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231" w:rsidRPr="001A0273" w:rsidRDefault="00BB4231" w:rsidP="002E4885">
      <w:pPr>
        <w:rPr>
          <w:rFonts w:cs="Arial"/>
          <w:szCs w:val="24"/>
          <w:lang w:val="es-CO"/>
        </w:rPr>
      </w:pPr>
    </w:p>
    <w:tbl>
      <w:tblPr>
        <w:tblpPr w:leftFromText="141" w:rightFromText="141" w:vertAnchor="text" w:horzAnchor="margin" w:tblpXSpec="center" w:tblpY="-114"/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81"/>
        <w:gridCol w:w="898"/>
        <w:gridCol w:w="900"/>
        <w:gridCol w:w="1130"/>
        <w:gridCol w:w="1304"/>
        <w:gridCol w:w="1387"/>
        <w:gridCol w:w="606"/>
        <w:gridCol w:w="527"/>
        <w:gridCol w:w="1032"/>
        <w:gridCol w:w="424"/>
        <w:gridCol w:w="603"/>
      </w:tblGrid>
      <w:tr w:rsidR="002F4F8E" w:rsidRPr="001A0273" w:rsidTr="00AC421C">
        <w:trPr>
          <w:trHeight w:val="287"/>
        </w:trPr>
        <w:tc>
          <w:tcPr>
            <w:tcW w:w="10092" w:type="dxa"/>
            <w:gridSpan w:val="11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CITANTE</w:t>
            </w:r>
          </w:p>
        </w:tc>
      </w:tr>
      <w:tr w:rsidR="002F4F8E" w:rsidRPr="001A0273" w:rsidTr="00AC421C">
        <w:trPr>
          <w:trHeight w:val="430"/>
        </w:trPr>
        <w:tc>
          <w:tcPr>
            <w:tcW w:w="10092" w:type="dxa"/>
            <w:gridSpan w:val="11"/>
            <w:vAlign w:val="center"/>
          </w:tcPr>
          <w:p w:rsidR="002F4F8E" w:rsidRPr="001A0273" w:rsidRDefault="005E36DA" w:rsidP="00DD614B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Secretaria General </w:t>
            </w:r>
          </w:p>
        </w:tc>
      </w:tr>
      <w:tr w:rsidR="002F4F8E" w:rsidRPr="001A0273" w:rsidTr="00AC421C">
        <w:trPr>
          <w:trHeight w:val="287"/>
        </w:trPr>
        <w:tc>
          <w:tcPr>
            <w:tcW w:w="4209" w:type="dxa"/>
            <w:gridSpan w:val="4"/>
            <w:shd w:val="clear" w:color="auto" w:fill="F3F3F3"/>
            <w:vAlign w:val="center"/>
          </w:tcPr>
          <w:p w:rsidR="002F4F8E" w:rsidRPr="000C6553" w:rsidRDefault="000C6553" w:rsidP="00701D59">
            <w:pPr>
              <w:jc w:val="center"/>
              <w:rPr>
                <w:rFonts w:cs="Arial"/>
                <w:b/>
                <w:szCs w:val="24"/>
              </w:rPr>
            </w:pPr>
            <w:r w:rsidRPr="000C6553">
              <w:rPr>
                <w:rFonts w:cs="Arial"/>
                <w:b/>
                <w:szCs w:val="24"/>
              </w:rPr>
              <w:t xml:space="preserve">Citación a Reunión de </w:t>
            </w:r>
          </w:p>
        </w:tc>
        <w:tc>
          <w:tcPr>
            <w:tcW w:w="1304" w:type="dxa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Acta No.</w:t>
            </w:r>
          </w:p>
        </w:tc>
        <w:tc>
          <w:tcPr>
            <w:tcW w:w="4579" w:type="dxa"/>
            <w:gridSpan w:val="6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Carácter de la Reunión</w:t>
            </w:r>
          </w:p>
        </w:tc>
      </w:tr>
      <w:tr w:rsidR="002F4F8E" w:rsidRPr="001A0273" w:rsidTr="00AC421C">
        <w:trPr>
          <w:trHeight w:val="400"/>
        </w:trPr>
        <w:tc>
          <w:tcPr>
            <w:tcW w:w="4209" w:type="dxa"/>
            <w:gridSpan w:val="4"/>
            <w:vAlign w:val="center"/>
          </w:tcPr>
          <w:p w:rsidR="002F4F8E" w:rsidRPr="001A0273" w:rsidRDefault="005E36DA" w:rsidP="00DD614B">
            <w:pPr>
              <w:pStyle w:val="Prrafodelista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Seguimiento al plan de mantenimiento de vehículos </w:t>
            </w:r>
          </w:p>
        </w:tc>
        <w:tc>
          <w:tcPr>
            <w:tcW w:w="1304" w:type="dxa"/>
            <w:vAlign w:val="center"/>
          </w:tcPr>
          <w:p w:rsidR="002F4F8E" w:rsidRPr="001A0273" w:rsidRDefault="005E36DA" w:rsidP="00DD614B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01 </w:t>
            </w:r>
          </w:p>
        </w:tc>
        <w:tc>
          <w:tcPr>
            <w:tcW w:w="1387" w:type="dxa"/>
            <w:shd w:val="clear" w:color="auto" w:fill="F3F3F3"/>
            <w:vAlign w:val="center"/>
          </w:tcPr>
          <w:p w:rsidR="002F4F8E" w:rsidRPr="001A0273" w:rsidRDefault="002F4F8E" w:rsidP="00DD614B">
            <w:pPr>
              <w:jc w:val="center"/>
              <w:rPr>
                <w:rFonts w:cs="Arial"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Ordinaria</w:t>
            </w:r>
          </w:p>
        </w:tc>
        <w:tc>
          <w:tcPr>
            <w:tcW w:w="606" w:type="dxa"/>
            <w:vAlign w:val="center"/>
          </w:tcPr>
          <w:p w:rsidR="002F4F8E" w:rsidRPr="001A0273" w:rsidRDefault="005E36DA" w:rsidP="00DD614B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x</w:t>
            </w:r>
          </w:p>
        </w:tc>
        <w:tc>
          <w:tcPr>
            <w:tcW w:w="1983" w:type="dxa"/>
            <w:gridSpan w:val="3"/>
            <w:shd w:val="clear" w:color="auto" w:fill="F3F3F3"/>
            <w:vAlign w:val="center"/>
          </w:tcPr>
          <w:p w:rsidR="002F4F8E" w:rsidRPr="001A0273" w:rsidRDefault="002F4F8E" w:rsidP="00DD614B">
            <w:pPr>
              <w:jc w:val="center"/>
              <w:rPr>
                <w:rFonts w:cs="Arial"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Extraordinaria</w:t>
            </w:r>
          </w:p>
        </w:tc>
        <w:tc>
          <w:tcPr>
            <w:tcW w:w="603" w:type="dxa"/>
            <w:vAlign w:val="center"/>
          </w:tcPr>
          <w:p w:rsidR="002F4F8E" w:rsidRPr="001A0273" w:rsidRDefault="002F4F8E" w:rsidP="00DD614B">
            <w:pPr>
              <w:jc w:val="center"/>
              <w:rPr>
                <w:rFonts w:cs="Arial"/>
                <w:szCs w:val="24"/>
              </w:rPr>
            </w:pPr>
          </w:p>
        </w:tc>
      </w:tr>
      <w:tr w:rsidR="002F4F8E" w:rsidRPr="001A0273" w:rsidTr="00AC421C">
        <w:trPr>
          <w:trHeight w:val="71"/>
        </w:trPr>
        <w:tc>
          <w:tcPr>
            <w:tcW w:w="3079" w:type="dxa"/>
            <w:gridSpan w:val="3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Fecha de Reunión</w:t>
            </w:r>
          </w:p>
        </w:tc>
        <w:tc>
          <w:tcPr>
            <w:tcW w:w="4954" w:type="dxa"/>
            <w:gridSpan w:val="5"/>
            <w:vMerge w:val="restart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Lugar de Reunión</w:t>
            </w:r>
          </w:p>
        </w:tc>
        <w:tc>
          <w:tcPr>
            <w:tcW w:w="1032" w:type="dxa"/>
            <w:vMerge w:val="restart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Hora inicio</w:t>
            </w:r>
          </w:p>
        </w:tc>
        <w:tc>
          <w:tcPr>
            <w:tcW w:w="1027" w:type="dxa"/>
            <w:gridSpan w:val="2"/>
            <w:vMerge w:val="restart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Hora final</w:t>
            </w:r>
          </w:p>
        </w:tc>
      </w:tr>
      <w:tr w:rsidR="002F4F8E" w:rsidRPr="001A0273" w:rsidTr="00AC421C">
        <w:trPr>
          <w:trHeight w:val="71"/>
        </w:trPr>
        <w:tc>
          <w:tcPr>
            <w:tcW w:w="1281" w:type="dxa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Día</w:t>
            </w:r>
          </w:p>
        </w:tc>
        <w:tc>
          <w:tcPr>
            <w:tcW w:w="898" w:type="dxa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Mes</w:t>
            </w:r>
          </w:p>
        </w:tc>
        <w:tc>
          <w:tcPr>
            <w:tcW w:w="900" w:type="dxa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Año</w:t>
            </w:r>
          </w:p>
        </w:tc>
        <w:tc>
          <w:tcPr>
            <w:tcW w:w="4954" w:type="dxa"/>
            <w:gridSpan w:val="5"/>
            <w:vMerge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32" w:type="dxa"/>
            <w:vMerge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1027" w:type="dxa"/>
            <w:gridSpan w:val="2"/>
            <w:vMerge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</w:p>
        </w:tc>
      </w:tr>
      <w:tr w:rsidR="002F4F8E" w:rsidRPr="001A0273" w:rsidTr="00AC421C">
        <w:trPr>
          <w:trHeight w:val="343"/>
        </w:trPr>
        <w:tc>
          <w:tcPr>
            <w:tcW w:w="1281" w:type="dxa"/>
            <w:vAlign w:val="center"/>
          </w:tcPr>
          <w:p w:rsidR="002F4F8E" w:rsidRPr="001A0273" w:rsidRDefault="00B621DF" w:rsidP="00701D59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24</w:t>
            </w:r>
          </w:p>
        </w:tc>
        <w:tc>
          <w:tcPr>
            <w:tcW w:w="898" w:type="dxa"/>
            <w:vAlign w:val="center"/>
          </w:tcPr>
          <w:p w:rsidR="002F4F8E" w:rsidRPr="001A0273" w:rsidRDefault="005E36DA" w:rsidP="00903D7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06</w:t>
            </w:r>
          </w:p>
        </w:tc>
        <w:tc>
          <w:tcPr>
            <w:tcW w:w="900" w:type="dxa"/>
            <w:vAlign w:val="center"/>
          </w:tcPr>
          <w:p w:rsidR="002F4F8E" w:rsidRPr="001A0273" w:rsidRDefault="005E36DA" w:rsidP="00701D59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2022</w:t>
            </w:r>
          </w:p>
        </w:tc>
        <w:tc>
          <w:tcPr>
            <w:tcW w:w="4954" w:type="dxa"/>
            <w:gridSpan w:val="5"/>
            <w:vAlign w:val="center"/>
          </w:tcPr>
          <w:p w:rsidR="002F4F8E" w:rsidRPr="001A0273" w:rsidRDefault="005E36DA" w:rsidP="00701D59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Secretaria general </w:t>
            </w:r>
          </w:p>
        </w:tc>
        <w:tc>
          <w:tcPr>
            <w:tcW w:w="1032" w:type="dxa"/>
            <w:vAlign w:val="center"/>
          </w:tcPr>
          <w:p w:rsidR="002F4F8E" w:rsidRPr="001A0273" w:rsidRDefault="005E36DA" w:rsidP="00701D5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8:00 am </w:t>
            </w:r>
          </w:p>
        </w:tc>
        <w:tc>
          <w:tcPr>
            <w:tcW w:w="1027" w:type="dxa"/>
            <w:gridSpan w:val="2"/>
            <w:vAlign w:val="center"/>
          </w:tcPr>
          <w:p w:rsidR="002F4F8E" w:rsidRPr="001A0273" w:rsidRDefault="005E36DA" w:rsidP="00701D5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9.30 am </w:t>
            </w:r>
          </w:p>
        </w:tc>
      </w:tr>
      <w:tr w:rsidR="002F4F8E" w:rsidRPr="001A0273" w:rsidTr="00AC421C">
        <w:trPr>
          <w:trHeight w:val="308"/>
        </w:trPr>
        <w:tc>
          <w:tcPr>
            <w:tcW w:w="10092" w:type="dxa"/>
            <w:gridSpan w:val="11"/>
            <w:shd w:val="clear" w:color="auto" w:fill="F6F6F6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ORDEN DEL DIA</w:t>
            </w:r>
          </w:p>
        </w:tc>
      </w:tr>
      <w:tr w:rsidR="002F4F8E" w:rsidRPr="001A0273" w:rsidTr="00DD614B">
        <w:trPr>
          <w:trHeight w:val="1382"/>
        </w:trPr>
        <w:tc>
          <w:tcPr>
            <w:tcW w:w="10092" w:type="dxa"/>
            <w:gridSpan w:val="11"/>
            <w:vAlign w:val="center"/>
          </w:tcPr>
          <w:p w:rsidR="00DD614B" w:rsidRDefault="005E36DA" w:rsidP="005E36DA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Verificación de asistentes </w:t>
            </w:r>
          </w:p>
          <w:p w:rsidR="005E36DA" w:rsidRDefault="005E36DA" w:rsidP="005E36DA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Revisión del plan de mantenimiento </w:t>
            </w:r>
          </w:p>
          <w:p w:rsidR="005E36DA" w:rsidRPr="001A0273" w:rsidRDefault="005E36DA" w:rsidP="005E36DA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Varios </w:t>
            </w:r>
          </w:p>
        </w:tc>
      </w:tr>
    </w:tbl>
    <w:tbl>
      <w:tblPr>
        <w:tblStyle w:val="Tablaconcuadrcula"/>
        <w:tblW w:w="10219" w:type="dxa"/>
        <w:tblInd w:w="-318" w:type="dxa"/>
        <w:tblLook w:val="04A0"/>
      </w:tblPr>
      <w:tblGrid>
        <w:gridCol w:w="10219"/>
      </w:tblGrid>
      <w:tr w:rsidR="007615FB" w:rsidRPr="001A0273" w:rsidTr="00554A76">
        <w:trPr>
          <w:trHeight w:val="377"/>
        </w:trPr>
        <w:tc>
          <w:tcPr>
            <w:tcW w:w="10219" w:type="dxa"/>
          </w:tcPr>
          <w:p w:rsidR="005E36DA" w:rsidRDefault="007615FB" w:rsidP="00B621DF">
            <w:pPr>
              <w:jc w:val="center"/>
              <w:rPr>
                <w:rFonts w:cs="Arial"/>
                <w:b/>
                <w:szCs w:val="24"/>
                <w:lang w:val="es-CO"/>
              </w:rPr>
            </w:pPr>
            <w:r w:rsidRPr="001A0273">
              <w:rPr>
                <w:rFonts w:cs="Arial"/>
                <w:b/>
                <w:szCs w:val="24"/>
                <w:lang w:val="es-CO"/>
              </w:rPr>
              <w:t>DESARROLLO</w:t>
            </w:r>
          </w:p>
          <w:p w:rsidR="00B621DF" w:rsidRDefault="00B621DF" w:rsidP="005E36DA">
            <w:pPr>
              <w:rPr>
                <w:rFonts w:cs="Arial"/>
                <w:szCs w:val="22"/>
                <w:lang w:val="es-CO"/>
              </w:rPr>
            </w:pPr>
          </w:p>
          <w:p w:rsidR="005E36DA" w:rsidRPr="005E36DA" w:rsidRDefault="005E36DA" w:rsidP="005E36DA">
            <w:pPr>
              <w:rPr>
                <w:rFonts w:cs="Arial"/>
                <w:szCs w:val="22"/>
                <w:lang w:val="es-CO"/>
              </w:rPr>
            </w:pPr>
            <w:r w:rsidRPr="005E36DA">
              <w:rPr>
                <w:rFonts w:cs="Arial"/>
                <w:szCs w:val="22"/>
                <w:lang w:val="es-CO"/>
              </w:rPr>
              <w:t>Siendo el día 17 de junio del 2022 se reúnen</w:t>
            </w:r>
            <w:r w:rsidR="003C051D">
              <w:rPr>
                <w:rFonts w:cs="Arial"/>
                <w:szCs w:val="22"/>
                <w:lang w:val="es-CO"/>
              </w:rPr>
              <w:t xml:space="preserve"> el despacho de la Secretaria General, </w:t>
            </w:r>
            <w:r w:rsidRPr="005E36DA">
              <w:rPr>
                <w:rFonts w:cs="Arial"/>
                <w:szCs w:val="22"/>
                <w:lang w:val="es-CO"/>
              </w:rPr>
              <w:t xml:space="preserve"> </w:t>
            </w:r>
            <w:r>
              <w:rPr>
                <w:rFonts w:cs="Arial"/>
                <w:szCs w:val="22"/>
                <w:lang w:val="es-CO"/>
              </w:rPr>
              <w:t>Lina Marcela C</w:t>
            </w:r>
            <w:r w:rsidRPr="005E36DA">
              <w:rPr>
                <w:rFonts w:cs="Arial"/>
                <w:szCs w:val="22"/>
                <w:lang w:val="es-CO"/>
              </w:rPr>
              <w:t xml:space="preserve">ano </w:t>
            </w:r>
            <w:r w:rsidR="003C051D">
              <w:rPr>
                <w:rFonts w:cs="Arial"/>
                <w:szCs w:val="22"/>
                <w:lang w:val="es-CO"/>
              </w:rPr>
              <w:t xml:space="preserve">Hoyos, </w:t>
            </w:r>
            <w:r>
              <w:rPr>
                <w:rFonts w:cs="Arial"/>
                <w:szCs w:val="22"/>
                <w:lang w:val="es-CO"/>
              </w:rPr>
              <w:t xml:space="preserve"> Juan Carlos García Gómez </w:t>
            </w:r>
            <w:r w:rsidR="003C051D">
              <w:rPr>
                <w:rFonts w:cs="Arial"/>
                <w:szCs w:val="22"/>
                <w:lang w:val="es-CO"/>
              </w:rPr>
              <w:t xml:space="preserve">Auxiliar administrativo con funciones para conducir el vehículo </w:t>
            </w:r>
            <w:r>
              <w:rPr>
                <w:rFonts w:cs="Arial"/>
                <w:szCs w:val="22"/>
                <w:lang w:val="es-CO"/>
              </w:rPr>
              <w:t>y Alexander Mira abogado de apoyo después</w:t>
            </w:r>
            <w:r w:rsidR="003C051D">
              <w:rPr>
                <w:rFonts w:cs="Arial"/>
                <w:szCs w:val="22"/>
                <w:lang w:val="es-CO"/>
              </w:rPr>
              <w:t xml:space="preserve"> de hablar del estado de </w:t>
            </w:r>
            <w:r>
              <w:rPr>
                <w:rFonts w:cs="Arial"/>
                <w:szCs w:val="22"/>
                <w:lang w:val="es-CO"/>
              </w:rPr>
              <w:t xml:space="preserve">los vehículos </w:t>
            </w:r>
            <w:r w:rsidR="003C051D">
              <w:rPr>
                <w:rFonts w:cs="Arial"/>
                <w:szCs w:val="22"/>
                <w:lang w:val="es-CO"/>
              </w:rPr>
              <w:t>se manifiesta que el parque automotor de la Personería se encuentra en perfecto funcionamient</w:t>
            </w:r>
            <w:r w:rsidR="00B621DF">
              <w:rPr>
                <w:rFonts w:cs="Arial"/>
                <w:szCs w:val="22"/>
                <w:lang w:val="es-CO"/>
              </w:rPr>
              <w:t xml:space="preserve">o de mecánico, </w:t>
            </w:r>
          </w:p>
          <w:tbl>
            <w:tblPr>
              <w:tblStyle w:val="Tablaconcuadrcula"/>
              <w:tblpPr w:leftFromText="141" w:rightFromText="141" w:vertAnchor="page" w:horzAnchor="margin" w:tblpX="-351" w:tblpY="2386"/>
              <w:tblW w:w="9905" w:type="dxa"/>
              <w:tblLook w:val="04A0"/>
            </w:tblPr>
            <w:tblGrid>
              <w:gridCol w:w="4786"/>
              <w:gridCol w:w="1843"/>
              <w:gridCol w:w="3276"/>
            </w:tblGrid>
            <w:tr w:rsidR="003C051D" w:rsidRPr="00E76CC6" w:rsidTr="003C051D">
              <w:trPr>
                <w:trHeight w:val="925"/>
              </w:trPr>
              <w:tc>
                <w:tcPr>
                  <w:tcW w:w="4786" w:type="dxa"/>
                </w:tcPr>
                <w:p w:rsidR="003C051D" w:rsidRPr="003C051D" w:rsidRDefault="003C051D" w:rsidP="003C051D">
                  <w:pPr>
                    <w:pStyle w:val="Sinespaciado"/>
                    <w:numPr>
                      <w:ilvl w:val="0"/>
                      <w:numId w:val="12"/>
                    </w:numPr>
                    <w:rPr>
                      <w:rFonts w:ascii="Arial" w:hAnsi="Arial" w:cs="Arial"/>
                    </w:rPr>
                  </w:pPr>
                  <w:r w:rsidRPr="003C051D">
                    <w:rPr>
                      <w:rFonts w:ascii="Arial" w:hAnsi="Arial" w:cs="Arial"/>
                    </w:rPr>
                    <w:t xml:space="preserve">REVISIÓN DE SISTEMA DE SUSPENCIONES ALINEACION Y BALANCEO </w:t>
                  </w:r>
                </w:p>
              </w:tc>
              <w:tc>
                <w:tcPr>
                  <w:tcW w:w="1843" w:type="dxa"/>
                </w:tcPr>
                <w:p w:rsidR="003C051D" w:rsidRPr="003C051D" w:rsidRDefault="003C051D" w:rsidP="003C051D">
                  <w:pPr>
                    <w:pStyle w:val="Sinespaciado"/>
                    <w:spacing w:line="480" w:lineRule="auto"/>
                    <w:jc w:val="center"/>
                    <w:rPr>
                      <w:rFonts w:ascii="Arial" w:hAnsi="Arial" w:cs="Arial"/>
                    </w:rPr>
                  </w:pPr>
                  <w:r w:rsidRPr="003C051D">
                    <w:rPr>
                      <w:rFonts w:ascii="Arial" w:hAnsi="Arial" w:cs="Arial"/>
                    </w:rPr>
                    <w:t xml:space="preserve">2 AL AÑO </w:t>
                  </w:r>
                </w:p>
              </w:tc>
              <w:tc>
                <w:tcPr>
                  <w:tcW w:w="3276" w:type="dxa"/>
                </w:tcPr>
                <w:p w:rsidR="003C051D" w:rsidRPr="003C051D" w:rsidRDefault="003C051D" w:rsidP="003C051D">
                  <w:pPr>
                    <w:pStyle w:val="Sinespaciado"/>
                    <w:jc w:val="center"/>
                    <w:rPr>
                      <w:rFonts w:ascii="Arial" w:hAnsi="Arial" w:cs="Arial"/>
                    </w:rPr>
                  </w:pPr>
                  <w:r w:rsidRPr="003C051D">
                    <w:rPr>
                      <w:rFonts w:ascii="Arial" w:hAnsi="Arial" w:cs="Arial"/>
                    </w:rPr>
                    <w:t xml:space="preserve">Se hace inspección visual con el conductor del vehículo,  </w:t>
                  </w:r>
                </w:p>
              </w:tc>
            </w:tr>
            <w:tr w:rsidR="003C051D" w:rsidRPr="00E76CC6" w:rsidTr="003C051D">
              <w:trPr>
                <w:trHeight w:val="941"/>
              </w:trPr>
              <w:tc>
                <w:tcPr>
                  <w:tcW w:w="4786" w:type="dxa"/>
                </w:tcPr>
                <w:p w:rsidR="003C051D" w:rsidRPr="003C051D" w:rsidRDefault="003C051D" w:rsidP="003C051D">
                  <w:pPr>
                    <w:pStyle w:val="Sinespaciado"/>
                    <w:numPr>
                      <w:ilvl w:val="0"/>
                      <w:numId w:val="12"/>
                    </w:numPr>
                    <w:spacing w:line="480" w:lineRule="auto"/>
                    <w:rPr>
                      <w:rFonts w:ascii="Arial" w:hAnsi="Arial" w:cs="Arial"/>
                    </w:rPr>
                  </w:pPr>
                  <w:r w:rsidRPr="003C051D">
                    <w:rPr>
                      <w:rFonts w:ascii="Arial" w:hAnsi="Arial" w:cs="Arial"/>
                    </w:rPr>
                    <w:t xml:space="preserve">REVISIÓN SISTEMA DE FRENOS </w:t>
                  </w:r>
                </w:p>
              </w:tc>
              <w:tc>
                <w:tcPr>
                  <w:tcW w:w="1843" w:type="dxa"/>
                </w:tcPr>
                <w:p w:rsidR="003C051D" w:rsidRPr="003C051D" w:rsidRDefault="003C051D" w:rsidP="003C051D">
                  <w:pPr>
                    <w:pStyle w:val="Sinespaciado"/>
                    <w:spacing w:line="480" w:lineRule="auto"/>
                    <w:jc w:val="center"/>
                    <w:rPr>
                      <w:rFonts w:ascii="Arial" w:hAnsi="Arial" w:cs="Arial"/>
                    </w:rPr>
                  </w:pPr>
                  <w:r w:rsidRPr="003C051D">
                    <w:rPr>
                      <w:rFonts w:ascii="Arial" w:hAnsi="Arial" w:cs="Arial"/>
                    </w:rPr>
                    <w:t xml:space="preserve">2 AL AÑO </w:t>
                  </w:r>
                </w:p>
              </w:tc>
              <w:tc>
                <w:tcPr>
                  <w:tcW w:w="3276" w:type="dxa"/>
                </w:tcPr>
                <w:p w:rsidR="003C051D" w:rsidRPr="003C051D" w:rsidRDefault="003C051D" w:rsidP="003C051D">
                  <w:pPr>
                    <w:pStyle w:val="Sinespaciado"/>
                    <w:jc w:val="center"/>
                    <w:rPr>
                      <w:rFonts w:ascii="Arial" w:hAnsi="Arial" w:cs="Arial"/>
                    </w:rPr>
                  </w:pPr>
                  <w:r w:rsidRPr="003C051D">
                    <w:rPr>
                      <w:rFonts w:ascii="Arial" w:hAnsi="Arial" w:cs="Arial"/>
                    </w:rPr>
                    <w:t xml:space="preserve">Se realiza en taller que tenga el contrato de mantenimiento de vehículos </w:t>
                  </w:r>
                </w:p>
              </w:tc>
            </w:tr>
            <w:tr w:rsidR="003C051D" w:rsidRPr="00E76CC6" w:rsidTr="003C051D">
              <w:trPr>
                <w:trHeight w:val="941"/>
              </w:trPr>
              <w:tc>
                <w:tcPr>
                  <w:tcW w:w="4786" w:type="dxa"/>
                </w:tcPr>
                <w:p w:rsidR="003C051D" w:rsidRPr="003C051D" w:rsidRDefault="003C051D" w:rsidP="003C051D">
                  <w:pPr>
                    <w:pStyle w:val="Sinespaciado"/>
                    <w:numPr>
                      <w:ilvl w:val="0"/>
                      <w:numId w:val="12"/>
                    </w:numPr>
                    <w:spacing w:line="480" w:lineRule="auto"/>
                    <w:rPr>
                      <w:rFonts w:ascii="Arial" w:hAnsi="Arial" w:cs="Arial"/>
                      <w:noProof/>
                    </w:rPr>
                  </w:pPr>
                  <w:r w:rsidRPr="003C051D">
                    <w:rPr>
                      <w:rFonts w:ascii="Arial" w:hAnsi="Arial" w:cs="Arial"/>
                      <w:noProof/>
                    </w:rPr>
                    <w:t xml:space="preserve">REVISIÓN SISTEMA ELECTRICO </w:t>
                  </w:r>
                </w:p>
              </w:tc>
              <w:tc>
                <w:tcPr>
                  <w:tcW w:w="1843" w:type="dxa"/>
                </w:tcPr>
                <w:p w:rsidR="003C051D" w:rsidRPr="003C051D" w:rsidRDefault="003C051D" w:rsidP="003C051D">
                  <w:pPr>
                    <w:pStyle w:val="Sinespaciado"/>
                    <w:spacing w:line="480" w:lineRule="auto"/>
                    <w:jc w:val="center"/>
                    <w:rPr>
                      <w:rFonts w:ascii="Arial" w:hAnsi="Arial" w:cs="Arial"/>
                    </w:rPr>
                  </w:pPr>
                  <w:r w:rsidRPr="003C051D">
                    <w:rPr>
                      <w:rFonts w:ascii="Arial" w:hAnsi="Arial" w:cs="Arial"/>
                    </w:rPr>
                    <w:t xml:space="preserve">2 AL AÑO </w:t>
                  </w:r>
                </w:p>
              </w:tc>
              <w:tc>
                <w:tcPr>
                  <w:tcW w:w="3276" w:type="dxa"/>
                </w:tcPr>
                <w:p w:rsidR="003C051D" w:rsidRPr="003C051D" w:rsidRDefault="003C051D" w:rsidP="003C051D">
                  <w:pPr>
                    <w:pStyle w:val="Sinespaciado"/>
                    <w:jc w:val="center"/>
                    <w:rPr>
                      <w:rFonts w:ascii="Arial" w:hAnsi="Arial" w:cs="Arial"/>
                    </w:rPr>
                  </w:pPr>
                  <w:r w:rsidRPr="003C051D">
                    <w:rPr>
                      <w:rFonts w:ascii="Arial" w:hAnsi="Arial" w:cs="Arial"/>
                    </w:rPr>
                    <w:t xml:space="preserve"> Se realiza en taller que tenga el contrato de mantenimiento de vehículos</w:t>
                  </w:r>
                </w:p>
              </w:tc>
            </w:tr>
            <w:tr w:rsidR="003C051D" w:rsidRPr="00E76CC6" w:rsidTr="003C051D">
              <w:trPr>
                <w:trHeight w:val="941"/>
              </w:trPr>
              <w:tc>
                <w:tcPr>
                  <w:tcW w:w="4786" w:type="dxa"/>
                </w:tcPr>
                <w:p w:rsidR="003C051D" w:rsidRPr="003C051D" w:rsidRDefault="003C051D" w:rsidP="003C051D">
                  <w:pPr>
                    <w:pStyle w:val="Sinespaciado"/>
                    <w:numPr>
                      <w:ilvl w:val="0"/>
                      <w:numId w:val="12"/>
                    </w:numPr>
                    <w:spacing w:line="480" w:lineRule="auto"/>
                    <w:rPr>
                      <w:rFonts w:ascii="Arial" w:hAnsi="Arial" w:cs="Arial"/>
                      <w:noProof/>
                    </w:rPr>
                  </w:pPr>
                  <w:r w:rsidRPr="003C051D">
                    <w:rPr>
                      <w:rFonts w:ascii="Arial" w:hAnsi="Arial" w:cs="Arial"/>
                      <w:noProof/>
                    </w:rPr>
                    <w:t xml:space="preserve">REVISIÓN SISTEMA DE CARBURACION </w:t>
                  </w:r>
                </w:p>
              </w:tc>
              <w:tc>
                <w:tcPr>
                  <w:tcW w:w="1843" w:type="dxa"/>
                </w:tcPr>
                <w:p w:rsidR="003C051D" w:rsidRPr="003C051D" w:rsidRDefault="003C051D" w:rsidP="003C051D">
                  <w:pPr>
                    <w:pStyle w:val="Sinespaciado"/>
                    <w:spacing w:line="480" w:lineRule="auto"/>
                    <w:jc w:val="center"/>
                    <w:rPr>
                      <w:rFonts w:ascii="Arial" w:hAnsi="Arial" w:cs="Arial"/>
                    </w:rPr>
                  </w:pPr>
                  <w:r w:rsidRPr="003C051D">
                    <w:rPr>
                      <w:rFonts w:ascii="Arial" w:hAnsi="Arial" w:cs="Arial"/>
                    </w:rPr>
                    <w:t xml:space="preserve"> A DEMANDA </w:t>
                  </w:r>
                </w:p>
              </w:tc>
              <w:tc>
                <w:tcPr>
                  <w:tcW w:w="3276" w:type="dxa"/>
                </w:tcPr>
                <w:p w:rsidR="003C051D" w:rsidRPr="003C051D" w:rsidRDefault="003C051D" w:rsidP="003C051D">
                  <w:pPr>
                    <w:pStyle w:val="Sinespaciado"/>
                    <w:jc w:val="center"/>
                    <w:rPr>
                      <w:rFonts w:ascii="Arial" w:hAnsi="Arial" w:cs="Arial"/>
                    </w:rPr>
                  </w:pPr>
                  <w:r w:rsidRPr="003C051D">
                    <w:rPr>
                      <w:rFonts w:ascii="Arial" w:hAnsi="Arial" w:cs="Arial"/>
                    </w:rPr>
                    <w:t xml:space="preserve">Cuando se observen deficiencias en el funcionamiento del vehículo </w:t>
                  </w:r>
                </w:p>
              </w:tc>
            </w:tr>
            <w:tr w:rsidR="003C051D" w:rsidRPr="00E76CC6" w:rsidTr="003C051D">
              <w:trPr>
                <w:trHeight w:val="941"/>
              </w:trPr>
              <w:tc>
                <w:tcPr>
                  <w:tcW w:w="4786" w:type="dxa"/>
                </w:tcPr>
                <w:p w:rsidR="003C051D" w:rsidRPr="003C051D" w:rsidRDefault="003C051D" w:rsidP="003C051D">
                  <w:pPr>
                    <w:pStyle w:val="Sinespaciado"/>
                    <w:numPr>
                      <w:ilvl w:val="0"/>
                      <w:numId w:val="12"/>
                    </w:numPr>
                    <w:spacing w:line="480" w:lineRule="auto"/>
                    <w:rPr>
                      <w:rFonts w:ascii="Arial" w:hAnsi="Arial" w:cs="Arial"/>
                      <w:noProof/>
                    </w:rPr>
                  </w:pPr>
                  <w:r w:rsidRPr="003C051D">
                    <w:rPr>
                      <w:rFonts w:ascii="Arial" w:hAnsi="Arial" w:cs="Arial"/>
                      <w:noProof/>
                    </w:rPr>
                    <w:t xml:space="preserve">REALIZACION DE TECNOMECANICAS </w:t>
                  </w:r>
                </w:p>
              </w:tc>
              <w:tc>
                <w:tcPr>
                  <w:tcW w:w="1843" w:type="dxa"/>
                </w:tcPr>
                <w:p w:rsidR="003C051D" w:rsidRPr="003C051D" w:rsidRDefault="003C051D" w:rsidP="003C051D">
                  <w:pPr>
                    <w:pStyle w:val="Sinespaciado"/>
                    <w:spacing w:line="480" w:lineRule="auto"/>
                    <w:jc w:val="center"/>
                    <w:rPr>
                      <w:rFonts w:ascii="Arial" w:hAnsi="Arial" w:cs="Arial"/>
                    </w:rPr>
                  </w:pPr>
                  <w:r w:rsidRPr="003C051D">
                    <w:rPr>
                      <w:rFonts w:ascii="Arial" w:hAnsi="Arial" w:cs="Arial"/>
                    </w:rPr>
                    <w:t xml:space="preserve">1 VEZ AL AÑO </w:t>
                  </w:r>
                </w:p>
              </w:tc>
              <w:tc>
                <w:tcPr>
                  <w:tcW w:w="3276" w:type="dxa"/>
                </w:tcPr>
                <w:p w:rsidR="003C051D" w:rsidRPr="003C051D" w:rsidRDefault="003C051D" w:rsidP="003C051D">
                  <w:pPr>
                    <w:pStyle w:val="Sinespaciado"/>
                    <w:jc w:val="both"/>
                    <w:rPr>
                      <w:rFonts w:ascii="Arial" w:hAnsi="Arial" w:cs="Arial"/>
                    </w:rPr>
                  </w:pPr>
                  <w:r w:rsidRPr="003C051D">
                    <w:rPr>
                      <w:rFonts w:ascii="Arial" w:hAnsi="Arial" w:cs="Arial"/>
                    </w:rPr>
                    <w:t xml:space="preserve">CUMPLIMIENTO DE LEY </w:t>
                  </w:r>
                  <w:r w:rsidRPr="003C051D">
                    <w:rPr>
                      <w:rFonts w:ascii="Arial" w:eastAsia="Times New Roman" w:hAnsi="Arial" w:cs="Arial"/>
                      <w:color w:val="202124"/>
                      <w:shd w:val="clear" w:color="auto" w:fill="FFFFFF"/>
                      <w:lang w:val="es-ES" w:eastAsia="es-ES"/>
                    </w:rPr>
                    <w:t xml:space="preserve"> </w:t>
                  </w:r>
                  <w:r w:rsidRPr="003C051D">
                    <w:rPr>
                      <w:rFonts w:ascii="Arial" w:hAnsi="Arial" w:cs="Arial"/>
                      <w:lang w:val="es-ES"/>
                    </w:rPr>
                    <w:t>la Ley 1383 de 2020 determinó que la revisión técnico-mecánica y de emisiones contaminantes se debía realizar en Centros de Diagnóstico Automotor, legalmente constituidos, y los resultados de las mismas se consignarían en un documento uniforme cuyas características determinaría el Ministerio de Transporte.</w:t>
                  </w:r>
                </w:p>
              </w:tc>
            </w:tr>
          </w:tbl>
          <w:p w:rsidR="005E36DA" w:rsidRPr="001A0273" w:rsidRDefault="005E36DA" w:rsidP="00B621DF">
            <w:pPr>
              <w:rPr>
                <w:rFonts w:cs="Arial"/>
                <w:b/>
                <w:szCs w:val="24"/>
                <w:lang w:val="es-CO"/>
              </w:rPr>
            </w:pPr>
          </w:p>
        </w:tc>
      </w:tr>
    </w:tbl>
    <w:p w:rsidR="00B621DF" w:rsidRDefault="00B621DF" w:rsidP="00F0280D">
      <w:pPr>
        <w:spacing w:after="160" w:line="259" w:lineRule="auto"/>
        <w:rPr>
          <w:rFonts w:cs="Arial"/>
          <w:szCs w:val="24"/>
          <w:lang w:val="es-CO"/>
        </w:rPr>
      </w:pPr>
      <w:bookmarkStart w:id="0" w:name="_GoBack"/>
      <w:bookmarkEnd w:id="0"/>
    </w:p>
    <w:p w:rsidR="00B621DF" w:rsidRPr="00F0280D" w:rsidRDefault="00B621DF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AD51A4" w:rsidRPr="001A0273" w:rsidRDefault="00AD51A4" w:rsidP="001E4D5B">
      <w:pPr>
        <w:jc w:val="center"/>
        <w:rPr>
          <w:rFonts w:cs="Arial"/>
          <w:b/>
          <w:szCs w:val="24"/>
          <w:lang w:val="es-CO"/>
        </w:rPr>
      </w:pPr>
    </w:p>
    <w:tbl>
      <w:tblPr>
        <w:tblW w:w="95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64"/>
        <w:gridCol w:w="3942"/>
        <w:gridCol w:w="2573"/>
        <w:gridCol w:w="2584"/>
      </w:tblGrid>
      <w:tr w:rsidR="00AD51A4" w:rsidRPr="001A0273" w:rsidTr="00724669">
        <w:trPr>
          <w:trHeight w:val="277"/>
          <w:jc w:val="center"/>
        </w:trPr>
        <w:tc>
          <w:tcPr>
            <w:tcW w:w="4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D51A4" w:rsidRPr="001A0273" w:rsidRDefault="00AD51A4" w:rsidP="00903D7B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COMPROMISOS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D51A4" w:rsidRPr="001A0273" w:rsidRDefault="00AD51A4" w:rsidP="00903D7B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RESPONSABLE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D51A4" w:rsidRPr="001A0273" w:rsidRDefault="00AD51A4" w:rsidP="00903D7B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FECHA</w:t>
            </w:r>
          </w:p>
          <w:p w:rsidR="00AD51A4" w:rsidRPr="001A0273" w:rsidRDefault="00AD51A4" w:rsidP="00903D7B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PROGRAMADA</w:t>
            </w:r>
          </w:p>
        </w:tc>
      </w:tr>
      <w:tr w:rsidR="00554A76" w:rsidRPr="001A0273" w:rsidTr="00724669">
        <w:trPr>
          <w:trHeight w:val="27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54A76" w:rsidRPr="001A0273" w:rsidRDefault="00554A76" w:rsidP="00903D7B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76" w:rsidRPr="001A0273" w:rsidRDefault="00554A76" w:rsidP="00903D7B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76" w:rsidRPr="001A0273" w:rsidRDefault="00554A76" w:rsidP="00554A76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76" w:rsidRPr="001A0273" w:rsidRDefault="00554A76" w:rsidP="00554A76">
            <w:pPr>
              <w:rPr>
                <w:rFonts w:cs="Arial"/>
                <w:bCs/>
                <w:szCs w:val="24"/>
              </w:rPr>
            </w:pPr>
          </w:p>
        </w:tc>
      </w:tr>
      <w:tr w:rsidR="0003656B" w:rsidRPr="001A0273" w:rsidTr="00724669">
        <w:trPr>
          <w:trHeight w:val="27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656B" w:rsidRPr="001A0273" w:rsidRDefault="0003656B" w:rsidP="00903D7B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903D7B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554A76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554A76">
            <w:pPr>
              <w:rPr>
                <w:rFonts w:cs="Arial"/>
                <w:bCs/>
                <w:szCs w:val="24"/>
              </w:rPr>
            </w:pPr>
          </w:p>
        </w:tc>
      </w:tr>
      <w:tr w:rsidR="0003656B" w:rsidRPr="001A0273" w:rsidTr="00724669">
        <w:trPr>
          <w:trHeight w:val="27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656B" w:rsidRPr="001A0273" w:rsidRDefault="0003656B" w:rsidP="00903D7B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903D7B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554A76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554A76">
            <w:pPr>
              <w:rPr>
                <w:rFonts w:cs="Arial"/>
                <w:bCs/>
                <w:szCs w:val="24"/>
              </w:rPr>
            </w:pPr>
          </w:p>
        </w:tc>
      </w:tr>
      <w:tr w:rsidR="0003656B" w:rsidRPr="001A0273" w:rsidTr="00724669">
        <w:trPr>
          <w:trHeight w:val="27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656B" w:rsidRPr="001A0273" w:rsidRDefault="0003656B" w:rsidP="00903D7B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903D7B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554A76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554A76">
            <w:pPr>
              <w:rPr>
                <w:rFonts w:cs="Arial"/>
                <w:bCs/>
                <w:szCs w:val="24"/>
              </w:rPr>
            </w:pPr>
          </w:p>
        </w:tc>
      </w:tr>
    </w:tbl>
    <w:p w:rsidR="003C051D" w:rsidRDefault="003C051D" w:rsidP="002113D6">
      <w:pPr>
        <w:rPr>
          <w:rFonts w:cs="Arial"/>
          <w:szCs w:val="24"/>
          <w:lang w:val="es-MX" w:eastAsia="es-MX"/>
        </w:rPr>
      </w:pPr>
    </w:p>
    <w:p w:rsidR="003C051D" w:rsidRDefault="003C051D" w:rsidP="002113D6">
      <w:pPr>
        <w:rPr>
          <w:rFonts w:cs="Arial"/>
          <w:szCs w:val="24"/>
          <w:lang w:val="es-MX" w:eastAsia="es-MX"/>
        </w:rPr>
      </w:pPr>
    </w:p>
    <w:p w:rsidR="00AD51A4" w:rsidRPr="001A0273" w:rsidRDefault="00AD51A4" w:rsidP="002113D6">
      <w:pPr>
        <w:rPr>
          <w:rFonts w:cs="Arial"/>
          <w:b/>
          <w:szCs w:val="24"/>
          <w:lang w:val="es-CO"/>
        </w:rPr>
      </w:pPr>
      <w:r w:rsidRPr="001A0273">
        <w:rPr>
          <w:rFonts w:cs="Arial"/>
          <w:szCs w:val="24"/>
          <w:lang w:val="es-MX" w:eastAsia="es-MX"/>
        </w:rPr>
        <w:t>Anexo listado de asistencia</w:t>
      </w:r>
    </w:p>
    <w:sectPr w:rsidR="00AD51A4" w:rsidRPr="001A0273" w:rsidSect="0061129D">
      <w:headerReference w:type="default" r:id="rId8"/>
      <w:footerReference w:type="default" r:id="rId9"/>
      <w:pgSz w:w="12240" w:h="15840"/>
      <w:pgMar w:top="1701" w:right="1701" w:bottom="1418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51D" w:rsidRDefault="003C051D" w:rsidP="00C50F77">
      <w:r>
        <w:separator/>
      </w:r>
    </w:p>
  </w:endnote>
  <w:endnote w:type="continuationSeparator" w:id="0">
    <w:p w:rsidR="003C051D" w:rsidRDefault="003C051D" w:rsidP="00C50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3C051D" w:rsidRPr="00E25F48" w:rsidTr="005E36DA">
      <w:tc>
        <w:tcPr>
          <w:tcW w:w="5796" w:type="dxa"/>
          <w:shd w:val="clear" w:color="auto" w:fill="auto"/>
        </w:tcPr>
        <w:p w:rsidR="003C051D" w:rsidRPr="00E25F48" w:rsidRDefault="003C051D" w:rsidP="005E36DA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1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3C051D" w:rsidRPr="00E25F48" w:rsidRDefault="003C051D" w:rsidP="005E36DA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C051D" w:rsidRDefault="003C051D">
    <w:pPr>
      <w:pStyle w:val="Piedepgina"/>
    </w:pPr>
  </w:p>
  <w:p w:rsidR="003C051D" w:rsidRDefault="003C051D" w:rsidP="0061129D">
    <w:pPr>
      <w:pStyle w:val="Piedepgina"/>
      <w:ind w:left="-1134"/>
      <w:rPr>
        <w:noProof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51D" w:rsidRDefault="003C051D" w:rsidP="00C50F77">
      <w:r>
        <w:separator/>
      </w:r>
    </w:p>
  </w:footnote>
  <w:footnote w:type="continuationSeparator" w:id="0">
    <w:p w:rsidR="003C051D" w:rsidRDefault="003C051D" w:rsidP="00C50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790"/>
      <w:gridCol w:w="4511"/>
      <w:gridCol w:w="2723"/>
    </w:tblGrid>
    <w:tr w:rsidR="003C051D" w:rsidRPr="00DA48EF" w:rsidTr="0061129D">
      <w:trPr>
        <w:cantSplit/>
        <w:trHeight w:val="372"/>
      </w:trPr>
      <w:tc>
        <w:tcPr>
          <w:tcW w:w="2790" w:type="dxa"/>
          <w:vMerge w:val="restart"/>
          <w:vAlign w:val="center"/>
        </w:tcPr>
        <w:p w:rsidR="003C051D" w:rsidRDefault="003C051D" w:rsidP="00701D59">
          <w:pPr>
            <w:pStyle w:val="Encabezado"/>
            <w:ind w:left="-70"/>
            <w:jc w:val="center"/>
          </w:pPr>
          <w:r>
            <w:rPr>
              <w:rFonts w:cs="Arial"/>
              <w:noProof/>
            </w:rPr>
            <w:drawing>
              <wp:inline distT="0" distB="0" distL="0" distR="0">
                <wp:extent cx="1495425" cy="609247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1" w:type="dxa"/>
          <w:vMerge w:val="restart"/>
          <w:vAlign w:val="center"/>
        </w:tcPr>
        <w:p w:rsidR="003C051D" w:rsidRPr="00AF13AC" w:rsidRDefault="003C051D" w:rsidP="00701D59">
          <w:pPr>
            <w:pStyle w:val="Encabezado"/>
            <w:jc w:val="center"/>
            <w:rPr>
              <w:rFonts w:cs="Arial"/>
              <w:b/>
              <w:bCs/>
              <w:lang w:val="es-CO"/>
            </w:rPr>
          </w:pPr>
          <w:r w:rsidRPr="00AF13AC">
            <w:rPr>
              <w:rFonts w:cs="Arial"/>
              <w:b/>
              <w:bCs/>
              <w:sz w:val="22"/>
              <w:szCs w:val="22"/>
            </w:rPr>
            <w:t>ACTA</w:t>
          </w:r>
        </w:p>
      </w:tc>
      <w:tc>
        <w:tcPr>
          <w:tcW w:w="2723" w:type="dxa"/>
          <w:vAlign w:val="center"/>
        </w:tcPr>
        <w:p w:rsidR="003C051D" w:rsidRPr="00DA48EF" w:rsidRDefault="003C051D" w:rsidP="00701D59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Código</w:t>
          </w:r>
          <w:r>
            <w:rPr>
              <w:rFonts w:cs="Arial"/>
              <w:b/>
              <w:sz w:val="20"/>
            </w:rPr>
            <w:t>: FG-</w:t>
          </w:r>
          <w:r w:rsidRPr="00DA48EF">
            <w:rPr>
              <w:rFonts w:cs="Arial"/>
              <w:b/>
              <w:sz w:val="20"/>
            </w:rPr>
            <w:t>03</w:t>
          </w:r>
        </w:p>
      </w:tc>
    </w:tr>
    <w:tr w:rsidR="003C051D" w:rsidRPr="00DA48EF" w:rsidTr="0061129D">
      <w:trPr>
        <w:cantSplit/>
        <w:trHeight w:val="378"/>
      </w:trPr>
      <w:tc>
        <w:tcPr>
          <w:tcW w:w="2790" w:type="dxa"/>
          <w:vMerge/>
          <w:vAlign w:val="center"/>
        </w:tcPr>
        <w:p w:rsidR="003C051D" w:rsidRDefault="003C051D" w:rsidP="00701D59">
          <w:pPr>
            <w:pStyle w:val="Encabezado"/>
            <w:ind w:left="-70"/>
            <w:jc w:val="center"/>
          </w:pPr>
        </w:p>
      </w:tc>
      <w:tc>
        <w:tcPr>
          <w:tcW w:w="4511" w:type="dxa"/>
          <w:vMerge/>
          <w:vAlign w:val="center"/>
        </w:tcPr>
        <w:p w:rsidR="003C051D" w:rsidRPr="00AF13AC" w:rsidRDefault="003C051D" w:rsidP="00701D59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3C051D" w:rsidRPr="00DA48EF" w:rsidRDefault="003C051D" w:rsidP="00701D59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Versión</w:t>
          </w:r>
          <w:r>
            <w:rPr>
              <w:rFonts w:cs="Arial"/>
              <w:b/>
              <w:sz w:val="20"/>
            </w:rPr>
            <w:t>: 04</w:t>
          </w:r>
        </w:p>
      </w:tc>
    </w:tr>
    <w:tr w:rsidR="003C051D" w:rsidRPr="00DA48EF" w:rsidTr="0061129D">
      <w:trPr>
        <w:cantSplit/>
        <w:trHeight w:hRule="exact" w:val="505"/>
      </w:trPr>
      <w:tc>
        <w:tcPr>
          <w:tcW w:w="2790" w:type="dxa"/>
          <w:vMerge/>
          <w:vAlign w:val="center"/>
        </w:tcPr>
        <w:p w:rsidR="003C051D" w:rsidRDefault="003C051D" w:rsidP="00701D59">
          <w:pPr>
            <w:pStyle w:val="Encabezado"/>
            <w:jc w:val="center"/>
          </w:pPr>
        </w:p>
      </w:tc>
      <w:tc>
        <w:tcPr>
          <w:tcW w:w="4511" w:type="dxa"/>
          <w:vMerge/>
          <w:vAlign w:val="center"/>
        </w:tcPr>
        <w:p w:rsidR="003C051D" w:rsidRPr="00AF13AC" w:rsidRDefault="003C051D" w:rsidP="00701D59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3C051D" w:rsidRPr="00DA48EF" w:rsidRDefault="003C051D" w:rsidP="00701D59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Fecha</w:t>
          </w:r>
          <w:r w:rsidRPr="00DA48EF">
            <w:rPr>
              <w:rFonts w:cs="Arial"/>
              <w:b/>
              <w:sz w:val="20"/>
            </w:rPr>
            <w:t xml:space="preserve">: </w:t>
          </w:r>
          <w:r>
            <w:rPr>
              <w:rFonts w:cs="Arial"/>
              <w:b/>
              <w:sz w:val="20"/>
            </w:rPr>
            <w:t>24/02/2022</w:t>
          </w:r>
        </w:p>
        <w:p w:rsidR="003C051D" w:rsidRPr="00DA48EF" w:rsidRDefault="003C051D" w:rsidP="00701D59">
          <w:pPr>
            <w:pStyle w:val="Encabezado"/>
            <w:rPr>
              <w:rFonts w:cs="Arial"/>
              <w:b/>
              <w:sz w:val="20"/>
            </w:rPr>
          </w:pPr>
        </w:p>
      </w:tc>
    </w:tr>
  </w:tbl>
  <w:p w:rsidR="003C051D" w:rsidRDefault="003C051D">
    <w:pPr>
      <w:pStyle w:val="Encabezado"/>
      <w:rPr>
        <w:noProof/>
        <w:lang w:eastAsia="es-CO"/>
      </w:rPr>
    </w:pPr>
  </w:p>
  <w:p w:rsidR="003C051D" w:rsidRDefault="003C051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5C60"/>
    <w:multiLevelType w:val="hybridMultilevel"/>
    <w:tmpl w:val="4B1284C6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613317E"/>
    <w:multiLevelType w:val="hybridMultilevel"/>
    <w:tmpl w:val="784219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A140A"/>
    <w:multiLevelType w:val="hybridMultilevel"/>
    <w:tmpl w:val="ADA05D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32FED"/>
    <w:multiLevelType w:val="hybridMultilevel"/>
    <w:tmpl w:val="64709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A27BF3"/>
    <w:multiLevelType w:val="hybridMultilevel"/>
    <w:tmpl w:val="F2C294F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93E5C0F"/>
    <w:multiLevelType w:val="hybridMultilevel"/>
    <w:tmpl w:val="D49E4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684C64"/>
    <w:multiLevelType w:val="hybridMultilevel"/>
    <w:tmpl w:val="75B669FC"/>
    <w:lvl w:ilvl="0" w:tplc="0C0A0001">
      <w:start w:val="1"/>
      <w:numFmt w:val="bullet"/>
      <w:lvlText w:val=""/>
      <w:lvlJc w:val="left"/>
      <w:pPr>
        <w:tabs>
          <w:tab w:val="num" w:pos="750"/>
        </w:tabs>
        <w:ind w:left="750" w:hanging="39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C55563"/>
    <w:multiLevelType w:val="hybridMultilevel"/>
    <w:tmpl w:val="713470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ED7364"/>
    <w:multiLevelType w:val="hybridMultilevel"/>
    <w:tmpl w:val="D508219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2B335F0"/>
    <w:multiLevelType w:val="hybridMultilevel"/>
    <w:tmpl w:val="0F00D5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2A5902"/>
    <w:multiLevelType w:val="hybridMultilevel"/>
    <w:tmpl w:val="DA50CBB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A321CE"/>
    <w:multiLevelType w:val="hybridMultilevel"/>
    <w:tmpl w:val="F2568058"/>
    <w:lvl w:ilvl="0" w:tplc="C5E0B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8"/>
  </w:num>
  <w:num w:numId="5">
    <w:abstractNumId w:val="10"/>
  </w:num>
  <w:num w:numId="6">
    <w:abstractNumId w:val="3"/>
  </w:num>
  <w:num w:numId="7">
    <w:abstractNumId w:val="9"/>
  </w:num>
  <w:num w:numId="8">
    <w:abstractNumId w:val="6"/>
  </w:num>
  <w:num w:numId="9">
    <w:abstractNumId w:val="5"/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1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/>
  <w:rsids>
    <w:rsidRoot w:val="00C50F77"/>
    <w:rsid w:val="00022760"/>
    <w:rsid w:val="0003656B"/>
    <w:rsid w:val="00036672"/>
    <w:rsid w:val="000407B4"/>
    <w:rsid w:val="000454F9"/>
    <w:rsid w:val="0005711D"/>
    <w:rsid w:val="00081FD2"/>
    <w:rsid w:val="000B00C6"/>
    <w:rsid w:val="000C6553"/>
    <w:rsid w:val="00121A22"/>
    <w:rsid w:val="001803DB"/>
    <w:rsid w:val="00194CE7"/>
    <w:rsid w:val="00197A8D"/>
    <w:rsid w:val="001A0273"/>
    <w:rsid w:val="001A519B"/>
    <w:rsid w:val="001B2FEC"/>
    <w:rsid w:val="001E4D5B"/>
    <w:rsid w:val="002113D6"/>
    <w:rsid w:val="00211E1A"/>
    <w:rsid w:val="00240043"/>
    <w:rsid w:val="00255711"/>
    <w:rsid w:val="00290499"/>
    <w:rsid w:val="00294135"/>
    <w:rsid w:val="00294711"/>
    <w:rsid w:val="002B70B9"/>
    <w:rsid w:val="002D532E"/>
    <w:rsid w:val="002E4885"/>
    <w:rsid w:val="002F4F8E"/>
    <w:rsid w:val="00310D8F"/>
    <w:rsid w:val="003300C0"/>
    <w:rsid w:val="00342DBD"/>
    <w:rsid w:val="003962B1"/>
    <w:rsid w:val="003C051D"/>
    <w:rsid w:val="003D17ED"/>
    <w:rsid w:val="003E30FD"/>
    <w:rsid w:val="003E3E2E"/>
    <w:rsid w:val="00402E6F"/>
    <w:rsid w:val="00423267"/>
    <w:rsid w:val="00465388"/>
    <w:rsid w:val="0047120B"/>
    <w:rsid w:val="0047390C"/>
    <w:rsid w:val="00477716"/>
    <w:rsid w:val="004A2137"/>
    <w:rsid w:val="004A7906"/>
    <w:rsid w:val="004B6781"/>
    <w:rsid w:val="004E3DAC"/>
    <w:rsid w:val="00523A39"/>
    <w:rsid w:val="00534938"/>
    <w:rsid w:val="00554A76"/>
    <w:rsid w:val="005E36DA"/>
    <w:rsid w:val="005E700B"/>
    <w:rsid w:val="0061129D"/>
    <w:rsid w:val="0062238D"/>
    <w:rsid w:val="006512A5"/>
    <w:rsid w:val="00676819"/>
    <w:rsid w:val="006B06B6"/>
    <w:rsid w:val="006B7F30"/>
    <w:rsid w:val="006F5721"/>
    <w:rsid w:val="00701D59"/>
    <w:rsid w:val="00724669"/>
    <w:rsid w:val="00746ED0"/>
    <w:rsid w:val="007615FB"/>
    <w:rsid w:val="007B1580"/>
    <w:rsid w:val="007D69C5"/>
    <w:rsid w:val="007F092F"/>
    <w:rsid w:val="007F7EC0"/>
    <w:rsid w:val="00810D6F"/>
    <w:rsid w:val="00876650"/>
    <w:rsid w:val="00903D7B"/>
    <w:rsid w:val="00941944"/>
    <w:rsid w:val="00983B79"/>
    <w:rsid w:val="009A326D"/>
    <w:rsid w:val="009F4BE3"/>
    <w:rsid w:val="00A07762"/>
    <w:rsid w:val="00A40113"/>
    <w:rsid w:val="00AC421C"/>
    <w:rsid w:val="00AD51A4"/>
    <w:rsid w:val="00AD60CD"/>
    <w:rsid w:val="00AD63D1"/>
    <w:rsid w:val="00B231BE"/>
    <w:rsid w:val="00B50CA1"/>
    <w:rsid w:val="00B569BF"/>
    <w:rsid w:val="00B621DF"/>
    <w:rsid w:val="00BB4231"/>
    <w:rsid w:val="00BB44B7"/>
    <w:rsid w:val="00BC1932"/>
    <w:rsid w:val="00BE3AE4"/>
    <w:rsid w:val="00BF0A12"/>
    <w:rsid w:val="00C04646"/>
    <w:rsid w:val="00C10C51"/>
    <w:rsid w:val="00C307E4"/>
    <w:rsid w:val="00C50F77"/>
    <w:rsid w:val="00C7323B"/>
    <w:rsid w:val="00C903F5"/>
    <w:rsid w:val="00C9555D"/>
    <w:rsid w:val="00CB2C97"/>
    <w:rsid w:val="00CD4AF3"/>
    <w:rsid w:val="00D3658D"/>
    <w:rsid w:val="00DA16F9"/>
    <w:rsid w:val="00DB6C12"/>
    <w:rsid w:val="00DD207D"/>
    <w:rsid w:val="00DD614B"/>
    <w:rsid w:val="00E317F1"/>
    <w:rsid w:val="00E34221"/>
    <w:rsid w:val="00E474D4"/>
    <w:rsid w:val="00E63A22"/>
    <w:rsid w:val="00EA19DC"/>
    <w:rsid w:val="00EA32C1"/>
    <w:rsid w:val="00F0280D"/>
    <w:rsid w:val="00F03473"/>
    <w:rsid w:val="00F53319"/>
    <w:rsid w:val="00FA3413"/>
    <w:rsid w:val="00FE3503"/>
    <w:rsid w:val="00FE6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7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F77"/>
  </w:style>
  <w:style w:type="paragraph" w:styleId="Piedepgina">
    <w:name w:val="footer"/>
    <w:basedOn w:val="Normal"/>
    <w:link w:val="Piedepgina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77"/>
  </w:style>
  <w:style w:type="character" w:styleId="Hipervnculo">
    <w:name w:val="Hyperlink"/>
    <w:rsid w:val="00C50F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F7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BB42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F4F8E"/>
    <w:pPr>
      <w:ind w:left="708"/>
      <w:jc w:val="left"/>
    </w:pPr>
    <w:rPr>
      <w:rFonts w:ascii="Times New Roman" w:hAnsi="Times New Roman"/>
      <w:szCs w:val="24"/>
    </w:rPr>
  </w:style>
  <w:style w:type="paragraph" w:styleId="Sinespaciado">
    <w:name w:val="No Spacing"/>
    <w:uiPriority w:val="1"/>
    <w:qFormat/>
    <w:rsid w:val="00876650"/>
    <w:pPr>
      <w:spacing w:after="0" w:line="240" w:lineRule="auto"/>
    </w:pPr>
  </w:style>
  <w:style w:type="paragraph" w:styleId="NormalWeb">
    <w:name w:val="Normal (Web)"/>
    <w:basedOn w:val="Normal"/>
    <w:rsid w:val="00534938"/>
    <w:pPr>
      <w:spacing w:before="100" w:beforeAutospacing="1" w:after="100" w:afterAutospacing="1"/>
      <w:jc w:val="left"/>
    </w:pPr>
    <w:rPr>
      <w:rFonts w:ascii="Times New Roman" w:eastAsia="Calibri" w:hAnsi="Times New Roman"/>
      <w:szCs w:val="24"/>
    </w:rPr>
  </w:style>
  <w:style w:type="character" w:customStyle="1" w:styleId="apple-converted-space">
    <w:name w:val="apple-converted-space"/>
    <w:basedOn w:val="Fuentedeprrafopredeter"/>
    <w:rsid w:val="00534938"/>
    <w:rPr>
      <w:rFonts w:cs="Times New Roman"/>
    </w:rPr>
  </w:style>
  <w:style w:type="paragraph" w:customStyle="1" w:styleId="Default">
    <w:name w:val="Default"/>
    <w:rsid w:val="005349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customStyle="1" w:styleId="Prrafodelista1">
    <w:name w:val="Párrafo de lista1"/>
    <w:basedOn w:val="Normal"/>
    <w:rsid w:val="00534938"/>
    <w:pPr>
      <w:ind w:left="720"/>
      <w:contextualSpacing/>
      <w:jc w:val="left"/>
    </w:pPr>
    <w:rPr>
      <w:rFonts w:ascii="Times New Roman" w:eastAsia="Calibri" w:hAnsi="Times New Roman"/>
      <w:szCs w:val="24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BF447-C5AF-4B87-9AF5-DCE334F13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265</Words>
  <Characters>1458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98644598</cp:lastModifiedBy>
  <cp:revision>2</cp:revision>
  <cp:lastPrinted>2023-05-30T15:35:00Z</cp:lastPrinted>
  <dcterms:created xsi:type="dcterms:W3CDTF">2023-05-30T15:39:00Z</dcterms:created>
  <dcterms:modified xsi:type="dcterms:W3CDTF">2023-05-30T15:39:00Z</dcterms:modified>
</cp:coreProperties>
</file>