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74022" w14:textId="77777777" w:rsidR="00146691" w:rsidRPr="005855E8" w:rsidRDefault="00146691" w:rsidP="005855E8">
      <w:pPr>
        <w:pStyle w:val="NormalWeb"/>
        <w:shd w:val="clear" w:color="auto" w:fill="FFFFFF"/>
        <w:spacing w:before="0" w:beforeAutospacing="0" w:after="0" w:afterAutospacing="0"/>
        <w:jc w:val="both"/>
        <w:rPr>
          <w:rFonts w:ascii="Arial" w:hAnsi="Arial" w:cs="Arial"/>
          <w:color w:val="000000"/>
        </w:rPr>
      </w:pPr>
      <w:bookmarkStart w:id="0" w:name="_GoBack"/>
      <w:bookmarkEnd w:id="0"/>
    </w:p>
    <w:p w14:paraId="14B126D2" w14:textId="74641051" w:rsidR="00146691" w:rsidRPr="005855E8" w:rsidRDefault="00146691" w:rsidP="005855E8">
      <w:pPr>
        <w:tabs>
          <w:tab w:val="left" w:pos="6120"/>
        </w:tabs>
        <w:jc w:val="both"/>
        <w:rPr>
          <w:rFonts w:ascii="Arial" w:hAnsi="Arial" w:cs="Arial"/>
          <w:sz w:val="24"/>
          <w:szCs w:val="24"/>
        </w:rPr>
      </w:pPr>
      <w:r w:rsidRPr="005855E8">
        <w:rPr>
          <w:rFonts w:ascii="Arial" w:hAnsi="Arial" w:cs="Arial"/>
          <w:sz w:val="24"/>
          <w:szCs w:val="24"/>
        </w:rPr>
        <w:t xml:space="preserve">Itagüí – Antioquia, 11 de Mayo  2022      </w:t>
      </w:r>
    </w:p>
    <w:p w14:paraId="6B2AF737" w14:textId="77777777" w:rsidR="00146691" w:rsidRPr="005855E8" w:rsidRDefault="00146691" w:rsidP="005855E8">
      <w:pPr>
        <w:tabs>
          <w:tab w:val="left" w:pos="6105"/>
        </w:tabs>
        <w:jc w:val="both"/>
        <w:rPr>
          <w:rFonts w:ascii="Arial" w:hAnsi="Arial" w:cs="Arial"/>
          <w:sz w:val="24"/>
          <w:szCs w:val="24"/>
        </w:rPr>
      </w:pPr>
      <w:r w:rsidRPr="005855E8">
        <w:rPr>
          <w:rFonts w:ascii="Arial" w:hAnsi="Arial" w:cs="Arial"/>
          <w:sz w:val="24"/>
          <w:szCs w:val="24"/>
        </w:rPr>
        <w:t xml:space="preserve">SEÑOR: </w:t>
      </w:r>
      <w:r w:rsidRPr="005855E8">
        <w:rPr>
          <w:rFonts w:ascii="Arial" w:hAnsi="Arial" w:cs="Arial"/>
          <w:sz w:val="24"/>
          <w:szCs w:val="24"/>
        </w:rPr>
        <w:tab/>
      </w:r>
    </w:p>
    <w:p w14:paraId="6A5AEA45" w14:textId="77777777" w:rsidR="00146691" w:rsidRPr="005855E8" w:rsidRDefault="00146691" w:rsidP="005855E8">
      <w:pPr>
        <w:jc w:val="both"/>
        <w:rPr>
          <w:rFonts w:ascii="Arial" w:hAnsi="Arial" w:cs="Arial"/>
          <w:b/>
          <w:sz w:val="24"/>
          <w:szCs w:val="24"/>
        </w:rPr>
      </w:pPr>
      <w:r w:rsidRPr="005855E8">
        <w:rPr>
          <w:rFonts w:ascii="Arial" w:hAnsi="Arial" w:cs="Arial"/>
          <w:b/>
          <w:sz w:val="24"/>
          <w:szCs w:val="24"/>
        </w:rPr>
        <w:t>JUEZ PENAL MUNICIPAL DE ORALIDAD  DE ITAGÜÍ (REPARTO)</w:t>
      </w:r>
      <w:r w:rsidRPr="005855E8">
        <w:rPr>
          <w:rFonts w:ascii="Arial" w:hAnsi="Arial" w:cs="Arial"/>
          <w:b/>
          <w:sz w:val="24"/>
          <w:szCs w:val="24"/>
        </w:rPr>
        <w:tab/>
      </w:r>
    </w:p>
    <w:p w14:paraId="3CDA4B7C" w14:textId="77777777" w:rsidR="00146691" w:rsidRPr="005855E8" w:rsidRDefault="00146691" w:rsidP="005855E8">
      <w:pPr>
        <w:jc w:val="both"/>
        <w:rPr>
          <w:rFonts w:ascii="Arial" w:hAnsi="Arial" w:cs="Arial"/>
          <w:sz w:val="24"/>
          <w:szCs w:val="24"/>
        </w:rPr>
      </w:pPr>
      <w:r w:rsidRPr="005855E8">
        <w:rPr>
          <w:rFonts w:ascii="Arial" w:hAnsi="Arial" w:cs="Arial"/>
          <w:b/>
          <w:sz w:val="24"/>
          <w:szCs w:val="24"/>
        </w:rPr>
        <w:t>ASUNTO:</w:t>
      </w:r>
      <w:r w:rsidRPr="005855E8">
        <w:rPr>
          <w:rFonts w:ascii="Arial" w:hAnsi="Arial" w:cs="Arial"/>
          <w:sz w:val="24"/>
          <w:szCs w:val="24"/>
        </w:rPr>
        <w:tab/>
      </w:r>
      <w:r w:rsidRPr="005855E8">
        <w:rPr>
          <w:rFonts w:ascii="Arial" w:hAnsi="Arial" w:cs="Arial"/>
          <w:sz w:val="24"/>
          <w:szCs w:val="24"/>
        </w:rPr>
        <w:tab/>
        <w:t>ACCIÓN DE TUTELA  CON MEDIDA PROVISIONAL</w:t>
      </w:r>
    </w:p>
    <w:p w14:paraId="1D8E9589" w14:textId="5F3FADF7" w:rsidR="00146691" w:rsidRPr="005855E8" w:rsidRDefault="00146691" w:rsidP="005855E8">
      <w:pPr>
        <w:ind w:left="2124" w:hanging="2124"/>
        <w:jc w:val="both"/>
        <w:rPr>
          <w:rFonts w:ascii="Arial" w:hAnsi="Arial" w:cs="Arial"/>
          <w:sz w:val="24"/>
          <w:szCs w:val="24"/>
        </w:rPr>
      </w:pPr>
      <w:r w:rsidRPr="005855E8">
        <w:rPr>
          <w:rFonts w:ascii="Arial" w:hAnsi="Arial" w:cs="Arial"/>
          <w:b/>
          <w:sz w:val="24"/>
          <w:szCs w:val="24"/>
        </w:rPr>
        <w:t>ACCIONANTE:</w:t>
      </w:r>
      <w:r w:rsidRPr="005855E8">
        <w:rPr>
          <w:rFonts w:ascii="Arial" w:hAnsi="Arial" w:cs="Arial"/>
          <w:sz w:val="24"/>
          <w:szCs w:val="24"/>
        </w:rPr>
        <w:tab/>
        <w:t xml:space="preserve">MARIA CAMILA MEJIA MORENO   </w:t>
      </w:r>
    </w:p>
    <w:p w14:paraId="020B792C" w14:textId="420DEC58" w:rsidR="00146691" w:rsidRPr="005855E8" w:rsidRDefault="00146691" w:rsidP="005855E8">
      <w:pPr>
        <w:ind w:left="2124" w:hanging="2124"/>
        <w:jc w:val="both"/>
        <w:rPr>
          <w:rFonts w:ascii="Arial" w:hAnsi="Arial" w:cs="Arial"/>
          <w:sz w:val="24"/>
          <w:szCs w:val="24"/>
        </w:rPr>
      </w:pPr>
      <w:r w:rsidRPr="005855E8">
        <w:rPr>
          <w:rFonts w:ascii="Arial" w:hAnsi="Arial" w:cs="Arial"/>
          <w:b/>
          <w:sz w:val="24"/>
          <w:szCs w:val="24"/>
        </w:rPr>
        <w:t>ACCIONADO:</w:t>
      </w:r>
      <w:r w:rsidRPr="005855E8">
        <w:rPr>
          <w:rFonts w:ascii="Arial" w:hAnsi="Arial" w:cs="Arial"/>
          <w:sz w:val="24"/>
          <w:szCs w:val="24"/>
        </w:rPr>
        <w:tab/>
        <w:t>SALUD TOTAL EPS</w:t>
      </w:r>
    </w:p>
    <w:p w14:paraId="0D343CA4" w14:textId="77777777" w:rsidR="00146691" w:rsidRPr="005855E8" w:rsidRDefault="00146691" w:rsidP="005855E8">
      <w:pPr>
        <w:jc w:val="both"/>
        <w:rPr>
          <w:rFonts w:ascii="Arial" w:hAnsi="Arial" w:cs="Arial"/>
          <w:b/>
          <w:sz w:val="24"/>
          <w:szCs w:val="24"/>
        </w:rPr>
      </w:pPr>
    </w:p>
    <w:p w14:paraId="28072724" w14:textId="3AEB59BA" w:rsidR="00146691" w:rsidRPr="005855E8" w:rsidRDefault="00146691" w:rsidP="005855E8">
      <w:pPr>
        <w:jc w:val="both"/>
        <w:rPr>
          <w:rFonts w:ascii="Arial" w:hAnsi="Arial" w:cs="Arial"/>
          <w:sz w:val="24"/>
          <w:szCs w:val="24"/>
        </w:rPr>
      </w:pPr>
      <w:r w:rsidRPr="005855E8">
        <w:rPr>
          <w:rFonts w:ascii="Arial" w:hAnsi="Arial" w:cs="Arial"/>
          <w:sz w:val="24"/>
          <w:szCs w:val="24"/>
        </w:rPr>
        <w:t>MARIA CAMILA MEJIA MORENO</w:t>
      </w:r>
      <w:r w:rsidRPr="005855E8">
        <w:rPr>
          <w:rFonts w:ascii="Arial" w:hAnsi="Arial" w:cs="Arial"/>
          <w:b/>
          <w:sz w:val="24"/>
          <w:szCs w:val="24"/>
        </w:rPr>
        <w:t>,</w:t>
      </w:r>
      <w:r w:rsidRPr="005855E8">
        <w:rPr>
          <w:rFonts w:ascii="Arial" w:hAnsi="Arial" w:cs="Arial"/>
          <w:sz w:val="24"/>
          <w:szCs w:val="24"/>
        </w:rPr>
        <w:t xml:space="preserve"> identificada como aparece al pie de mi firma, actuando en nombre propio,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EPS SALUD TOTAL</w:t>
      </w:r>
    </w:p>
    <w:p w14:paraId="35754618" w14:textId="77777777" w:rsidR="00146691" w:rsidRPr="005855E8" w:rsidRDefault="00146691" w:rsidP="005855E8">
      <w:pPr>
        <w:pStyle w:val="western"/>
        <w:shd w:val="clear" w:color="auto" w:fill="FFFFFF"/>
        <w:spacing w:before="0" w:beforeAutospacing="0" w:after="0" w:afterAutospacing="0" w:line="240" w:lineRule="atLeast"/>
        <w:jc w:val="both"/>
        <w:rPr>
          <w:rFonts w:ascii="Arial" w:hAnsi="Arial" w:cs="Arial"/>
          <w:color w:val="000000"/>
        </w:rPr>
      </w:pPr>
    </w:p>
    <w:p w14:paraId="36D02568" w14:textId="77777777" w:rsidR="00616DCB" w:rsidRPr="005855E8" w:rsidRDefault="00616DCB" w:rsidP="005855E8">
      <w:pPr>
        <w:pStyle w:val="NormalWeb"/>
        <w:shd w:val="clear" w:color="auto" w:fill="FFFFFF"/>
        <w:spacing w:before="0" w:beforeAutospacing="0" w:after="0" w:afterAutospacing="0"/>
        <w:ind w:left="2832" w:firstLine="708"/>
        <w:jc w:val="both"/>
        <w:rPr>
          <w:rFonts w:ascii="Arial" w:hAnsi="Arial" w:cs="Arial"/>
          <w:color w:val="000000"/>
        </w:rPr>
      </w:pPr>
      <w:r w:rsidRPr="005855E8">
        <w:rPr>
          <w:rFonts w:ascii="Arial" w:hAnsi="Arial" w:cs="Arial"/>
          <w:b/>
          <w:bCs/>
          <w:color w:val="000000"/>
        </w:rPr>
        <w:t>HECHOS</w:t>
      </w:r>
    </w:p>
    <w:p w14:paraId="6B944994" w14:textId="77777777" w:rsidR="00146691" w:rsidRPr="005855E8" w:rsidRDefault="00146691" w:rsidP="005855E8">
      <w:pPr>
        <w:pStyle w:val="NormalWeb"/>
        <w:shd w:val="clear" w:color="auto" w:fill="FFFFFF"/>
        <w:spacing w:before="0" w:beforeAutospacing="0" w:after="0" w:afterAutospacing="0"/>
        <w:jc w:val="both"/>
        <w:rPr>
          <w:rFonts w:ascii="Arial" w:hAnsi="Arial" w:cs="Arial"/>
          <w:color w:val="000000"/>
        </w:rPr>
      </w:pPr>
    </w:p>
    <w:p w14:paraId="3AF4D1A1" w14:textId="77777777" w:rsidR="00146691" w:rsidRPr="005855E8" w:rsidRDefault="00146691" w:rsidP="005855E8">
      <w:pPr>
        <w:pStyle w:val="NormalWeb"/>
        <w:shd w:val="clear" w:color="auto" w:fill="FFFFFF"/>
        <w:spacing w:before="0" w:beforeAutospacing="0" w:after="0" w:afterAutospacing="0"/>
        <w:jc w:val="both"/>
        <w:rPr>
          <w:rFonts w:ascii="Arial" w:hAnsi="Arial" w:cs="Arial"/>
          <w:color w:val="000000"/>
        </w:rPr>
      </w:pPr>
      <w:proofErr w:type="gramStart"/>
      <w:r w:rsidRPr="005855E8">
        <w:rPr>
          <w:rFonts w:ascii="Arial" w:hAnsi="Arial" w:cs="Arial"/>
          <w:color w:val="000000"/>
        </w:rPr>
        <w:t>PRIMERO :</w:t>
      </w:r>
      <w:proofErr w:type="gramEnd"/>
      <w:r w:rsidRPr="005855E8">
        <w:rPr>
          <w:rFonts w:ascii="Arial" w:hAnsi="Arial" w:cs="Arial"/>
          <w:color w:val="000000"/>
        </w:rPr>
        <w:t xml:space="preserve"> soy paciente en el régimen contributivo ante la EPS SALUD TOTAL</w:t>
      </w:r>
    </w:p>
    <w:p w14:paraId="6B4EDD04" w14:textId="77777777" w:rsidR="00146691" w:rsidRPr="005855E8" w:rsidRDefault="00146691" w:rsidP="005855E8">
      <w:pPr>
        <w:pStyle w:val="NormalWeb"/>
        <w:shd w:val="clear" w:color="auto" w:fill="FFFFFF"/>
        <w:spacing w:before="0" w:beforeAutospacing="0" w:after="0" w:afterAutospacing="0"/>
        <w:jc w:val="both"/>
        <w:rPr>
          <w:rFonts w:ascii="Arial" w:hAnsi="Arial" w:cs="Arial"/>
          <w:color w:val="000000"/>
        </w:rPr>
      </w:pPr>
    </w:p>
    <w:p w14:paraId="187B14B2" w14:textId="5C3ECF2F" w:rsidR="00146691" w:rsidRPr="005855E8" w:rsidRDefault="00146691"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SEGUNDO: En l </w:t>
      </w:r>
      <w:r w:rsidR="006D6A18" w:rsidRPr="005855E8">
        <w:rPr>
          <w:rFonts w:ascii="Arial" w:hAnsi="Arial" w:cs="Arial"/>
          <w:color w:val="000000"/>
        </w:rPr>
        <w:t>actualidad</w:t>
      </w:r>
      <w:r w:rsidRPr="005855E8">
        <w:rPr>
          <w:rFonts w:ascii="Arial" w:hAnsi="Arial" w:cs="Arial"/>
          <w:color w:val="000000"/>
        </w:rPr>
        <w:t xml:space="preserve"> tengo 20 años de </w:t>
      </w:r>
      <w:r w:rsidR="006D6A18" w:rsidRPr="005855E8">
        <w:rPr>
          <w:rFonts w:ascii="Arial" w:hAnsi="Arial" w:cs="Arial"/>
          <w:color w:val="000000"/>
        </w:rPr>
        <w:t>edad</w:t>
      </w:r>
      <w:r w:rsidRPr="005855E8">
        <w:rPr>
          <w:rFonts w:ascii="Arial" w:hAnsi="Arial" w:cs="Arial"/>
          <w:color w:val="000000"/>
        </w:rPr>
        <w:t xml:space="preserve"> y me encuentro en embarazo con 19 </w:t>
      </w:r>
      <w:r w:rsidR="006D6A18" w:rsidRPr="005855E8">
        <w:rPr>
          <w:rFonts w:ascii="Arial" w:hAnsi="Arial" w:cs="Arial"/>
          <w:color w:val="000000"/>
        </w:rPr>
        <w:t>semanas</w:t>
      </w:r>
      <w:r w:rsidRPr="005855E8">
        <w:rPr>
          <w:rFonts w:ascii="Arial" w:hAnsi="Arial" w:cs="Arial"/>
          <w:color w:val="000000"/>
        </w:rPr>
        <w:t xml:space="preserve"> de gestación, (</w:t>
      </w:r>
      <w:r w:rsidR="006D6A18" w:rsidRPr="005855E8">
        <w:rPr>
          <w:rFonts w:ascii="Arial" w:hAnsi="Arial" w:cs="Arial"/>
          <w:color w:val="000000"/>
        </w:rPr>
        <w:t>más</w:t>
      </w:r>
      <w:r w:rsidRPr="005855E8">
        <w:rPr>
          <w:rFonts w:ascii="Arial" w:hAnsi="Arial" w:cs="Arial"/>
          <w:color w:val="000000"/>
        </w:rPr>
        <w:t xml:space="preserve"> de 5 meses de gestación)</w:t>
      </w:r>
    </w:p>
    <w:p w14:paraId="53F83FE3" w14:textId="77777777" w:rsidR="00146691" w:rsidRPr="005855E8" w:rsidRDefault="00146691" w:rsidP="005855E8">
      <w:pPr>
        <w:pStyle w:val="NormalWeb"/>
        <w:shd w:val="clear" w:color="auto" w:fill="FFFFFF"/>
        <w:spacing w:before="0" w:beforeAutospacing="0" w:after="0" w:afterAutospacing="0"/>
        <w:jc w:val="both"/>
        <w:rPr>
          <w:rFonts w:ascii="Arial" w:hAnsi="Arial" w:cs="Arial"/>
          <w:color w:val="000000"/>
        </w:rPr>
      </w:pPr>
    </w:p>
    <w:p w14:paraId="5282A747" w14:textId="1B209CB7" w:rsidR="00474273" w:rsidRPr="005855E8" w:rsidRDefault="00146691"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TERCERO: hasta la fecha de hoy no me han atendido en i estado, me </w:t>
      </w:r>
      <w:r w:rsidR="00474273" w:rsidRPr="005855E8">
        <w:rPr>
          <w:rFonts w:ascii="Arial" w:hAnsi="Arial" w:cs="Arial"/>
          <w:color w:val="000000"/>
        </w:rPr>
        <w:t>enviaron p</w:t>
      </w:r>
      <w:r w:rsidR="005855E8" w:rsidRPr="005855E8">
        <w:rPr>
          <w:rFonts w:ascii="Arial" w:hAnsi="Arial" w:cs="Arial"/>
          <w:color w:val="000000"/>
        </w:rPr>
        <w:t>ara la OSTETRA y me enviaron fue</w:t>
      </w:r>
      <w:r w:rsidR="00474273" w:rsidRPr="005855E8">
        <w:rPr>
          <w:rFonts w:ascii="Arial" w:hAnsi="Arial" w:cs="Arial"/>
          <w:color w:val="000000"/>
        </w:rPr>
        <w:t xml:space="preserve"> para la ginecóloga, y me dijo </w:t>
      </w:r>
      <w:r w:rsidR="005855E8" w:rsidRPr="005855E8">
        <w:rPr>
          <w:rFonts w:ascii="Arial" w:hAnsi="Arial" w:cs="Arial"/>
          <w:color w:val="000000"/>
        </w:rPr>
        <w:t>“que</w:t>
      </w:r>
      <w:r w:rsidR="00474273" w:rsidRPr="005855E8">
        <w:rPr>
          <w:rFonts w:ascii="Arial" w:hAnsi="Arial" w:cs="Arial"/>
          <w:color w:val="000000"/>
        </w:rPr>
        <w:t xml:space="preserve"> me habían enviado las citas malas, que por negligencia de</w:t>
      </w:r>
      <w:r w:rsidR="005855E8" w:rsidRPr="005855E8">
        <w:rPr>
          <w:rFonts w:ascii="Arial" w:hAnsi="Arial" w:cs="Arial"/>
          <w:color w:val="000000"/>
        </w:rPr>
        <w:t xml:space="preserve"> </w:t>
      </w:r>
      <w:r w:rsidR="00474273" w:rsidRPr="005855E8">
        <w:rPr>
          <w:rFonts w:ascii="Arial" w:hAnsi="Arial" w:cs="Arial"/>
          <w:color w:val="000000"/>
        </w:rPr>
        <w:t xml:space="preserve">las doctoras de consulta general  no me había remitido a los controles prenatales </w:t>
      </w:r>
      <w:r w:rsidR="005855E8" w:rsidRPr="005855E8">
        <w:rPr>
          <w:rFonts w:ascii="Arial" w:hAnsi="Arial" w:cs="Arial"/>
          <w:color w:val="000000"/>
        </w:rPr>
        <w:t xml:space="preserve">debidos </w:t>
      </w:r>
      <w:r w:rsidR="00474273" w:rsidRPr="005855E8">
        <w:rPr>
          <w:rFonts w:ascii="Arial" w:hAnsi="Arial" w:cs="Arial"/>
          <w:color w:val="000000"/>
        </w:rPr>
        <w:t xml:space="preserve">y </w:t>
      </w:r>
      <w:r w:rsidR="005855E8" w:rsidRPr="005855E8">
        <w:rPr>
          <w:rFonts w:ascii="Arial" w:hAnsi="Arial" w:cs="Arial"/>
          <w:color w:val="000000"/>
        </w:rPr>
        <w:t>me</w:t>
      </w:r>
      <w:r w:rsidR="00474273" w:rsidRPr="005855E8">
        <w:rPr>
          <w:rFonts w:ascii="Arial" w:hAnsi="Arial" w:cs="Arial"/>
          <w:color w:val="000000"/>
        </w:rPr>
        <w:t xml:space="preserve"> mandaron todos los </w:t>
      </w:r>
      <w:r w:rsidR="005855E8" w:rsidRPr="005855E8">
        <w:rPr>
          <w:rFonts w:ascii="Arial" w:hAnsi="Arial" w:cs="Arial"/>
          <w:color w:val="000000"/>
        </w:rPr>
        <w:t>exámenes</w:t>
      </w:r>
      <w:r w:rsidR="00474273" w:rsidRPr="005855E8">
        <w:rPr>
          <w:rFonts w:ascii="Arial" w:hAnsi="Arial" w:cs="Arial"/>
          <w:color w:val="000000"/>
        </w:rPr>
        <w:t xml:space="preserve"> que no debía </w:t>
      </w:r>
      <w:r w:rsidR="005855E8" w:rsidRPr="005855E8">
        <w:rPr>
          <w:rFonts w:ascii="Arial" w:hAnsi="Arial" w:cs="Arial"/>
          <w:color w:val="000000"/>
        </w:rPr>
        <w:t>practicarme</w:t>
      </w:r>
      <w:r w:rsidR="00474273" w:rsidRPr="005855E8">
        <w:rPr>
          <w:rFonts w:ascii="Arial" w:hAnsi="Arial" w:cs="Arial"/>
          <w:color w:val="000000"/>
        </w:rPr>
        <w:t xml:space="preserve"> “</w:t>
      </w:r>
    </w:p>
    <w:p w14:paraId="47469313" w14:textId="77777777" w:rsidR="00474273" w:rsidRPr="005855E8" w:rsidRDefault="00474273" w:rsidP="005855E8">
      <w:pPr>
        <w:pStyle w:val="NormalWeb"/>
        <w:shd w:val="clear" w:color="auto" w:fill="FFFFFF"/>
        <w:spacing w:before="0" w:beforeAutospacing="0" w:after="0" w:afterAutospacing="0"/>
        <w:jc w:val="both"/>
        <w:rPr>
          <w:rFonts w:ascii="Arial" w:hAnsi="Arial" w:cs="Arial"/>
          <w:color w:val="000000"/>
        </w:rPr>
      </w:pPr>
    </w:p>
    <w:p w14:paraId="6AB782F8" w14:textId="77777777" w:rsidR="00474273" w:rsidRPr="005855E8" w:rsidRDefault="00474273"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CUARTO; La ginecóloga ROSA EDITH MONSALVE, con registro medico 50784/05, debido a la situación me envió los exámenes que requiero para mi salud y para la salud de mi bebe,  identificados con los consecutivos 57812339, 57812338, 57812349, 57812350 </w:t>
      </w:r>
      <w:proofErr w:type="gramStart"/>
      <w:r w:rsidRPr="005855E8">
        <w:rPr>
          <w:rFonts w:ascii="Arial" w:hAnsi="Arial" w:cs="Arial"/>
          <w:color w:val="000000"/>
        </w:rPr>
        <w:t>( aporto</w:t>
      </w:r>
      <w:proofErr w:type="gramEnd"/>
      <w:r w:rsidRPr="005855E8">
        <w:rPr>
          <w:rFonts w:ascii="Arial" w:hAnsi="Arial" w:cs="Arial"/>
          <w:color w:val="000000"/>
        </w:rPr>
        <w:t xml:space="preserve"> con esta tutela).</w:t>
      </w:r>
    </w:p>
    <w:p w14:paraId="2EA88B4C" w14:textId="77777777" w:rsidR="00474273" w:rsidRPr="005855E8" w:rsidRDefault="00474273" w:rsidP="005855E8">
      <w:pPr>
        <w:pStyle w:val="NormalWeb"/>
        <w:shd w:val="clear" w:color="auto" w:fill="FFFFFF"/>
        <w:spacing w:before="0" w:beforeAutospacing="0" w:after="0" w:afterAutospacing="0"/>
        <w:jc w:val="both"/>
        <w:rPr>
          <w:rFonts w:ascii="Arial" w:hAnsi="Arial" w:cs="Arial"/>
          <w:color w:val="000000"/>
        </w:rPr>
      </w:pPr>
    </w:p>
    <w:p w14:paraId="4CB5EBE5" w14:textId="571890AF" w:rsidR="006D6A18" w:rsidRPr="005855E8" w:rsidRDefault="00474273"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QUINTO: De </w:t>
      </w:r>
      <w:r w:rsidR="006D6A18" w:rsidRPr="005855E8">
        <w:rPr>
          <w:rFonts w:ascii="Arial" w:hAnsi="Arial" w:cs="Arial"/>
          <w:color w:val="000000"/>
        </w:rPr>
        <w:t>inmediato</w:t>
      </w:r>
      <w:r w:rsidRPr="005855E8">
        <w:rPr>
          <w:rFonts w:ascii="Arial" w:hAnsi="Arial" w:cs="Arial"/>
          <w:color w:val="000000"/>
        </w:rPr>
        <w:t xml:space="preserve"> me</w:t>
      </w:r>
      <w:r w:rsidR="006D6A18" w:rsidRPr="005855E8">
        <w:rPr>
          <w:rFonts w:ascii="Arial" w:hAnsi="Arial" w:cs="Arial"/>
          <w:color w:val="000000"/>
        </w:rPr>
        <w:t xml:space="preserve"> </w:t>
      </w:r>
      <w:r w:rsidR="005855E8" w:rsidRPr="005855E8">
        <w:rPr>
          <w:rFonts w:ascii="Arial" w:hAnsi="Arial" w:cs="Arial"/>
          <w:color w:val="000000"/>
        </w:rPr>
        <w:t>dirigí</w:t>
      </w:r>
      <w:r w:rsidRPr="005855E8">
        <w:rPr>
          <w:rFonts w:ascii="Arial" w:hAnsi="Arial" w:cs="Arial"/>
          <w:color w:val="000000"/>
        </w:rPr>
        <w:t xml:space="preserve"> a la </w:t>
      </w:r>
      <w:proofErr w:type="spellStart"/>
      <w:r w:rsidRPr="005855E8">
        <w:rPr>
          <w:rFonts w:ascii="Arial" w:hAnsi="Arial" w:cs="Arial"/>
          <w:color w:val="000000"/>
        </w:rPr>
        <w:t>eps</w:t>
      </w:r>
      <w:proofErr w:type="spellEnd"/>
      <w:r w:rsidRPr="005855E8">
        <w:rPr>
          <w:rFonts w:ascii="Arial" w:hAnsi="Arial" w:cs="Arial"/>
          <w:color w:val="000000"/>
        </w:rPr>
        <w:t xml:space="preserve"> salud </w:t>
      </w:r>
      <w:r w:rsidR="006D6A18" w:rsidRPr="005855E8">
        <w:rPr>
          <w:rFonts w:ascii="Arial" w:hAnsi="Arial" w:cs="Arial"/>
          <w:color w:val="000000"/>
        </w:rPr>
        <w:t xml:space="preserve">total </w:t>
      </w:r>
      <w:r w:rsidRPr="005855E8">
        <w:rPr>
          <w:rFonts w:ascii="Arial" w:hAnsi="Arial" w:cs="Arial"/>
          <w:color w:val="000000"/>
        </w:rPr>
        <w:t xml:space="preserve">para poder </w:t>
      </w:r>
      <w:r w:rsidR="005855E8" w:rsidRPr="005855E8">
        <w:rPr>
          <w:rFonts w:ascii="Arial" w:hAnsi="Arial" w:cs="Arial"/>
          <w:color w:val="000000"/>
        </w:rPr>
        <w:t>acceder</w:t>
      </w:r>
      <w:r w:rsidRPr="005855E8">
        <w:rPr>
          <w:rFonts w:ascii="Arial" w:hAnsi="Arial" w:cs="Arial"/>
          <w:color w:val="000000"/>
        </w:rPr>
        <w:t xml:space="preserve"> a pra</w:t>
      </w:r>
      <w:r w:rsidR="005855E8" w:rsidRPr="005855E8">
        <w:rPr>
          <w:rFonts w:ascii="Arial" w:hAnsi="Arial" w:cs="Arial"/>
          <w:color w:val="000000"/>
        </w:rPr>
        <w:t xml:space="preserve">cticarme </w:t>
      </w:r>
      <w:r w:rsidRPr="005855E8">
        <w:rPr>
          <w:rFonts w:ascii="Arial" w:hAnsi="Arial" w:cs="Arial"/>
          <w:color w:val="000000"/>
        </w:rPr>
        <w:t xml:space="preserve"> los </w:t>
      </w:r>
      <w:r w:rsidR="005855E8" w:rsidRPr="005855E8">
        <w:rPr>
          <w:rFonts w:ascii="Arial" w:hAnsi="Arial" w:cs="Arial"/>
          <w:color w:val="000000"/>
        </w:rPr>
        <w:t>exámenes</w:t>
      </w:r>
      <w:r w:rsidRPr="005855E8">
        <w:rPr>
          <w:rFonts w:ascii="Arial" w:hAnsi="Arial" w:cs="Arial"/>
          <w:color w:val="000000"/>
        </w:rPr>
        <w:t xml:space="preserve"> y me </w:t>
      </w:r>
      <w:r w:rsidR="005855E8" w:rsidRPr="005855E8">
        <w:rPr>
          <w:rFonts w:ascii="Arial" w:hAnsi="Arial" w:cs="Arial"/>
          <w:color w:val="000000"/>
        </w:rPr>
        <w:t>manifiestan</w:t>
      </w:r>
      <w:r w:rsidRPr="005855E8">
        <w:rPr>
          <w:rFonts w:ascii="Arial" w:hAnsi="Arial" w:cs="Arial"/>
          <w:color w:val="000000"/>
        </w:rPr>
        <w:t xml:space="preserve"> </w:t>
      </w:r>
      <w:r w:rsidR="006D6A18" w:rsidRPr="005855E8">
        <w:rPr>
          <w:rFonts w:ascii="Arial" w:hAnsi="Arial" w:cs="Arial"/>
          <w:color w:val="000000"/>
        </w:rPr>
        <w:t xml:space="preserve"> que no hay sistema</w:t>
      </w:r>
      <w:r w:rsidR="005855E8" w:rsidRPr="005855E8">
        <w:rPr>
          <w:rFonts w:ascii="Arial" w:hAnsi="Arial" w:cs="Arial"/>
          <w:color w:val="000000"/>
        </w:rPr>
        <w:t xml:space="preserve"> </w:t>
      </w:r>
      <w:r w:rsidR="006D6A18" w:rsidRPr="005855E8">
        <w:rPr>
          <w:rFonts w:ascii="Arial" w:hAnsi="Arial" w:cs="Arial"/>
          <w:color w:val="000000"/>
        </w:rPr>
        <w:t xml:space="preserve">para autorizar las citas </w:t>
      </w:r>
      <w:r w:rsidR="005855E8" w:rsidRPr="005855E8">
        <w:rPr>
          <w:rFonts w:ascii="Arial" w:hAnsi="Arial" w:cs="Arial"/>
          <w:color w:val="000000"/>
        </w:rPr>
        <w:t>médicas</w:t>
      </w:r>
      <w:r w:rsidR="006D6A18" w:rsidRPr="005855E8">
        <w:rPr>
          <w:rFonts w:ascii="Arial" w:hAnsi="Arial" w:cs="Arial"/>
          <w:color w:val="000000"/>
        </w:rPr>
        <w:t xml:space="preserve">  y las requiero urgente</w:t>
      </w:r>
    </w:p>
    <w:p w14:paraId="5857988E" w14:textId="77777777" w:rsidR="006D6A18" w:rsidRPr="005855E8" w:rsidRDefault="006D6A18" w:rsidP="005855E8">
      <w:pPr>
        <w:pStyle w:val="NormalWeb"/>
        <w:shd w:val="clear" w:color="auto" w:fill="FFFFFF"/>
        <w:spacing w:before="0" w:beforeAutospacing="0" w:after="0" w:afterAutospacing="0"/>
        <w:jc w:val="both"/>
        <w:rPr>
          <w:rFonts w:ascii="Arial" w:hAnsi="Arial" w:cs="Arial"/>
          <w:color w:val="000000"/>
        </w:rPr>
      </w:pPr>
    </w:p>
    <w:p w14:paraId="7A124A94" w14:textId="05FBC0F3" w:rsidR="00616DCB" w:rsidRPr="005855E8" w:rsidRDefault="006D6A18"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SEXTO: Con el agravante de</w:t>
      </w:r>
      <w:r w:rsidR="005855E8" w:rsidRPr="005855E8">
        <w:rPr>
          <w:rFonts w:ascii="Arial" w:hAnsi="Arial" w:cs="Arial"/>
          <w:color w:val="000000"/>
        </w:rPr>
        <w:t xml:space="preserve"> que</w:t>
      </w:r>
      <w:r w:rsidRPr="005855E8">
        <w:rPr>
          <w:rFonts w:ascii="Arial" w:hAnsi="Arial" w:cs="Arial"/>
          <w:color w:val="000000"/>
        </w:rPr>
        <w:t xml:space="preserve"> mi bebe viene con la patología y se observa “defecto de la pared abdominal lateral y a la </w:t>
      </w:r>
      <w:r w:rsidR="005855E8" w:rsidRPr="005855E8">
        <w:rPr>
          <w:rFonts w:ascii="Arial" w:hAnsi="Arial" w:cs="Arial"/>
          <w:color w:val="000000"/>
        </w:rPr>
        <w:t>derecha</w:t>
      </w:r>
      <w:r w:rsidRPr="005855E8">
        <w:rPr>
          <w:rFonts w:ascii="Arial" w:hAnsi="Arial" w:cs="Arial"/>
          <w:color w:val="000000"/>
        </w:rPr>
        <w:t xml:space="preserve"> del </w:t>
      </w:r>
      <w:r w:rsidR="005855E8" w:rsidRPr="005855E8">
        <w:rPr>
          <w:rFonts w:ascii="Arial" w:hAnsi="Arial" w:cs="Arial"/>
          <w:color w:val="000000"/>
        </w:rPr>
        <w:t>cordón</w:t>
      </w:r>
      <w:r w:rsidRPr="005855E8">
        <w:rPr>
          <w:rFonts w:ascii="Arial" w:hAnsi="Arial" w:cs="Arial"/>
          <w:color w:val="000000"/>
        </w:rPr>
        <w:t xml:space="preserve"> umbilical, con salida de intestino a través de este, exámenes que me</w:t>
      </w:r>
      <w:r w:rsidR="005855E8" w:rsidRPr="005855E8">
        <w:rPr>
          <w:rFonts w:ascii="Arial" w:hAnsi="Arial" w:cs="Arial"/>
          <w:color w:val="000000"/>
        </w:rPr>
        <w:t xml:space="preserve"> </w:t>
      </w:r>
      <w:r w:rsidRPr="005855E8">
        <w:rPr>
          <w:rFonts w:ascii="Arial" w:hAnsi="Arial" w:cs="Arial"/>
          <w:color w:val="000000"/>
        </w:rPr>
        <w:t xml:space="preserve">tuve que </w:t>
      </w:r>
      <w:r w:rsidR="005855E8" w:rsidRPr="005855E8">
        <w:rPr>
          <w:rFonts w:ascii="Arial" w:hAnsi="Arial" w:cs="Arial"/>
          <w:color w:val="000000"/>
        </w:rPr>
        <w:t>practicar</w:t>
      </w:r>
      <w:r w:rsidRPr="005855E8">
        <w:rPr>
          <w:rFonts w:ascii="Arial" w:hAnsi="Arial" w:cs="Arial"/>
          <w:color w:val="000000"/>
        </w:rPr>
        <w:t xml:space="preserve"> en una</w:t>
      </w:r>
      <w:r w:rsidR="005855E8" w:rsidRPr="005855E8">
        <w:rPr>
          <w:rFonts w:ascii="Arial" w:hAnsi="Arial" w:cs="Arial"/>
          <w:color w:val="000000"/>
        </w:rPr>
        <w:t xml:space="preserve"> </w:t>
      </w:r>
      <w:r w:rsidRPr="005855E8">
        <w:rPr>
          <w:rFonts w:ascii="Arial" w:hAnsi="Arial" w:cs="Arial"/>
          <w:color w:val="000000"/>
        </w:rPr>
        <w:lastRenderedPageBreak/>
        <w:t xml:space="preserve">entidad </w:t>
      </w:r>
      <w:r w:rsidR="005855E8" w:rsidRPr="005855E8">
        <w:rPr>
          <w:rFonts w:ascii="Arial" w:hAnsi="Arial" w:cs="Arial"/>
          <w:color w:val="000000"/>
        </w:rPr>
        <w:t>particular</w:t>
      </w:r>
      <w:r w:rsidRPr="005855E8">
        <w:rPr>
          <w:rFonts w:ascii="Arial" w:hAnsi="Arial" w:cs="Arial"/>
          <w:color w:val="000000"/>
        </w:rPr>
        <w:t xml:space="preserve"> y por mi cuenta nata </w:t>
      </w:r>
      <w:proofErr w:type="gramStart"/>
      <w:r w:rsidRPr="005855E8">
        <w:rPr>
          <w:rFonts w:ascii="Arial" w:hAnsi="Arial" w:cs="Arial"/>
          <w:color w:val="000000"/>
        </w:rPr>
        <w:t>( que</w:t>
      </w:r>
      <w:proofErr w:type="gramEnd"/>
      <w:r w:rsidRPr="005855E8">
        <w:rPr>
          <w:rFonts w:ascii="Arial" w:hAnsi="Arial" w:cs="Arial"/>
          <w:color w:val="000000"/>
        </w:rPr>
        <w:t xml:space="preserve"> aporto con esta tutela ), </w:t>
      </w:r>
      <w:r w:rsidR="005855E8" w:rsidRPr="005855E8">
        <w:rPr>
          <w:rFonts w:ascii="Arial" w:hAnsi="Arial" w:cs="Arial"/>
          <w:color w:val="000000"/>
        </w:rPr>
        <w:t>porque</w:t>
      </w:r>
      <w:r w:rsidRPr="005855E8">
        <w:rPr>
          <w:rFonts w:ascii="Arial" w:hAnsi="Arial" w:cs="Arial"/>
          <w:color w:val="000000"/>
        </w:rPr>
        <w:t xml:space="preserve"> la prestadora del </w:t>
      </w:r>
      <w:r w:rsidR="005855E8" w:rsidRPr="005855E8">
        <w:rPr>
          <w:rFonts w:ascii="Arial" w:hAnsi="Arial" w:cs="Arial"/>
          <w:color w:val="000000"/>
        </w:rPr>
        <w:t>servicio</w:t>
      </w:r>
      <w:r w:rsidRPr="005855E8">
        <w:rPr>
          <w:rFonts w:ascii="Arial" w:hAnsi="Arial" w:cs="Arial"/>
          <w:color w:val="000000"/>
        </w:rPr>
        <w:t xml:space="preserve"> se niega a atenderme</w:t>
      </w:r>
    </w:p>
    <w:p w14:paraId="21556B3F"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p>
    <w:p w14:paraId="4F3439EF" w14:textId="77777777" w:rsidR="00CC6FB7" w:rsidRPr="005855E8" w:rsidRDefault="00CC6FB7" w:rsidP="005855E8">
      <w:pPr>
        <w:ind w:left="2124" w:firstLine="708"/>
        <w:jc w:val="both"/>
        <w:rPr>
          <w:rFonts w:ascii="Arial" w:hAnsi="Arial" w:cs="Arial"/>
          <w:sz w:val="24"/>
          <w:szCs w:val="24"/>
        </w:rPr>
      </w:pPr>
      <w:r w:rsidRPr="005855E8">
        <w:rPr>
          <w:rFonts w:ascii="Arial" w:hAnsi="Arial" w:cs="Arial"/>
          <w:sz w:val="24"/>
          <w:szCs w:val="24"/>
        </w:rPr>
        <w:t>MEDIDA PROVISIONAL</w:t>
      </w:r>
    </w:p>
    <w:p w14:paraId="219F7818" w14:textId="77777777" w:rsidR="00CC6FB7" w:rsidRPr="005855E8" w:rsidRDefault="00CC6FB7" w:rsidP="005855E8">
      <w:pPr>
        <w:jc w:val="both"/>
        <w:rPr>
          <w:rFonts w:ascii="Arial" w:hAnsi="Arial" w:cs="Arial"/>
          <w:sz w:val="24"/>
          <w:szCs w:val="24"/>
        </w:rPr>
      </w:pPr>
    </w:p>
    <w:p w14:paraId="7DCEE444" w14:textId="1818BEC1" w:rsidR="00CC6FB7" w:rsidRPr="005855E8" w:rsidRDefault="00CC6FB7" w:rsidP="005855E8">
      <w:pPr>
        <w:jc w:val="both"/>
        <w:rPr>
          <w:rFonts w:ascii="Arial" w:hAnsi="Arial" w:cs="Arial"/>
          <w:sz w:val="24"/>
          <w:szCs w:val="24"/>
        </w:rPr>
      </w:pPr>
      <w:r w:rsidRPr="005855E8">
        <w:rPr>
          <w:rFonts w:ascii="Arial" w:hAnsi="Arial" w:cs="Arial"/>
          <w:sz w:val="24"/>
          <w:szCs w:val="24"/>
        </w:rPr>
        <w:t xml:space="preserve">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las accionadas que cese la vulneración de los derechos constitucionales fundamentales invocados y se les ordene  a la entidad accionada realizar en el menor tiempo posible y con suma urgencia la  atención, </w:t>
      </w:r>
      <w:r w:rsidR="005855E8" w:rsidRPr="005855E8">
        <w:rPr>
          <w:rFonts w:ascii="Arial" w:hAnsi="Arial" w:cs="Arial"/>
          <w:sz w:val="24"/>
          <w:szCs w:val="24"/>
        </w:rPr>
        <w:t>exámenes</w:t>
      </w:r>
      <w:r w:rsidRPr="005855E8">
        <w:rPr>
          <w:rFonts w:ascii="Arial" w:hAnsi="Arial" w:cs="Arial"/>
          <w:sz w:val="24"/>
          <w:szCs w:val="24"/>
        </w:rPr>
        <w:t xml:space="preserve"> , tratamientos  debido a la patología que tengo por mi embarazo d elato </w:t>
      </w:r>
      <w:r w:rsidR="005855E8" w:rsidRPr="005855E8">
        <w:rPr>
          <w:rFonts w:ascii="Arial" w:hAnsi="Arial" w:cs="Arial"/>
          <w:sz w:val="24"/>
          <w:szCs w:val="24"/>
        </w:rPr>
        <w:t>riesgo seguir</w:t>
      </w:r>
      <w:r w:rsidRPr="005855E8">
        <w:rPr>
          <w:rFonts w:ascii="Arial" w:hAnsi="Arial" w:cs="Arial"/>
          <w:sz w:val="24"/>
          <w:szCs w:val="24"/>
        </w:rPr>
        <w:t xml:space="preserve"> con la atención y de resolver de fondo esta acción, teniendo en cuenta el diagnóstico, toda vez que se podría causar un perjuicio irremediable, teniendo en cuenta que está en riesgo  mi vida.</w:t>
      </w:r>
    </w:p>
    <w:p w14:paraId="051803B6" w14:textId="77777777" w:rsidR="00CC6FB7" w:rsidRPr="005855E8" w:rsidRDefault="00CC6FB7" w:rsidP="005855E8">
      <w:pPr>
        <w:ind w:left="2124" w:firstLine="708"/>
        <w:jc w:val="both"/>
        <w:rPr>
          <w:rFonts w:ascii="Arial" w:hAnsi="Arial" w:cs="Arial"/>
          <w:b/>
          <w:sz w:val="24"/>
          <w:szCs w:val="24"/>
        </w:rPr>
      </w:pPr>
      <w:r w:rsidRPr="005855E8">
        <w:rPr>
          <w:rFonts w:ascii="Arial" w:hAnsi="Arial" w:cs="Arial"/>
          <w:b/>
          <w:sz w:val="24"/>
          <w:szCs w:val="24"/>
        </w:rPr>
        <w:t>JURAMENTO</w:t>
      </w:r>
    </w:p>
    <w:p w14:paraId="05530C1A" w14:textId="77777777" w:rsidR="00CC6FB7" w:rsidRPr="005855E8" w:rsidRDefault="00CC6FB7" w:rsidP="005855E8">
      <w:pPr>
        <w:jc w:val="both"/>
        <w:rPr>
          <w:rFonts w:ascii="Arial" w:hAnsi="Arial" w:cs="Arial"/>
          <w:sz w:val="24"/>
          <w:szCs w:val="24"/>
        </w:rPr>
      </w:pPr>
      <w:r w:rsidRPr="005855E8">
        <w:rPr>
          <w:rFonts w:ascii="Arial" w:hAnsi="Arial" w:cs="Arial"/>
          <w:sz w:val="24"/>
          <w:szCs w:val="24"/>
        </w:rPr>
        <w:t xml:space="preserve">Bajo la gravedad del juramento me permito manifestarle que por los mismos hechos y derechos no he presentado petición similar ante ninguna autoridad judicial. </w:t>
      </w:r>
    </w:p>
    <w:p w14:paraId="6500150B"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p>
    <w:p w14:paraId="2AC400FC"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w:t>
      </w:r>
    </w:p>
    <w:p w14:paraId="3C6688B5"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b/>
          <w:bCs/>
          <w:color w:val="000000"/>
        </w:rPr>
        <w:t>DERECHOS FUNDAMENTALES VIOLADOS</w:t>
      </w:r>
    </w:p>
    <w:p w14:paraId="44975455" w14:textId="69F382E4"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Estimo que con la omisión por parte de</w:t>
      </w:r>
      <w:r w:rsidR="006D6A18" w:rsidRPr="005855E8">
        <w:rPr>
          <w:rFonts w:ascii="Arial" w:hAnsi="Arial" w:cs="Arial"/>
          <w:color w:val="000000"/>
        </w:rPr>
        <w:t xml:space="preserve"> </w:t>
      </w:r>
      <w:r w:rsidRPr="005855E8">
        <w:rPr>
          <w:rFonts w:ascii="Arial" w:hAnsi="Arial" w:cs="Arial"/>
          <w:color w:val="000000"/>
        </w:rPr>
        <w:t>l</w:t>
      </w:r>
      <w:r w:rsidR="006D6A18" w:rsidRPr="005855E8">
        <w:rPr>
          <w:rFonts w:ascii="Arial" w:hAnsi="Arial" w:cs="Arial"/>
          <w:color w:val="000000"/>
        </w:rPr>
        <w:t>a</w:t>
      </w:r>
      <w:r w:rsidRPr="005855E8">
        <w:rPr>
          <w:rFonts w:ascii="Arial" w:hAnsi="Arial" w:cs="Arial"/>
          <w:color w:val="000000"/>
        </w:rPr>
        <w:t xml:space="preserve"> </w:t>
      </w:r>
      <w:r w:rsidR="006D6A18" w:rsidRPr="005855E8">
        <w:rPr>
          <w:rFonts w:ascii="Arial" w:hAnsi="Arial" w:cs="Arial"/>
          <w:color w:val="000000"/>
        </w:rPr>
        <w:t xml:space="preserve">entidad accionada se </w:t>
      </w:r>
      <w:r w:rsidR="005855E8" w:rsidRPr="005855E8">
        <w:rPr>
          <w:rFonts w:ascii="Arial" w:hAnsi="Arial" w:cs="Arial"/>
          <w:color w:val="000000"/>
        </w:rPr>
        <w:t>está violando el derecho a l</w:t>
      </w:r>
      <w:r w:rsidR="006D6A18" w:rsidRPr="005855E8">
        <w:rPr>
          <w:rFonts w:ascii="Arial" w:hAnsi="Arial" w:cs="Arial"/>
          <w:color w:val="000000"/>
        </w:rPr>
        <w:t>a salud, la vida digna, los consagrados en la</w:t>
      </w:r>
      <w:r w:rsidRPr="005855E8">
        <w:rPr>
          <w:rFonts w:ascii="Arial" w:hAnsi="Arial" w:cs="Arial"/>
          <w:color w:val="000000"/>
        </w:rPr>
        <w:t xml:space="preserve">   Constitución Política.</w:t>
      </w:r>
    </w:p>
    <w:p w14:paraId="7C8B0CC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w:t>
      </w:r>
    </w:p>
    <w:p w14:paraId="7D762E91"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b/>
          <w:bCs/>
          <w:color w:val="000000"/>
        </w:rPr>
        <w:t>CONCEPTO DE VIOLACIÓN</w:t>
      </w:r>
    </w:p>
    <w:p w14:paraId="39E56FAE"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artículo 11 de la Constitución Política, consagra:</w:t>
      </w:r>
    </w:p>
    <w:p w14:paraId="31FA3B8E"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derecho a la vida es inviolable. No habrá pena de muerte".</w:t>
      </w:r>
    </w:p>
    <w:p w14:paraId="67CB8C2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En un primer sentido, el anterior principio indica que la Constitución protege a las personas contra toda acción u omisión de cualquier naturaleza, que objetivamente ponga en peligro la vida de un ser humano. Ello se fun</w:t>
      </w:r>
      <w:r w:rsidRPr="005855E8">
        <w:rPr>
          <w:rFonts w:ascii="Arial" w:hAnsi="Arial" w:cs="Arial"/>
          <w:color w:val="000000"/>
        </w:rPr>
        <w:softHyphen/>
        <w:t>damenta en la característica de inviolabilidad que es de la esencia misma del mencionado derecho. Esto signifi</w:t>
      </w:r>
      <w:r w:rsidRPr="005855E8">
        <w:rPr>
          <w:rFonts w:ascii="Arial" w:hAnsi="Arial" w:cs="Arial"/>
          <w:color w:val="000000"/>
        </w:rPr>
        <w:softHyphen/>
        <w:t>ca que la vida es de un valor ilimitado como correlativamente lo es su protección. En otras palabras la vida es un derecho absoluto y por consiguiente no admite límites como sí se establecen para otros derechos fundamenta</w:t>
      </w:r>
      <w:r w:rsidRPr="005855E8">
        <w:rPr>
          <w:rFonts w:ascii="Arial" w:hAnsi="Arial" w:cs="Arial"/>
          <w:color w:val="000000"/>
        </w:rPr>
        <w:softHyphen/>
        <w:t>les. Lo anterior se reitera con la prohibición de la pena de muerte que consagra nuestra Carta.</w:t>
      </w:r>
    </w:p>
    <w:p w14:paraId="06CC9EA5"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Otra característica relevante de este derecho es que la vida constituye la base para el ejercicio del resto de los derechos consagrados, tanto en la Constitución como en la ley. </w:t>
      </w:r>
      <w:proofErr w:type="gramStart"/>
      <w:r w:rsidRPr="005855E8">
        <w:rPr>
          <w:rFonts w:ascii="Arial" w:hAnsi="Arial" w:cs="Arial"/>
          <w:color w:val="000000"/>
        </w:rPr>
        <w:t>o</w:t>
      </w:r>
      <w:proofErr w:type="gramEnd"/>
      <w:r w:rsidRPr="005855E8">
        <w:rPr>
          <w:rFonts w:ascii="Arial" w:hAnsi="Arial" w:cs="Arial"/>
          <w:color w:val="000000"/>
        </w:rPr>
        <w:t xml:space="preserve"> sea, la vida misma es el presupuesto indispensable para que cualquier sujeto se constituya en titular de derechos u obligaciones.</w:t>
      </w:r>
    </w:p>
    <w:p w14:paraId="72EED7AF"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Las anteriores consideraciones conducen a afirmar que el primer deber de un Estado es proteger la vida de los asociados, adoptando todas aquellas medidas </w:t>
      </w:r>
      <w:r w:rsidRPr="005855E8">
        <w:rPr>
          <w:rFonts w:ascii="Arial" w:hAnsi="Arial" w:cs="Arial"/>
          <w:color w:val="000000"/>
        </w:rPr>
        <w:lastRenderedPageBreak/>
        <w:t>que permitan a los ciudadanos vivir en condiciones dignas esto es aún más claro si se tiene en cuenta que el Estado Social de Derecho, como lo ha venido reiterando la jurisprudencia de la H. Corte Constitucional, se funda en el respeto a la dignidad humana y tiene, como uno de sus fines esenciales garantizar la efectividad de los principios y derechos.</w:t>
      </w:r>
    </w:p>
    <w:p w14:paraId="4FD55A2C" w14:textId="7DED2EDD"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Entendido así, el alcance del derecho a la vida y a la correlativa obligación absoluta del Estado para proteger</w:t>
      </w:r>
      <w:r w:rsidRPr="005855E8">
        <w:rPr>
          <w:rFonts w:ascii="Arial" w:hAnsi="Arial" w:cs="Arial"/>
          <w:color w:val="000000"/>
        </w:rPr>
        <w:softHyphen/>
        <w:t>la y garantizarla, es evidente que en aquellos casos como el presente, en el que el servicio de salud es indis</w:t>
      </w:r>
      <w:r w:rsidRPr="005855E8">
        <w:rPr>
          <w:rFonts w:ascii="Arial" w:hAnsi="Arial" w:cs="Arial"/>
          <w:color w:val="000000"/>
        </w:rPr>
        <w:softHyphen/>
        <w:t>pensable para salvaguardar el derecho a la vida de la demandante y de su hijo por nacer está en la obligación de prestarlos en los términos del artículo 48 de la C.P. como de la ley 100 de 1.993, más aún cuando la perso</w:t>
      </w:r>
      <w:r w:rsidRPr="005855E8">
        <w:rPr>
          <w:rFonts w:ascii="Arial" w:hAnsi="Arial" w:cs="Arial"/>
          <w:color w:val="000000"/>
        </w:rPr>
        <w:softHyphen/>
        <w:t>na que los requiere adquirió el derecho a ellos estando al servicio de</w:t>
      </w:r>
      <w:r w:rsidR="006D6A18" w:rsidRPr="005855E8">
        <w:rPr>
          <w:rFonts w:ascii="Arial" w:hAnsi="Arial" w:cs="Arial"/>
          <w:color w:val="000000"/>
        </w:rPr>
        <w:t xml:space="preserve"> </w:t>
      </w:r>
      <w:r w:rsidRPr="005855E8">
        <w:rPr>
          <w:rFonts w:ascii="Arial" w:hAnsi="Arial" w:cs="Arial"/>
          <w:color w:val="000000"/>
        </w:rPr>
        <w:t>l</w:t>
      </w:r>
      <w:r w:rsidR="006D6A18" w:rsidRPr="005855E8">
        <w:rPr>
          <w:rFonts w:ascii="Arial" w:hAnsi="Arial" w:cs="Arial"/>
          <w:color w:val="000000"/>
        </w:rPr>
        <w:t xml:space="preserve">a </w:t>
      </w:r>
      <w:proofErr w:type="spellStart"/>
      <w:r w:rsidR="006D6A18" w:rsidRPr="005855E8">
        <w:rPr>
          <w:rFonts w:ascii="Arial" w:hAnsi="Arial" w:cs="Arial"/>
          <w:color w:val="000000"/>
        </w:rPr>
        <w:t>eps</w:t>
      </w:r>
      <w:proofErr w:type="spellEnd"/>
      <w:r w:rsidR="006D6A18" w:rsidRPr="005855E8">
        <w:rPr>
          <w:rFonts w:ascii="Arial" w:hAnsi="Arial" w:cs="Arial"/>
          <w:color w:val="000000"/>
        </w:rPr>
        <w:t xml:space="preserve"> Salud total.</w:t>
      </w:r>
    </w:p>
    <w:p w14:paraId="6EAD0030" w14:textId="77777777" w:rsidR="006D6A18" w:rsidRPr="005855E8" w:rsidRDefault="006D6A18" w:rsidP="005855E8">
      <w:pPr>
        <w:pStyle w:val="NormalWeb"/>
        <w:shd w:val="clear" w:color="auto" w:fill="FFFFFF"/>
        <w:spacing w:before="0" w:beforeAutospacing="0" w:after="0" w:afterAutospacing="0"/>
        <w:jc w:val="both"/>
        <w:rPr>
          <w:rFonts w:ascii="Arial" w:hAnsi="Arial" w:cs="Arial"/>
          <w:color w:val="000000"/>
        </w:rPr>
      </w:pPr>
    </w:p>
    <w:p w14:paraId="46F11EBA"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Constitucionalmente la protección del no nacido se encuentra en el Preámbulo y en el artículo 11 (del derecho a la vida) por vía directa y por vía indirecta en el artículo 43 de la protección de la mujer en estado de embarazo. Además el artículo 44 de la Carta establece como primer derecho fundamental de los niños, el derecho a la vida.</w:t>
      </w:r>
    </w:p>
    <w:p w14:paraId="2B34B01F"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La defensa de la vida aún no nacida forma parte de la defensa de los derechos de la dignidad humana. Los derechos del </w:t>
      </w:r>
      <w:proofErr w:type="spellStart"/>
      <w:r w:rsidRPr="005855E8">
        <w:rPr>
          <w:rFonts w:ascii="Arial" w:hAnsi="Arial" w:cs="Arial"/>
          <w:color w:val="000000"/>
        </w:rPr>
        <w:t>nasciturus</w:t>
      </w:r>
      <w:proofErr w:type="spellEnd"/>
      <w:r w:rsidRPr="005855E8">
        <w:rPr>
          <w:rFonts w:ascii="Arial" w:hAnsi="Arial" w:cs="Arial"/>
          <w:color w:val="000000"/>
        </w:rPr>
        <w:t xml:space="preserve"> se encuentran reconocidos en normas internacionales sobre Derechos Humanos. Estas normas rigen en Colombia por disposición del artículo 93 de la Constitución Política.</w:t>
      </w:r>
    </w:p>
    <w:p w14:paraId="1F5553FB"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Numeral 1' artículo 4° de la Convención Americana sobre Derechos Humanos aprobada en Colombia me</w:t>
      </w:r>
      <w:r w:rsidRPr="005855E8">
        <w:rPr>
          <w:rFonts w:ascii="Arial" w:hAnsi="Arial" w:cs="Arial"/>
          <w:color w:val="000000"/>
        </w:rPr>
        <w:softHyphen/>
        <w:t>diante la Ley 16 de 1.992, dice:</w:t>
      </w:r>
    </w:p>
    <w:p w14:paraId="278378EF"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"Toda persona tiene derecho a que se respete su vida. Este derecho estará protegido por la ley y, en general, a partir del nacimiento de la concepción. Nadie puede ser privado de la vida arbitrariamente».</w:t>
      </w:r>
    </w:p>
    <w:p w14:paraId="79C33DDD"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El Decreto 2732 de 1.989 (Código del Menor) protege la vida del </w:t>
      </w:r>
      <w:proofErr w:type="spellStart"/>
      <w:r w:rsidRPr="005855E8">
        <w:rPr>
          <w:rFonts w:ascii="Arial" w:hAnsi="Arial" w:cs="Arial"/>
          <w:color w:val="000000"/>
        </w:rPr>
        <w:t>naciturus</w:t>
      </w:r>
      <w:proofErr w:type="spellEnd"/>
      <w:r w:rsidRPr="005855E8">
        <w:rPr>
          <w:rFonts w:ascii="Arial" w:hAnsi="Arial" w:cs="Arial"/>
          <w:color w:val="000000"/>
        </w:rPr>
        <w:t xml:space="preserve"> cuando en el artículo 4° establece que "... Todo menor tiene derecho a la protección, al cuidado y a la asistencia necesaria para lograr un adecua</w:t>
      </w:r>
      <w:r w:rsidRPr="005855E8">
        <w:rPr>
          <w:rFonts w:ascii="Arial" w:hAnsi="Arial" w:cs="Arial"/>
          <w:color w:val="000000"/>
        </w:rPr>
        <w:softHyphen/>
        <w:t>do desarrollo físico, mental, moral y social: estos derechos se reconocen desde la concepción."</w:t>
      </w:r>
    </w:p>
    <w:p w14:paraId="52294DB5" w14:textId="29F49BD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Por lo anterior la situación de desprotección en aspectos económicos y de la seguridad social a que está siendo sometida la señora</w:t>
      </w:r>
      <w:r w:rsidR="006D6A18" w:rsidRPr="005855E8">
        <w:rPr>
          <w:rFonts w:ascii="Arial" w:hAnsi="Arial" w:cs="Arial"/>
          <w:color w:val="000000"/>
        </w:rPr>
        <w:t xml:space="preserve">  MARIA CAMILA MEJIA MORENO,</w:t>
      </w:r>
      <w:r w:rsidRPr="005855E8">
        <w:rPr>
          <w:rFonts w:ascii="Arial" w:hAnsi="Arial" w:cs="Arial"/>
          <w:color w:val="000000"/>
        </w:rPr>
        <w:t xml:space="preserve"> por parte de</w:t>
      </w:r>
      <w:r w:rsidR="006D6A18" w:rsidRPr="005855E8">
        <w:rPr>
          <w:rFonts w:ascii="Arial" w:hAnsi="Arial" w:cs="Arial"/>
          <w:color w:val="000000"/>
        </w:rPr>
        <w:t xml:space="preserve"> </w:t>
      </w:r>
      <w:r w:rsidRPr="005855E8">
        <w:rPr>
          <w:rFonts w:ascii="Arial" w:hAnsi="Arial" w:cs="Arial"/>
          <w:color w:val="000000"/>
        </w:rPr>
        <w:t>l</w:t>
      </w:r>
      <w:r w:rsidR="006D6A18" w:rsidRPr="005855E8">
        <w:rPr>
          <w:rFonts w:ascii="Arial" w:hAnsi="Arial" w:cs="Arial"/>
          <w:color w:val="000000"/>
        </w:rPr>
        <w:t>a</w:t>
      </w:r>
      <w:r w:rsidRPr="005855E8">
        <w:rPr>
          <w:rFonts w:ascii="Arial" w:hAnsi="Arial" w:cs="Arial"/>
          <w:color w:val="000000"/>
        </w:rPr>
        <w:t xml:space="preserve"> </w:t>
      </w:r>
      <w:proofErr w:type="spellStart"/>
      <w:r w:rsidR="00CC6FB7" w:rsidRPr="005855E8">
        <w:rPr>
          <w:rFonts w:ascii="Arial" w:hAnsi="Arial" w:cs="Arial"/>
          <w:color w:val="000000"/>
        </w:rPr>
        <w:t>eps</w:t>
      </w:r>
      <w:proofErr w:type="spellEnd"/>
      <w:r w:rsidR="00CC6FB7" w:rsidRPr="005855E8">
        <w:rPr>
          <w:rFonts w:ascii="Arial" w:hAnsi="Arial" w:cs="Arial"/>
          <w:color w:val="000000"/>
        </w:rPr>
        <w:t xml:space="preserve"> accionada que no tiene en cuenta mi </w:t>
      </w:r>
      <w:r w:rsidRPr="005855E8">
        <w:rPr>
          <w:rFonts w:ascii="Arial" w:hAnsi="Arial" w:cs="Arial"/>
          <w:color w:val="000000"/>
        </w:rPr>
        <w:t>estado de embarazo</w:t>
      </w:r>
    </w:p>
    <w:p w14:paraId="280B6298"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p>
    <w:p w14:paraId="1596ED80"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b/>
          <w:bCs/>
          <w:color w:val="000000"/>
        </w:rPr>
        <w:t>DERECHO A LA IGUALDAD</w:t>
      </w:r>
    </w:p>
    <w:p w14:paraId="5A220BAF"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artículo 13 de la Constitución Política, consagra:</w:t>
      </w:r>
    </w:p>
    <w:p w14:paraId="67271DA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2A96AC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Estado protegerá especialmente a aquellas personas que por su condición económica, física o mental se encuentren en circunstancias de debilidad manifiesta y sancionará los abusos o maltratos que contra ellos se cometan".</w:t>
      </w:r>
    </w:p>
    <w:p w14:paraId="18724FB4"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anterior derecho fundamental contiene seis elementos a saber:</w:t>
      </w:r>
    </w:p>
    <w:p w14:paraId="74686615"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lastRenderedPageBreak/>
        <w:t>1. Un principio general: todas las personas nacen libres e iguales ante la ley y recibirán la misma protección y trato de las autoridades;</w:t>
      </w:r>
    </w:p>
    <w:p w14:paraId="64212E96"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2. Prohibición de discriminaciones: este elemento pretende que no se otorguen privilegios, se niegue el acce</w:t>
      </w:r>
      <w:r w:rsidRPr="005855E8">
        <w:rPr>
          <w:rFonts w:ascii="Arial" w:hAnsi="Arial" w:cs="Arial"/>
          <w:color w:val="000000"/>
        </w:rPr>
        <w:softHyphen/>
        <w:t>so a un beneficio o se restrinja el ejercicio de un derecho a un determinado individuo o grupo de personas de manera arbitraria e injustificada, por razones de su sexo, raza, origen nacional o familiar, sus convicciones u opiniones expresadas en el ejercicio de libertades protegidas constitucionalmente como la libertad de expresión, de los cultos o de conciencia;</w:t>
      </w:r>
    </w:p>
    <w:p w14:paraId="68050D2D"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3. El deber del Estado para promover condiciones para lograr la igualdad real y efectiva;</w:t>
      </w:r>
    </w:p>
    <w:p w14:paraId="24D76BA3"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4. La posibilidad de conceder ventajas a grupos disminuidos o marginados;</w:t>
      </w:r>
    </w:p>
    <w:p w14:paraId="77492274"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5. Una especial protección a favor de aquellas personas que por su condición económica, física o mental se encuentran en circunstancias de debilidad manifiesta, y;</w:t>
      </w:r>
    </w:p>
    <w:p w14:paraId="4BBBBEF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6. La sanción de abusos y maltratos que se cometan contra personas en circunstancias de debilidad manifies</w:t>
      </w:r>
      <w:r w:rsidRPr="005855E8">
        <w:rPr>
          <w:rFonts w:ascii="Arial" w:hAnsi="Arial" w:cs="Arial"/>
          <w:color w:val="000000"/>
        </w:rPr>
        <w:softHyphen/>
        <w:t>ta.</w:t>
      </w:r>
    </w:p>
    <w:p w14:paraId="57D232BD" w14:textId="77777777" w:rsidR="00CC6FB7" w:rsidRPr="005855E8" w:rsidRDefault="00CC6FB7" w:rsidP="005855E8">
      <w:pPr>
        <w:pStyle w:val="NormalWeb"/>
        <w:shd w:val="clear" w:color="auto" w:fill="FFFFFF"/>
        <w:spacing w:before="0" w:beforeAutospacing="0" w:after="0" w:afterAutospacing="0"/>
        <w:jc w:val="both"/>
        <w:rPr>
          <w:rFonts w:ascii="Arial" w:hAnsi="Arial" w:cs="Arial"/>
          <w:b/>
          <w:bCs/>
          <w:color w:val="000000"/>
        </w:rPr>
      </w:pPr>
    </w:p>
    <w:p w14:paraId="35F16E7A" w14:textId="77777777" w:rsidR="00CC6FB7" w:rsidRPr="005855E8" w:rsidRDefault="00CC6FB7" w:rsidP="005855E8">
      <w:pPr>
        <w:pStyle w:val="NormalWeb"/>
        <w:shd w:val="clear" w:color="auto" w:fill="FFFFFF"/>
        <w:spacing w:before="0" w:beforeAutospacing="0" w:after="0" w:afterAutospacing="0"/>
        <w:jc w:val="both"/>
        <w:rPr>
          <w:rFonts w:ascii="Arial" w:hAnsi="Arial" w:cs="Arial"/>
          <w:b/>
          <w:bCs/>
          <w:color w:val="000000"/>
        </w:rPr>
      </w:pPr>
    </w:p>
    <w:p w14:paraId="2058AC10"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b/>
          <w:bCs/>
          <w:color w:val="000000"/>
        </w:rPr>
        <w:t>DERECHO A LA SEGURIDAD SOCIAL</w:t>
      </w:r>
    </w:p>
    <w:p w14:paraId="04CD9AD6"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artículo 48 de la Constitución Política, consagra:</w:t>
      </w:r>
    </w:p>
    <w:p w14:paraId="5EB9BFFC"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"La Seguridad social es un servicio público de carácter obligatorio que se prestará bajo la dirección, coordina</w:t>
      </w:r>
      <w:r w:rsidRPr="005855E8">
        <w:rPr>
          <w:rFonts w:ascii="Arial" w:hAnsi="Arial" w:cs="Arial"/>
          <w:color w:val="000000"/>
        </w:rPr>
        <w:softHyphen/>
        <w:t>ción y control del Estado en sujeción a los principios de eficiencia, universalidad y solidaridad, en los términos que establezca la ley.</w:t>
      </w:r>
    </w:p>
    <w:p w14:paraId="170701E3"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Se garantiza a todos los habitantes el derecho irrenunciable a la Seguridad Social".</w:t>
      </w:r>
    </w:p>
    <w:p w14:paraId="02E0250E"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Los derechos fundamentales constitucionales no están circunscritos exclusivamente a los relacionados en el Capítulo 1 (arts. 11 a 41) del Título II de la Constitución que trata "De los derechos, las Garantías y los Deberes"; pues existen otros varios que no estando incluidos allí ostentan tal carácter de fundamentales. El carácter fun</w:t>
      </w:r>
      <w:r w:rsidRPr="005855E8">
        <w:rPr>
          <w:rFonts w:ascii="Arial" w:hAnsi="Arial" w:cs="Arial"/>
          <w:color w:val="000000"/>
        </w:rPr>
        <w:softHyphen/>
        <w:t>damental del derecho lo da su íntima relación con la existencia y desenvolvimiento del ser humano en cuanto poseyendo una dignidad humana que le es inherente, es menester, proteger tal derecho porque así se salva</w:t>
      </w:r>
      <w:r w:rsidRPr="005855E8">
        <w:rPr>
          <w:rFonts w:ascii="Arial" w:hAnsi="Arial" w:cs="Arial"/>
          <w:color w:val="000000"/>
        </w:rPr>
        <w:softHyphen/>
        <w:t>guarda también dicho ser.</w:t>
      </w:r>
    </w:p>
    <w:p w14:paraId="6BFA376A"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El derecho a la seguridad social fue desarrollado por el legislador a través de la Ley 100 de 1.993 y que com</w:t>
      </w:r>
      <w:r w:rsidRPr="005855E8">
        <w:rPr>
          <w:rFonts w:ascii="Arial" w:hAnsi="Arial" w:cs="Arial"/>
          <w:color w:val="000000"/>
        </w:rPr>
        <w:softHyphen/>
        <w:t>prende las obligaciones del Estado, la sociedad las instituciones y los recursos destinados a garantizar la cober</w:t>
      </w:r>
      <w:r w:rsidRPr="005855E8">
        <w:rPr>
          <w:rFonts w:ascii="Arial" w:hAnsi="Arial" w:cs="Arial"/>
          <w:color w:val="000000"/>
        </w:rPr>
        <w:softHyphen/>
        <w:t>tura de las prestaciones de carácter económico, de salud y servicios complementarios, cuyo objeto no es otro que garantizar los derechos irrenunciables de la persona y la comunidad para obtener la calidad de vida acorde con la dignidad humana, mediante la protección de las contingencias que la afecten (Preámbulo y art. lo Ley 100193).</w:t>
      </w:r>
    </w:p>
    <w:p w14:paraId="64DC970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La mujer embarazada que ostente la calidad de empleada dependiente sea pública o privada, tiene derecho al Plan Obligatorio de Salud, que cubre los servicios de salud en el control prenatal, la atención del parto, el control del postparto y la atención de las afecciones directamente relacionadas con la lactancia, servicios médi</w:t>
      </w:r>
      <w:r w:rsidRPr="005855E8">
        <w:rPr>
          <w:rFonts w:ascii="Arial" w:hAnsi="Arial" w:cs="Arial"/>
          <w:color w:val="000000"/>
        </w:rPr>
        <w:softHyphen/>
        <w:t>cos, hospitalarios y farmacéuticos a cargo directamente del empleador en caso de que la empleada no se en</w:t>
      </w:r>
      <w:r w:rsidRPr="005855E8">
        <w:rPr>
          <w:rFonts w:ascii="Arial" w:hAnsi="Arial" w:cs="Arial"/>
          <w:color w:val="000000"/>
        </w:rPr>
        <w:softHyphen/>
        <w:t xml:space="preserve">cuentre vinculada por éste al </w:t>
      </w:r>
      <w:r w:rsidRPr="005855E8">
        <w:rPr>
          <w:rFonts w:ascii="Arial" w:hAnsi="Arial" w:cs="Arial"/>
          <w:color w:val="000000"/>
        </w:rPr>
        <w:lastRenderedPageBreak/>
        <w:t>Sistema General de Seguridad Social en Salud (arts. 153 a 271 Ley 100193, De</w:t>
      </w:r>
      <w:r w:rsidRPr="005855E8">
        <w:rPr>
          <w:rFonts w:ascii="Arial" w:hAnsi="Arial" w:cs="Arial"/>
          <w:color w:val="000000"/>
        </w:rPr>
        <w:softHyphen/>
        <w:t>creto 695 de 1.994 y art. 53 Decreto 1298194), y además a las prestaciones consagradas en el Capítulo V del Código Sustantivo del Trabajo, tales como descanso remunerado en la época del parto (art. 236), descanso remunerado en caso de aborto (art. 137), descanso remunerado durante la lactancia (art. 238), prohibición del despido (art. 239) e indemnizaciones por incumplimiento (art. 243).</w:t>
      </w:r>
    </w:p>
    <w:p w14:paraId="7D9ACB32"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Prestaciones que son debidas tanto por el Estado como por el particular en calidad de empleadores.</w:t>
      </w:r>
    </w:p>
    <w:p w14:paraId="36722D55"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Entonces en este orden de ideas el Instituto con la supresión del cargo desempeñado por la empleada emba</w:t>
      </w:r>
      <w:r w:rsidRPr="005855E8">
        <w:rPr>
          <w:rFonts w:ascii="Arial" w:hAnsi="Arial" w:cs="Arial"/>
          <w:color w:val="000000"/>
        </w:rPr>
        <w:softHyphen/>
        <w:t>razada de carrera administrativa y su consecuente desvinculación del Sistema de Seguridad Social en Salud la está privando de los servicios médicos hospitalarios y farmacéuticos del control prenatal, atención del parto y control del post-parto a que tiene derecho toda vez que en el momento en que fue retirada del servicio contaba con 30 semanas de embarazo, actuación ésta que viola su derecho fundamental a la seguridad social (art. 48 C.P.) y su dignidad humana (art. 1 C.P.).</w:t>
      </w:r>
    </w:p>
    <w:p w14:paraId="0A2814CB" w14:textId="77777777" w:rsidR="00CC6FB7" w:rsidRPr="005855E8" w:rsidRDefault="00CC6FB7" w:rsidP="005855E8">
      <w:pPr>
        <w:pStyle w:val="NormalWeb"/>
        <w:shd w:val="clear" w:color="auto" w:fill="FFFFFF"/>
        <w:spacing w:before="0" w:beforeAutospacing="0" w:after="0" w:afterAutospacing="0"/>
        <w:jc w:val="both"/>
        <w:rPr>
          <w:rFonts w:ascii="Arial" w:hAnsi="Arial" w:cs="Arial"/>
          <w:b/>
          <w:bCs/>
          <w:color w:val="000000"/>
        </w:rPr>
      </w:pPr>
    </w:p>
    <w:p w14:paraId="10C47F72"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b/>
          <w:bCs/>
          <w:color w:val="000000"/>
        </w:rPr>
        <w:t>PROCEDENCIA Y LEGITIMIDAD</w:t>
      </w:r>
    </w:p>
    <w:p w14:paraId="5D59FB40"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Esta acción de tutela es procedente como mecanismo transitorio en conformidad a lo dispuesto en los incisos lo y 3° artículo 86 de la Constitución y artículo 6 de su Decreto Reglamentario 2591 de 1.991, pues la demandante carece de otros medios de defensa judicial idóneos para proteger instantánea y objetivamente sus dere</w:t>
      </w:r>
      <w:r w:rsidRPr="005855E8">
        <w:rPr>
          <w:rFonts w:ascii="Arial" w:hAnsi="Arial" w:cs="Arial"/>
          <w:color w:val="000000"/>
        </w:rPr>
        <w:softHyphen/>
        <w:t>chos fundamentales a la vida, a la igualdad, a la seguridad social y al trabajo, amenazados en virtud de la con</w:t>
      </w:r>
      <w:r w:rsidRPr="005855E8">
        <w:rPr>
          <w:rFonts w:ascii="Arial" w:hAnsi="Arial" w:cs="Arial"/>
          <w:color w:val="000000"/>
        </w:rPr>
        <w:softHyphen/>
        <w:t xml:space="preserve">ducta del Instituto accionado que la coloca en total desprotección económica y asistencia de seguridad social en salud y riesgos, tanto a ella como al </w:t>
      </w:r>
      <w:proofErr w:type="spellStart"/>
      <w:r w:rsidRPr="005855E8">
        <w:rPr>
          <w:rFonts w:ascii="Arial" w:hAnsi="Arial" w:cs="Arial"/>
          <w:color w:val="000000"/>
        </w:rPr>
        <w:t>naciturus</w:t>
      </w:r>
      <w:proofErr w:type="spellEnd"/>
      <w:r w:rsidRPr="005855E8">
        <w:rPr>
          <w:rFonts w:ascii="Arial" w:hAnsi="Arial" w:cs="Arial"/>
          <w:color w:val="000000"/>
        </w:rPr>
        <w:t>, frente a su estado de gravidez.</w:t>
      </w:r>
    </w:p>
    <w:p w14:paraId="3EB25463" w14:textId="77777777" w:rsidR="00CC6FB7" w:rsidRPr="005855E8" w:rsidRDefault="00CC6FB7" w:rsidP="005855E8">
      <w:pPr>
        <w:pStyle w:val="NormalWeb"/>
        <w:shd w:val="clear" w:color="auto" w:fill="FFFFFF"/>
        <w:spacing w:before="0" w:beforeAutospacing="0" w:after="0" w:afterAutospacing="0"/>
        <w:jc w:val="both"/>
        <w:rPr>
          <w:rFonts w:ascii="Arial" w:hAnsi="Arial" w:cs="Arial"/>
          <w:b/>
          <w:bCs/>
          <w:color w:val="000000"/>
        </w:rPr>
      </w:pPr>
    </w:p>
    <w:p w14:paraId="05B25AE8" w14:textId="77777777" w:rsidR="00616DCB" w:rsidRPr="005855E8" w:rsidRDefault="00616DCB" w:rsidP="005855E8">
      <w:pPr>
        <w:pStyle w:val="NormalWeb"/>
        <w:shd w:val="clear" w:color="auto" w:fill="FFFFFF"/>
        <w:spacing w:before="0" w:beforeAutospacing="0" w:after="0" w:afterAutospacing="0"/>
        <w:ind w:left="2124" w:firstLine="708"/>
        <w:jc w:val="both"/>
        <w:rPr>
          <w:rFonts w:ascii="Arial" w:hAnsi="Arial" w:cs="Arial"/>
          <w:color w:val="000000"/>
        </w:rPr>
      </w:pPr>
      <w:r w:rsidRPr="005855E8">
        <w:rPr>
          <w:rFonts w:ascii="Arial" w:hAnsi="Arial" w:cs="Arial"/>
          <w:b/>
          <w:bCs/>
          <w:color w:val="000000"/>
        </w:rPr>
        <w:t>ANEXOS</w:t>
      </w:r>
    </w:p>
    <w:p w14:paraId="2656312D"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Me permito anexar fotocopias de los siguientes documentos:</w:t>
      </w:r>
    </w:p>
    <w:p w14:paraId="5405ED4C" w14:textId="5A22C32B" w:rsidR="00CC6FB7"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1. </w:t>
      </w:r>
      <w:r w:rsidR="00CC6FB7" w:rsidRPr="005855E8">
        <w:rPr>
          <w:rFonts w:ascii="Arial" w:hAnsi="Arial" w:cs="Arial"/>
          <w:color w:val="000000"/>
        </w:rPr>
        <w:t xml:space="preserve">Ordenes de los exámenes con los consecutivos 57812339, 57812338, 57812349, 57812350. </w:t>
      </w:r>
    </w:p>
    <w:p w14:paraId="2348835F" w14:textId="5D2338C1"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2. </w:t>
      </w:r>
      <w:r w:rsidR="00CC6FB7" w:rsidRPr="005855E8">
        <w:rPr>
          <w:rFonts w:ascii="Arial" w:hAnsi="Arial" w:cs="Arial"/>
          <w:color w:val="000000"/>
        </w:rPr>
        <w:t>Ecografía de mi estado de  gravidez</w:t>
      </w:r>
    </w:p>
    <w:p w14:paraId="2FE4A077" w14:textId="77777777" w:rsidR="00616DCB"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3. Dictamen médico sobre el estado de embarazo.</w:t>
      </w:r>
    </w:p>
    <w:p w14:paraId="4290B95F" w14:textId="77777777" w:rsidR="00CC6FB7" w:rsidRPr="005855E8" w:rsidRDefault="00CC6FB7" w:rsidP="005855E8">
      <w:pPr>
        <w:pStyle w:val="NormalWeb"/>
        <w:shd w:val="clear" w:color="auto" w:fill="FFFFFF"/>
        <w:spacing w:before="0" w:beforeAutospacing="0" w:after="0" w:afterAutospacing="0"/>
        <w:jc w:val="both"/>
        <w:rPr>
          <w:rFonts w:ascii="Arial" w:hAnsi="Arial" w:cs="Arial"/>
          <w:b/>
          <w:bCs/>
          <w:color w:val="000000"/>
        </w:rPr>
      </w:pPr>
    </w:p>
    <w:p w14:paraId="1A1BFF4F" w14:textId="77777777" w:rsidR="00616DCB" w:rsidRPr="005855E8" w:rsidRDefault="00616DCB" w:rsidP="005855E8">
      <w:pPr>
        <w:pStyle w:val="NormalWeb"/>
        <w:shd w:val="clear" w:color="auto" w:fill="FFFFFF"/>
        <w:spacing w:before="0" w:beforeAutospacing="0" w:after="0" w:afterAutospacing="0"/>
        <w:ind w:left="1416" w:firstLine="708"/>
        <w:jc w:val="both"/>
        <w:rPr>
          <w:rFonts w:ascii="Arial" w:hAnsi="Arial" w:cs="Arial"/>
          <w:color w:val="000000"/>
        </w:rPr>
      </w:pPr>
      <w:r w:rsidRPr="005855E8">
        <w:rPr>
          <w:rFonts w:ascii="Arial" w:hAnsi="Arial" w:cs="Arial"/>
          <w:b/>
          <w:bCs/>
          <w:color w:val="000000"/>
        </w:rPr>
        <w:t>NOTIFICACIONES</w:t>
      </w:r>
    </w:p>
    <w:p w14:paraId="45244D13" w14:textId="77777777" w:rsidR="00CC6FB7" w:rsidRPr="005855E8" w:rsidRDefault="00616DCB"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La accionada en</w:t>
      </w:r>
      <w:r w:rsidR="00CC6FB7" w:rsidRPr="005855E8">
        <w:rPr>
          <w:rFonts w:ascii="Arial" w:hAnsi="Arial" w:cs="Arial"/>
          <w:color w:val="000000"/>
        </w:rPr>
        <w:t xml:space="preserve"> </w:t>
      </w:r>
    </w:p>
    <w:p w14:paraId="4D6EAC06"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SALUD TOTAL EPS</w:t>
      </w:r>
    </w:p>
    <w:p w14:paraId="3F1E4BAC" w14:textId="68C64051" w:rsidR="00616DCB"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Sede Administrativa</w:t>
      </w:r>
      <w:r w:rsidR="00616DCB" w:rsidRPr="005855E8">
        <w:rPr>
          <w:rFonts w:ascii="Arial" w:hAnsi="Arial" w:cs="Arial"/>
          <w:color w:val="000000"/>
        </w:rPr>
        <w:t>.</w:t>
      </w:r>
    </w:p>
    <w:p w14:paraId="00076F82" w14:textId="77777777" w:rsidR="005855E8" w:rsidRDefault="005855E8" w:rsidP="005855E8">
      <w:pPr>
        <w:pStyle w:val="NormalWeb"/>
        <w:shd w:val="clear" w:color="auto" w:fill="FFFFFF"/>
        <w:spacing w:before="0" w:beforeAutospacing="0" w:after="0" w:afterAutospacing="0"/>
        <w:jc w:val="both"/>
        <w:rPr>
          <w:rFonts w:ascii="Arial" w:hAnsi="Arial" w:cs="Arial"/>
          <w:color w:val="000000"/>
        </w:rPr>
      </w:pPr>
    </w:p>
    <w:p w14:paraId="189E53BF"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ACCIONANTE</w:t>
      </w:r>
    </w:p>
    <w:p w14:paraId="418DF277"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p>
    <w:p w14:paraId="7D9B8AC1" w14:textId="77777777"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MARIA CAMILA MEJIA MORENO</w:t>
      </w:r>
    </w:p>
    <w:p w14:paraId="060E47BF" w14:textId="345F8BAE"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C.C 1.000.400.952 de Itagüí</w:t>
      </w:r>
    </w:p>
    <w:p w14:paraId="7DCE0D89" w14:textId="03720311" w:rsidR="00CC6FB7"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 xml:space="preserve">Dirección: carrera 50 </w:t>
      </w:r>
      <w:proofErr w:type="spellStart"/>
      <w:r w:rsidRPr="005855E8">
        <w:rPr>
          <w:rFonts w:ascii="Arial" w:hAnsi="Arial" w:cs="Arial"/>
          <w:color w:val="000000"/>
        </w:rPr>
        <w:t>Nro</w:t>
      </w:r>
      <w:proofErr w:type="spellEnd"/>
      <w:r w:rsidRPr="005855E8">
        <w:rPr>
          <w:rFonts w:ascii="Arial" w:hAnsi="Arial" w:cs="Arial"/>
          <w:color w:val="000000"/>
        </w:rPr>
        <w:t xml:space="preserve"> 71-25, Itagüí- Barrio Santamaría</w:t>
      </w:r>
    </w:p>
    <w:p w14:paraId="31A33296" w14:textId="40B1DFD6" w:rsidR="00616DCB" w:rsidRPr="005855E8" w:rsidRDefault="00CC6FB7" w:rsidP="005855E8">
      <w:pPr>
        <w:pStyle w:val="NormalWeb"/>
        <w:shd w:val="clear" w:color="auto" w:fill="FFFFFF"/>
        <w:spacing w:before="0" w:beforeAutospacing="0" w:after="0" w:afterAutospacing="0"/>
        <w:jc w:val="both"/>
        <w:rPr>
          <w:rFonts w:ascii="Arial" w:hAnsi="Arial" w:cs="Arial"/>
          <w:color w:val="000000"/>
        </w:rPr>
      </w:pPr>
      <w:r w:rsidRPr="005855E8">
        <w:rPr>
          <w:rFonts w:ascii="Arial" w:hAnsi="Arial" w:cs="Arial"/>
          <w:color w:val="000000"/>
        </w:rPr>
        <w:t>Correo electrónico: mejiamorenocamila8@gmail.com</w:t>
      </w:r>
    </w:p>
    <w:p w14:paraId="5CD88081" w14:textId="77777777" w:rsidR="003205BE" w:rsidRPr="005855E8" w:rsidRDefault="003205BE" w:rsidP="005855E8">
      <w:pPr>
        <w:spacing w:after="0" w:line="240" w:lineRule="auto"/>
        <w:jc w:val="both"/>
        <w:rPr>
          <w:rFonts w:ascii="Arial" w:hAnsi="Arial" w:cs="Arial"/>
          <w:sz w:val="24"/>
          <w:szCs w:val="24"/>
        </w:rPr>
      </w:pPr>
    </w:p>
    <w:sectPr w:rsidR="003205BE" w:rsidRPr="005855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DCB"/>
    <w:rsid w:val="00041B42"/>
    <w:rsid w:val="00146691"/>
    <w:rsid w:val="003205BE"/>
    <w:rsid w:val="00351939"/>
    <w:rsid w:val="00474273"/>
    <w:rsid w:val="004C5772"/>
    <w:rsid w:val="005855E8"/>
    <w:rsid w:val="00616DCB"/>
    <w:rsid w:val="006D6A18"/>
    <w:rsid w:val="007540B0"/>
    <w:rsid w:val="00912825"/>
    <w:rsid w:val="009F0B9B"/>
    <w:rsid w:val="00B549B9"/>
    <w:rsid w:val="00C16E59"/>
    <w:rsid w:val="00CC6F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6DC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western">
    <w:name w:val="western"/>
    <w:basedOn w:val="Normal"/>
    <w:rsid w:val="001466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uestoCar">
    <w:name w:val="Puesto Car"/>
    <w:rsid w:val="00CC6FB7"/>
    <w:rPr>
      <w:rFonts w:ascii="Verdana" w:eastAsia="Times New Roman" w:hAnsi="Verdana" w:cs="Arial"/>
      <w:b/>
      <w:sz w:val="2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6DC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western">
    <w:name w:val="western"/>
    <w:basedOn w:val="Normal"/>
    <w:rsid w:val="001466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uestoCar">
    <w:name w:val="Puesto Car"/>
    <w:rsid w:val="00CC6FB7"/>
    <w:rPr>
      <w:rFonts w:ascii="Verdana" w:eastAsia="Times New Roman" w:hAnsi="Verdana" w:cs="Arial"/>
      <w:b/>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2003</Words>
  <Characters>11017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2022-05-11T15:47:00Z</dcterms:created>
  <dcterms:modified xsi:type="dcterms:W3CDTF">2022-05-11T16:31:00Z</dcterms:modified>
</cp:coreProperties>
</file>