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12C1D" w14:textId="77777777" w:rsidR="000838C8" w:rsidRPr="00D95D33" w:rsidRDefault="000838C8" w:rsidP="00D95D33">
      <w:pPr>
        <w:jc w:val="both"/>
        <w:rPr>
          <w:rFonts w:ascii="Bahnschrift Light" w:hAnsi="Bahnschrift Light"/>
          <w:sz w:val="28"/>
          <w:szCs w:val="28"/>
        </w:rPr>
      </w:pPr>
      <w:bookmarkStart w:id="0" w:name="_GoBack"/>
      <w:bookmarkEnd w:id="0"/>
      <w:r w:rsidRPr="00D95D33">
        <w:rPr>
          <w:rFonts w:ascii="Bahnschrift Light" w:hAnsi="Bahnschrift Light"/>
          <w:sz w:val="28"/>
          <w:szCs w:val="28"/>
        </w:rPr>
        <w:t>SENOR</w:t>
      </w:r>
    </w:p>
    <w:p w14:paraId="510625E8"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JUEZ</w:t>
      </w:r>
    </w:p>
    <w:p w14:paraId="73E91928"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E S. D.</w:t>
      </w:r>
    </w:p>
    <w:p w14:paraId="5077189A"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Ref.: Acción de tutela</w:t>
      </w:r>
    </w:p>
    <w:p w14:paraId="03F7BC91"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Demandante</w:t>
      </w:r>
    </w:p>
    <w:p w14:paraId="5209BA60"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Demandado: EPS correspondiente</w:t>
      </w:r>
    </w:p>
    <w:p w14:paraId="5A3FDB73"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Yo... mayor de edad, con domicilio </w:t>
      </w:r>
      <w:proofErr w:type="gramStart"/>
      <w:r w:rsidRPr="00D95D33">
        <w:rPr>
          <w:rFonts w:ascii="Bahnschrift Light" w:hAnsi="Bahnschrift Light"/>
          <w:sz w:val="28"/>
          <w:szCs w:val="28"/>
        </w:rPr>
        <w:t>en .........</w:t>
      </w:r>
      <w:proofErr w:type="gramEnd"/>
      <w:r w:rsidRPr="00D95D33">
        <w:rPr>
          <w:rFonts w:ascii="Bahnschrift Light" w:hAnsi="Bahnschrift Light"/>
          <w:sz w:val="28"/>
          <w:szCs w:val="28"/>
        </w:rPr>
        <w:t xml:space="preserve"> portador de la cédula de ciudadanía No... de..., actuando en mi propio nombre con todo respeto manifiesto a usted, que en ejercicio del derecho de tutela consagrado en el artículo 86 de la Constitución Política y reglamentado por el Decreto 2591 de 1991, por medio del presente escrito formulo acción de tutela contra ... cuyo Representante Legal es el señor... o quien haga sus veces, con domicilio en ... de esta ciudad, a fin de que se le ordene dentro de un plazo prudencial perentorio, en amparo de mi derecho fundamental a la salud, en conexidad con</w:t>
      </w:r>
    </w:p>
    <w:p w14:paraId="5ED2BE2A" w14:textId="77777777" w:rsidR="000838C8" w:rsidRPr="00D95D33" w:rsidRDefault="000838C8" w:rsidP="00D95D33">
      <w:pPr>
        <w:jc w:val="both"/>
        <w:rPr>
          <w:rFonts w:ascii="Bahnschrift Light" w:hAnsi="Bahnschrift Light"/>
          <w:sz w:val="28"/>
          <w:szCs w:val="28"/>
        </w:rPr>
      </w:pPr>
      <w:proofErr w:type="gramStart"/>
      <w:r w:rsidRPr="00D95D33">
        <w:rPr>
          <w:rFonts w:ascii="Bahnschrift Light" w:hAnsi="Bahnschrift Light"/>
          <w:sz w:val="28"/>
          <w:szCs w:val="28"/>
        </w:rPr>
        <w:t>mi</w:t>
      </w:r>
      <w:proofErr w:type="gramEnd"/>
      <w:r w:rsidRPr="00D95D33">
        <w:rPr>
          <w:rFonts w:ascii="Bahnschrift Light" w:hAnsi="Bahnschrift Light"/>
          <w:sz w:val="28"/>
          <w:szCs w:val="28"/>
        </w:rPr>
        <w:t xml:space="preserve"> derecho fundamental a la vida se me conceda las peticiones que más adelante entro a determinar con base en los siguientes:</w:t>
      </w:r>
    </w:p>
    <w:p w14:paraId="55D646F8"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HECHOS</w:t>
      </w:r>
    </w:p>
    <w:p w14:paraId="186D7FA6"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1. Aproximadamente </w:t>
      </w:r>
      <w:proofErr w:type="gramStart"/>
      <w:r w:rsidRPr="00D95D33">
        <w:rPr>
          <w:rFonts w:ascii="Bahnschrift Light" w:hAnsi="Bahnschrift Light"/>
          <w:sz w:val="28"/>
          <w:szCs w:val="28"/>
        </w:rPr>
        <w:t>en ...</w:t>
      </w:r>
      <w:proofErr w:type="gramEnd"/>
      <w:r w:rsidRPr="00D95D33">
        <w:rPr>
          <w:rFonts w:ascii="Bahnschrift Light" w:hAnsi="Bahnschrift Light"/>
          <w:sz w:val="28"/>
          <w:szCs w:val="28"/>
        </w:rPr>
        <w:t>, me fue diagnosticado un "</w:t>
      </w:r>
      <w:proofErr w:type="spellStart"/>
      <w:r w:rsidRPr="00D95D33">
        <w:rPr>
          <w:rFonts w:ascii="Bahnschrift Light" w:hAnsi="Bahnschrift Light"/>
          <w:sz w:val="28"/>
          <w:szCs w:val="28"/>
        </w:rPr>
        <w:t>histiocitoma</w:t>
      </w:r>
      <w:proofErr w:type="spellEnd"/>
      <w:r w:rsidRPr="00D95D33">
        <w:rPr>
          <w:rFonts w:ascii="Bahnschrift Light" w:hAnsi="Bahnschrift Light"/>
          <w:sz w:val="28"/>
          <w:szCs w:val="28"/>
        </w:rPr>
        <w:t xml:space="preserve"> fibroso maligno" en el hombro derecho, por lo que fui intervenido quirúrgicamente para mi resección. Posteriormente, en octubre del mismo año fui sometido nuevamente a cirugía por la repetición del cuadro cancerígeno.</w:t>
      </w:r>
    </w:p>
    <w:p w14:paraId="3BC6B7D4"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2. Como consecuencia de lo anterior, el oncólogo clínico parti</w:t>
      </w:r>
      <w:r w:rsidR="006E30F9" w:rsidRPr="00D95D33">
        <w:rPr>
          <w:rFonts w:ascii="Bahnschrift Light" w:hAnsi="Bahnschrift Light"/>
          <w:sz w:val="28"/>
          <w:szCs w:val="28"/>
        </w:rPr>
        <w:t>cular que venía aten</w:t>
      </w:r>
      <w:r w:rsidRPr="00D95D33">
        <w:rPr>
          <w:rFonts w:ascii="Bahnschrift Light" w:hAnsi="Bahnschrift Light"/>
          <w:sz w:val="28"/>
          <w:szCs w:val="28"/>
        </w:rPr>
        <w:t xml:space="preserve">diéndome la enfermedad, </w:t>
      </w:r>
      <w:proofErr w:type="gramStart"/>
      <w:r w:rsidRPr="00D95D33">
        <w:rPr>
          <w:rFonts w:ascii="Bahnschrift Light" w:hAnsi="Bahnschrift Light"/>
          <w:sz w:val="28"/>
          <w:szCs w:val="28"/>
        </w:rPr>
        <w:t>doctor ...</w:t>
      </w:r>
      <w:proofErr w:type="gramEnd"/>
      <w:r w:rsidRPr="00D95D33">
        <w:rPr>
          <w:rFonts w:ascii="Bahnschrift Light" w:hAnsi="Bahnschrift Light"/>
          <w:sz w:val="28"/>
          <w:szCs w:val="28"/>
        </w:rPr>
        <w:t>, conceptuó la necesidad de realizar urgentemente un tratamiento con radioterapia.</w:t>
      </w:r>
    </w:p>
    <w:p w14:paraId="51872684"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3. Yo no estaba vinculado a ninguna EPS, por lo que </w:t>
      </w:r>
      <w:proofErr w:type="spellStart"/>
      <w:proofErr w:type="gramStart"/>
      <w:r w:rsidRPr="00D95D33">
        <w:rPr>
          <w:rFonts w:ascii="Bahnschrift Light" w:hAnsi="Bahnschrift Light"/>
          <w:sz w:val="28"/>
          <w:szCs w:val="28"/>
        </w:rPr>
        <w:t>el</w:t>
      </w:r>
      <w:proofErr w:type="spellEnd"/>
      <w:r w:rsidRPr="00D95D33">
        <w:rPr>
          <w:rFonts w:ascii="Bahnschrift Light" w:hAnsi="Bahnschrift Light"/>
          <w:sz w:val="28"/>
          <w:szCs w:val="28"/>
        </w:rPr>
        <w:t xml:space="preserve"> ......</w:t>
      </w:r>
      <w:proofErr w:type="gramEnd"/>
      <w:r w:rsidRPr="00D95D33">
        <w:rPr>
          <w:rFonts w:ascii="Bahnschrift Light" w:hAnsi="Bahnschrift Light"/>
          <w:sz w:val="28"/>
          <w:szCs w:val="28"/>
        </w:rPr>
        <w:t xml:space="preserve"> me afilié, como beneficiario de mi esposa, a la EPS..., inmediatamente solicité, a dicha EPS, la atención médica especializada y la realización de la radioterapia</w:t>
      </w:r>
    </w:p>
    <w:p w14:paraId="48DD8260"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lastRenderedPageBreak/>
        <w:t>4. La EPS se niega a autorizar el tratamiento contra el cáncer porque no contaba con el mínimo de 100 semanas cotizadas.</w:t>
      </w:r>
    </w:p>
    <w:p w14:paraId="74DF7058"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5. De acuerdo con el carne de identificación de mi esposa, ella se encuentra afiliada y cotiza a la </w:t>
      </w:r>
      <w:proofErr w:type="gramStart"/>
      <w:r w:rsidRPr="00D95D33">
        <w:rPr>
          <w:rFonts w:ascii="Bahnschrift Light" w:hAnsi="Bahnschrift Light"/>
          <w:sz w:val="28"/>
          <w:szCs w:val="28"/>
        </w:rPr>
        <w:t>EPS ...</w:t>
      </w:r>
      <w:proofErr w:type="gramEnd"/>
      <w:r w:rsidRPr="00D95D33">
        <w:rPr>
          <w:rFonts w:ascii="Bahnschrift Light" w:hAnsi="Bahnschrift Light"/>
          <w:sz w:val="28"/>
          <w:szCs w:val="28"/>
        </w:rPr>
        <w:t xml:space="preserve"> a partir del ...... Pero, la EPS certifica que mi esposa está afiliada a esa entidad desde </w:t>
      </w:r>
      <w:proofErr w:type="gramStart"/>
      <w:r w:rsidRPr="00D95D33">
        <w:rPr>
          <w:rFonts w:ascii="Bahnschrift Light" w:hAnsi="Bahnschrift Light"/>
          <w:sz w:val="28"/>
          <w:szCs w:val="28"/>
        </w:rPr>
        <w:t>el ......</w:t>
      </w:r>
      <w:proofErr w:type="gramEnd"/>
    </w:p>
    <w:p w14:paraId="3AE5C725"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DERECHO FUNDAMENTAL VIOLADO</w:t>
      </w:r>
    </w:p>
    <w:p w14:paraId="1C15B4EE" w14:textId="77777777" w:rsidR="00BD1EF0"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Con la omisión por parte de la EPS demandada estimo se está violando el derecho a la</w:t>
      </w:r>
      <w:r w:rsidR="006E30F9" w:rsidRPr="00D95D33">
        <w:rPr>
          <w:rFonts w:ascii="Bahnschrift Light" w:hAnsi="Bahnschrift Light"/>
          <w:sz w:val="28"/>
          <w:szCs w:val="28"/>
        </w:rPr>
        <w:t xml:space="preserve"> </w:t>
      </w:r>
      <w:r w:rsidRPr="00D95D33">
        <w:rPr>
          <w:rFonts w:ascii="Bahnschrift Light" w:hAnsi="Bahnschrift Light"/>
          <w:sz w:val="28"/>
          <w:szCs w:val="28"/>
        </w:rPr>
        <w:t>salud en relación a los artículos 44, 47, 48 y 49 de la Constitución Política.</w:t>
      </w:r>
    </w:p>
    <w:p w14:paraId="07CAC3D0"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Solicito se ordene a la </w:t>
      </w:r>
      <w:proofErr w:type="gramStart"/>
      <w:r w:rsidRPr="00D95D33">
        <w:rPr>
          <w:rFonts w:ascii="Bahnschrift Light" w:hAnsi="Bahnschrift Light"/>
          <w:sz w:val="28"/>
          <w:szCs w:val="28"/>
        </w:rPr>
        <w:t>EPS ...</w:t>
      </w:r>
      <w:proofErr w:type="gramEnd"/>
      <w:r w:rsidRPr="00D95D33">
        <w:rPr>
          <w:rFonts w:ascii="Bahnschrift Light" w:hAnsi="Bahnschrift Light"/>
          <w:sz w:val="28"/>
          <w:szCs w:val="28"/>
        </w:rPr>
        <w:t xml:space="preserve"> se me preste el tratamiento que </w:t>
      </w:r>
      <w:r w:rsidR="00BD1EF0" w:rsidRPr="00D95D33">
        <w:rPr>
          <w:rFonts w:ascii="Bahnschrift Light" w:hAnsi="Bahnschrift Light"/>
          <w:sz w:val="28"/>
          <w:szCs w:val="28"/>
        </w:rPr>
        <w:t xml:space="preserve">requiero (radioterapia) </w:t>
      </w:r>
      <w:r w:rsidRPr="00D95D33">
        <w:rPr>
          <w:rFonts w:ascii="Bahnschrift Light" w:hAnsi="Bahnschrift Light"/>
          <w:sz w:val="28"/>
          <w:szCs w:val="28"/>
        </w:rPr>
        <w:t>para mi salud.</w:t>
      </w:r>
    </w:p>
    <w:p w14:paraId="08C6C2A1"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CONCEPTO DE VIOLACIÓN</w:t>
      </w:r>
    </w:p>
    <w:p w14:paraId="4C255994"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Según el artículo 164 de la Ley 100 de 1993, la prestac</w:t>
      </w:r>
      <w:r w:rsidR="00BD1EF0" w:rsidRPr="00D95D33">
        <w:rPr>
          <w:rFonts w:ascii="Bahnschrift Light" w:hAnsi="Bahnschrift Light"/>
          <w:sz w:val="28"/>
          <w:szCs w:val="28"/>
        </w:rPr>
        <w:t xml:space="preserve">ión de los servicios médicos de </w:t>
      </w:r>
      <w:r w:rsidRPr="00D95D33">
        <w:rPr>
          <w:rFonts w:ascii="Bahnschrift Light" w:hAnsi="Bahnschrift Light"/>
          <w:sz w:val="28"/>
          <w:szCs w:val="28"/>
        </w:rPr>
        <w:t>alto costo para los afiliados del régimen contributivo, p</w:t>
      </w:r>
      <w:r w:rsidR="00BD1EF0" w:rsidRPr="00D95D33">
        <w:rPr>
          <w:rFonts w:ascii="Bahnschrift Light" w:hAnsi="Bahnschrift Light"/>
          <w:sz w:val="28"/>
          <w:szCs w:val="28"/>
        </w:rPr>
        <w:t xml:space="preserve">odrán estar sujetos a "períodos </w:t>
      </w:r>
      <w:r w:rsidRPr="00D95D33">
        <w:rPr>
          <w:rFonts w:ascii="Bahnschrift Light" w:hAnsi="Bahnschrift Light"/>
          <w:sz w:val="28"/>
          <w:szCs w:val="28"/>
        </w:rPr>
        <w:t>mínimos de cotización que en ningún caso podrán exced</w:t>
      </w:r>
      <w:r w:rsidR="00BD1EF0" w:rsidRPr="00D95D33">
        <w:rPr>
          <w:rFonts w:ascii="Bahnschrift Light" w:hAnsi="Bahnschrift Light"/>
          <w:sz w:val="28"/>
          <w:szCs w:val="28"/>
        </w:rPr>
        <w:t xml:space="preserve">er 100 semanas de afiliación al </w:t>
      </w:r>
      <w:r w:rsidRPr="00D95D33">
        <w:rPr>
          <w:rFonts w:ascii="Bahnschrift Light" w:hAnsi="Bahnschrift Light"/>
          <w:sz w:val="28"/>
          <w:szCs w:val="28"/>
        </w:rPr>
        <w:t>Sistema". Con base en esta disposición, el artículo 17</w:t>
      </w:r>
      <w:r w:rsidR="00BD1EF0" w:rsidRPr="00D95D33">
        <w:rPr>
          <w:rFonts w:ascii="Bahnschrift Light" w:hAnsi="Bahnschrift Light"/>
          <w:sz w:val="28"/>
          <w:szCs w:val="28"/>
        </w:rPr>
        <w:t xml:space="preserve"> de la Resolución 5261 de 1994, </w:t>
      </w:r>
      <w:r w:rsidRPr="00D95D33">
        <w:rPr>
          <w:rFonts w:ascii="Bahnschrift Light" w:hAnsi="Bahnschrift Light"/>
          <w:sz w:val="28"/>
          <w:szCs w:val="28"/>
        </w:rPr>
        <w:t>proferida por el Ministerio de Salud, definió los tratami</w:t>
      </w:r>
      <w:r w:rsidR="00BD1EF0" w:rsidRPr="00D95D33">
        <w:rPr>
          <w:rFonts w:ascii="Bahnschrift Light" w:hAnsi="Bahnschrift Light"/>
          <w:sz w:val="28"/>
          <w:szCs w:val="28"/>
        </w:rPr>
        <w:t xml:space="preserve">entos utilizados para el manejo </w:t>
      </w:r>
      <w:r w:rsidRPr="00D95D33">
        <w:rPr>
          <w:rFonts w:ascii="Bahnschrift Light" w:hAnsi="Bahnschrift Light"/>
          <w:sz w:val="28"/>
          <w:szCs w:val="28"/>
        </w:rPr>
        <w:t>de enfermedades catastróficas que estarán sometidos a los períodos mínimos de carencia; dentro de los cuales incluye la "radioterapia y quimioterapia para el cáncer". De ahí</w:t>
      </w:r>
      <w:r w:rsidR="00BD1EF0" w:rsidRPr="00D95D33">
        <w:rPr>
          <w:rFonts w:ascii="Bahnschrift Light" w:hAnsi="Bahnschrift Light"/>
          <w:sz w:val="28"/>
          <w:szCs w:val="28"/>
        </w:rPr>
        <w:t xml:space="preserve"> </w:t>
      </w:r>
      <w:r w:rsidRPr="00D95D33">
        <w:rPr>
          <w:rFonts w:ascii="Bahnschrift Light" w:hAnsi="Bahnschrift Light"/>
          <w:sz w:val="28"/>
          <w:szCs w:val="28"/>
        </w:rPr>
        <w:t>pues que, en principio es válido sostener que la auto</w:t>
      </w:r>
      <w:r w:rsidR="00BD1EF0" w:rsidRPr="00D95D33">
        <w:rPr>
          <w:rFonts w:ascii="Bahnschrift Light" w:hAnsi="Bahnschrift Light"/>
          <w:sz w:val="28"/>
          <w:szCs w:val="28"/>
        </w:rPr>
        <w:t xml:space="preserve">rización del tratamiento médico </w:t>
      </w:r>
      <w:r w:rsidRPr="00D95D33">
        <w:rPr>
          <w:rFonts w:ascii="Bahnschrift Light" w:hAnsi="Bahnschrift Light"/>
          <w:sz w:val="28"/>
          <w:szCs w:val="28"/>
        </w:rPr>
        <w:t>solicitado por el actor está sometido a un mínimo de 100 semanas de cotización,</w:t>
      </w:r>
    </w:p>
    <w:p w14:paraId="4FEA5A5B"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Sostiene la jurispruden</w:t>
      </w:r>
      <w:r w:rsidR="00BD1EF0" w:rsidRPr="00D95D33">
        <w:rPr>
          <w:rFonts w:ascii="Bahnschrift Light" w:hAnsi="Bahnschrift Light"/>
          <w:sz w:val="28"/>
          <w:szCs w:val="28"/>
        </w:rPr>
        <w:t xml:space="preserve">cia de la Corte Constitucional: </w:t>
      </w:r>
      <w:r w:rsidRPr="00D95D33">
        <w:rPr>
          <w:rFonts w:ascii="Bahnschrift Light" w:hAnsi="Bahnschrift Light"/>
          <w:sz w:val="28"/>
          <w:szCs w:val="28"/>
        </w:rPr>
        <w:t xml:space="preserve">Sin embargo, aquí surge una pregunta obvia: </w:t>
      </w:r>
      <w:r w:rsidR="00BD1EF0" w:rsidRPr="00D95D33">
        <w:rPr>
          <w:rFonts w:ascii="Bahnschrift Light" w:hAnsi="Bahnschrift Light"/>
          <w:sz w:val="28"/>
          <w:szCs w:val="28"/>
        </w:rPr>
        <w:t xml:space="preserve">las 100 semanas de cotización </w:t>
      </w:r>
      <w:r w:rsidRPr="00D95D33">
        <w:rPr>
          <w:rFonts w:ascii="Bahnschrift Light" w:hAnsi="Bahnschrift Light"/>
          <w:sz w:val="28"/>
          <w:szCs w:val="28"/>
        </w:rPr>
        <w:t>deben exigirse para el cotizante, como lo afirma el actor,</w:t>
      </w:r>
      <w:r w:rsidR="00BD1EF0" w:rsidRPr="00D95D33">
        <w:rPr>
          <w:rFonts w:ascii="Bahnschrift Light" w:hAnsi="Bahnschrift Light"/>
          <w:sz w:val="28"/>
          <w:szCs w:val="28"/>
        </w:rPr>
        <w:t xml:space="preserve"> o para cada uno de los afilia</w:t>
      </w:r>
      <w:r w:rsidRPr="00D95D33">
        <w:rPr>
          <w:rFonts w:ascii="Bahnschrift Light" w:hAnsi="Bahnschrift Light"/>
          <w:sz w:val="28"/>
          <w:szCs w:val="28"/>
        </w:rPr>
        <w:t xml:space="preserve">dos al Sistema, como lo sostiene la EPS? </w:t>
      </w:r>
      <w:proofErr w:type="spellStart"/>
      <w:r w:rsidRPr="00D95D33">
        <w:rPr>
          <w:rFonts w:ascii="Bahnschrift Light" w:hAnsi="Bahnschrift Light"/>
          <w:sz w:val="28"/>
          <w:szCs w:val="28"/>
        </w:rPr>
        <w:t>Én</w:t>
      </w:r>
      <w:proofErr w:type="spellEnd"/>
      <w:r w:rsidRPr="00D95D33">
        <w:rPr>
          <w:rFonts w:ascii="Bahnschrift Light" w:hAnsi="Bahnschrift Light"/>
          <w:sz w:val="28"/>
          <w:szCs w:val="28"/>
        </w:rPr>
        <w:t xml:space="preserve"> efecto, la r</w:t>
      </w:r>
      <w:r w:rsidR="00BD1EF0" w:rsidRPr="00D95D33">
        <w:rPr>
          <w:rFonts w:ascii="Bahnschrift Light" w:hAnsi="Bahnschrift Light"/>
          <w:sz w:val="28"/>
          <w:szCs w:val="28"/>
        </w:rPr>
        <w:t xml:space="preserve">espuesta a ese planteamiento es </w:t>
      </w:r>
      <w:r w:rsidRPr="00D95D33">
        <w:rPr>
          <w:rFonts w:ascii="Bahnschrift Light" w:hAnsi="Bahnschrift Light"/>
          <w:sz w:val="28"/>
          <w:szCs w:val="28"/>
        </w:rPr>
        <w:t>fundamental para resolver el presente asunto, pues si e</w:t>
      </w:r>
      <w:r w:rsidR="00BD1EF0" w:rsidRPr="00D95D33">
        <w:rPr>
          <w:rFonts w:ascii="Bahnschrift Light" w:hAnsi="Bahnschrift Light"/>
          <w:sz w:val="28"/>
          <w:szCs w:val="28"/>
        </w:rPr>
        <w:t xml:space="preserve">l mínimo de carencia se predica </w:t>
      </w:r>
      <w:r w:rsidRPr="00D95D33">
        <w:rPr>
          <w:rFonts w:ascii="Bahnschrift Light" w:hAnsi="Bahnschrift Light"/>
          <w:sz w:val="28"/>
          <w:szCs w:val="28"/>
        </w:rPr>
        <w:t>del cotizante, la entidad accionada deberá cubrir la total</w:t>
      </w:r>
      <w:r w:rsidR="00BD1EF0" w:rsidRPr="00D95D33">
        <w:rPr>
          <w:rFonts w:ascii="Bahnschrift Light" w:hAnsi="Bahnschrift Light"/>
          <w:sz w:val="28"/>
          <w:szCs w:val="28"/>
        </w:rPr>
        <w:t xml:space="preserve">idad de los costos, como quiera </w:t>
      </w:r>
      <w:r w:rsidRPr="00D95D33">
        <w:rPr>
          <w:rFonts w:ascii="Bahnschrift Light" w:hAnsi="Bahnschrift Light"/>
          <w:sz w:val="28"/>
          <w:szCs w:val="28"/>
        </w:rPr>
        <w:t xml:space="preserve">que la esposa del actor ha cotizado más de 100 </w:t>
      </w:r>
      <w:r w:rsidRPr="00D95D33">
        <w:rPr>
          <w:rFonts w:ascii="Bahnschrift Light" w:hAnsi="Bahnschrift Light"/>
          <w:sz w:val="28"/>
          <w:szCs w:val="28"/>
        </w:rPr>
        <w:lastRenderedPageBreak/>
        <w:t>semanas.</w:t>
      </w:r>
      <w:r w:rsidR="00BD1EF0" w:rsidRPr="00D95D33">
        <w:rPr>
          <w:rFonts w:ascii="Bahnschrift Light" w:hAnsi="Bahnschrift Light"/>
          <w:sz w:val="28"/>
          <w:szCs w:val="28"/>
        </w:rPr>
        <w:t xml:space="preserve"> Pero, si el mínimo de carencia </w:t>
      </w:r>
      <w:r w:rsidRPr="00D95D33">
        <w:rPr>
          <w:rFonts w:ascii="Bahnschrift Light" w:hAnsi="Bahnschrift Light"/>
          <w:sz w:val="28"/>
          <w:szCs w:val="28"/>
        </w:rPr>
        <w:t xml:space="preserve">es exigible para cada beneficiario en forma independiente </w:t>
      </w:r>
      <w:r w:rsidR="00BD1EF0" w:rsidRPr="00D95D33">
        <w:rPr>
          <w:rFonts w:ascii="Bahnschrift Light" w:hAnsi="Bahnschrift Light"/>
          <w:sz w:val="28"/>
          <w:szCs w:val="28"/>
        </w:rPr>
        <w:t xml:space="preserve">del cotizante, en principio, el </w:t>
      </w:r>
      <w:r w:rsidRPr="00D95D33">
        <w:rPr>
          <w:rFonts w:ascii="Bahnschrift Light" w:hAnsi="Bahnschrift Light"/>
          <w:sz w:val="28"/>
          <w:szCs w:val="28"/>
        </w:rPr>
        <w:t>actor debería sufragar la totalidad de los costos de la rad</w:t>
      </w:r>
      <w:r w:rsidR="00BD1EF0" w:rsidRPr="00D95D33">
        <w:rPr>
          <w:rFonts w:ascii="Bahnschrift Light" w:hAnsi="Bahnschrift Light"/>
          <w:sz w:val="28"/>
          <w:szCs w:val="28"/>
        </w:rPr>
        <w:t xml:space="preserve">ioterapia requerida, en razón a </w:t>
      </w:r>
      <w:r w:rsidRPr="00D95D33">
        <w:rPr>
          <w:rFonts w:ascii="Bahnschrift Light" w:hAnsi="Bahnschrift Light"/>
          <w:sz w:val="28"/>
          <w:szCs w:val="28"/>
        </w:rPr>
        <w:t>que, a la fecha de la solicitud del servicio, contaba con menos de una semana de violación al Sistema. Por lo tanto, la Sala entra a resolver ese interrogante.</w:t>
      </w:r>
    </w:p>
    <w:p w14:paraId="6C993BDC"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En el régimen contributivo, la cotización no solo</w:t>
      </w:r>
      <w:r w:rsidR="00BD1EF0" w:rsidRPr="00D95D33">
        <w:rPr>
          <w:rFonts w:ascii="Bahnschrift Light" w:hAnsi="Bahnschrift Light"/>
          <w:sz w:val="28"/>
          <w:szCs w:val="28"/>
        </w:rPr>
        <w:t xml:space="preserve"> es obligatoria sino que es in</w:t>
      </w:r>
      <w:r w:rsidRPr="00D95D33">
        <w:rPr>
          <w:rFonts w:ascii="Bahnschrift Light" w:hAnsi="Bahnschrift Light"/>
          <w:sz w:val="28"/>
          <w:szCs w:val="28"/>
        </w:rPr>
        <w:t>dispensable para acceder a los servicios médicos del</w:t>
      </w:r>
      <w:r w:rsidR="00BD1EF0" w:rsidRPr="00D95D33">
        <w:rPr>
          <w:rFonts w:ascii="Bahnschrift Light" w:hAnsi="Bahnschrift Light"/>
          <w:sz w:val="28"/>
          <w:szCs w:val="28"/>
        </w:rPr>
        <w:t xml:space="preserve"> POS. Sin embargo, no todos los </w:t>
      </w:r>
      <w:r w:rsidRPr="00D95D33">
        <w:rPr>
          <w:rFonts w:ascii="Bahnschrift Light" w:hAnsi="Bahnschrift Light"/>
          <w:sz w:val="28"/>
          <w:szCs w:val="28"/>
        </w:rPr>
        <w:t>participantes en este régimen, deben contribuir con</w:t>
      </w:r>
      <w:r w:rsidR="00BD1EF0" w:rsidRPr="00D95D33">
        <w:rPr>
          <w:rFonts w:ascii="Bahnschrift Light" w:hAnsi="Bahnschrift Light"/>
          <w:sz w:val="28"/>
          <w:szCs w:val="28"/>
        </w:rPr>
        <w:t xml:space="preserve"> el pago de la cotización, pues </w:t>
      </w:r>
      <w:r w:rsidRPr="00D95D33">
        <w:rPr>
          <w:rFonts w:ascii="Bahnschrift Light" w:hAnsi="Bahnschrift Light"/>
          <w:sz w:val="28"/>
          <w:szCs w:val="28"/>
        </w:rPr>
        <w:t>los beneficiarios por cobertura familiar (art. 163 Ley 100 de 1993) no realizan pagos adicionales, en tanto y cuanto el monto de la co</w:t>
      </w:r>
      <w:r w:rsidR="00BD1EF0" w:rsidRPr="00D95D33">
        <w:rPr>
          <w:rFonts w:ascii="Bahnschrift Light" w:hAnsi="Bahnschrift Light"/>
          <w:sz w:val="28"/>
          <w:szCs w:val="28"/>
        </w:rPr>
        <w:t xml:space="preserve">tización es fija para todos los </w:t>
      </w:r>
      <w:r w:rsidRPr="00D95D33">
        <w:rPr>
          <w:rFonts w:ascii="Bahnschrift Light" w:hAnsi="Bahnschrift Light"/>
          <w:sz w:val="28"/>
          <w:szCs w:val="28"/>
        </w:rPr>
        <w:t>afiliados familiares (12% -art. 204 de la Ley 100 de 1</w:t>
      </w:r>
      <w:r w:rsidR="00BD1EF0" w:rsidRPr="00D95D33">
        <w:rPr>
          <w:rFonts w:ascii="Bahnschrift Light" w:hAnsi="Bahnschrift Light"/>
          <w:sz w:val="28"/>
          <w:szCs w:val="28"/>
        </w:rPr>
        <w:t xml:space="preserve">993). En efecto, el artículo 1° </w:t>
      </w:r>
      <w:r w:rsidRPr="00D95D33">
        <w:rPr>
          <w:rFonts w:ascii="Bahnschrift Light" w:hAnsi="Bahnschrift Light"/>
          <w:sz w:val="28"/>
          <w:szCs w:val="28"/>
        </w:rPr>
        <w:t>del Decreto 2926 de 1994 determina que "el monto d</w:t>
      </w:r>
      <w:r w:rsidR="00BD1EF0" w:rsidRPr="00D95D33">
        <w:rPr>
          <w:rFonts w:ascii="Bahnschrift Light" w:hAnsi="Bahnschrift Light"/>
          <w:sz w:val="28"/>
          <w:szCs w:val="28"/>
        </w:rPr>
        <w:t xml:space="preserve">e cotización para la afiliación </w:t>
      </w:r>
      <w:r w:rsidRPr="00D95D33">
        <w:rPr>
          <w:rFonts w:ascii="Bahnschrift Light" w:hAnsi="Bahnschrift Light"/>
          <w:sz w:val="28"/>
          <w:szCs w:val="28"/>
        </w:rPr>
        <w:t>familiar en el Sistema General de Seguridad Soc</w:t>
      </w:r>
      <w:r w:rsidR="00BD1EF0" w:rsidRPr="00D95D33">
        <w:rPr>
          <w:rFonts w:ascii="Bahnschrift Light" w:hAnsi="Bahnschrift Light"/>
          <w:sz w:val="28"/>
          <w:szCs w:val="28"/>
        </w:rPr>
        <w:t xml:space="preserve">ial en Salud, será del doce por </w:t>
      </w:r>
      <w:r w:rsidRPr="00D95D33">
        <w:rPr>
          <w:rFonts w:ascii="Bahnschrift Light" w:hAnsi="Bahnschrift Light"/>
          <w:sz w:val="28"/>
          <w:szCs w:val="28"/>
        </w:rPr>
        <w:t>ciento (12%) del salario base de cotización a partir</w:t>
      </w:r>
      <w:r w:rsidR="00BD1EF0" w:rsidRPr="00D95D33">
        <w:rPr>
          <w:rFonts w:ascii="Bahnschrift Light" w:hAnsi="Bahnschrift Light"/>
          <w:sz w:val="28"/>
          <w:szCs w:val="28"/>
        </w:rPr>
        <w:t xml:space="preserve"> del 1° de enero de 1995" (sub</w:t>
      </w:r>
      <w:r w:rsidRPr="00D95D33">
        <w:rPr>
          <w:rFonts w:ascii="Bahnschrift Light" w:hAnsi="Bahnschrift Light"/>
          <w:sz w:val="28"/>
          <w:szCs w:val="28"/>
        </w:rPr>
        <w:t>rayas fuera del texto original). Obviamente, esto difiere para los beneficiarios adicionales, pues aquellos podrán afiliarse al Sistema siempre y cuando el cotizante</w:t>
      </w:r>
    </w:p>
    <w:p w14:paraId="4D9A48DA"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"pague un aporte adicional equivalente al valor de la unidad de pago por capitalización correspondiente según la edad y el género de l</w:t>
      </w:r>
      <w:r w:rsidR="00BD1EF0" w:rsidRPr="00D95D33">
        <w:rPr>
          <w:rFonts w:ascii="Bahnschrift Light" w:hAnsi="Bahnschrift Light"/>
          <w:sz w:val="28"/>
          <w:szCs w:val="28"/>
        </w:rPr>
        <w:t xml:space="preserve">a persona adicional inscrita en </w:t>
      </w:r>
      <w:r w:rsidRPr="00D95D33">
        <w:rPr>
          <w:rFonts w:ascii="Bahnschrift Light" w:hAnsi="Bahnschrift Light"/>
          <w:sz w:val="28"/>
          <w:szCs w:val="28"/>
        </w:rPr>
        <w:t>el grupo familiar" (ar</w:t>
      </w:r>
      <w:r w:rsidR="00BD1EF0" w:rsidRPr="00D95D33">
        <w:rPr>
          <w:rFonts w:ascii="Bahnschrift Light" w:hAnsi="Bahnschrift Light"/>
          <w:sz w:val="28"/>
          <w:szCs w:val="28"/>
        </w:rPr>
        <w:t xml:space="preserve">t. 40 del Decreto 806 de 1998). </w:t>
      </w:r>
      <w:r w:rsidRPr="00D95D33">
        <w:rPr>
          <w:rFonts w:ascii="Bahnschrift Light" w:hAnsi="Bahnschrift Light"/>
          <w:sz w:val="28"/>
          <w:szCs w:val="28"/>
        </w:rPr>
        <w:t>En este orden de ideas, podría pensarse que si el benef</w:t>
      </w:r>
      <w:r w:rsidR="00BD1EF0" w:rsidRPr="00D95D33">
        <w:rPr>
          <w:rFonts w:ascii="Bahnschrift Light" w:hAnsi="Bahnschrift Light"/>
          <w:sz w:val="28"/>
          <w:szCs w:val="28"/>
        </w:rPr>
        <w:t xml:space="preserve">iciario no realiza cotizaciones </w:t>
      </w:r>
      <w:r w:rsidRPr="00D95D33">
        <w:rPr>
          <w:rFonts w:ascii="Bahnschrift Light" w:hAnsi="Bahnschrift Light"/>
          <w:sz w:val="28"/>
          <w:szCs w:val="28"/>
        </w:rPr>
        <w:t>adicionales para su vinculación al Sistema, el período d</w:t>
      </w:r>
      <w:r w:rsidR="00BD1EF0" w:rsidRPr="00D95D33">
        <w:rPr>
          <w:rFonts w:ascii="Bahnschrift Light" w:hAnsi="Bahnschrift Light"/>
          <w:sz w:val="28"/>
          <w:szCs w:val="28"/>
        </w:rPr>
        <w:t xml:space="preserve">e carencia para enfermedades de </w:t>
      </w:r>
      <w:r w:rsidRPr="00D95D33">
        <w:rPr>
          <w:rFonts w:ascii="Bahnschrift Light" w:hAnsi="Bahnschrift Light"/>
          <w:sz w:val="28"/>
          <w:szCs w:val="28"/>
        </w:rPr>
        <w:t xml:space="preserve">alto costo corresponde al tiempo del cotizante, como quiera que la vinculación al Sistema del beneficiario </w:t>
      </w:r>
      <w:proofErr w:type="gramStart"/>
      <w:r w:rsidRPr="00D95D33">
        <w:rPr>
          <w:rFonts w:ascii="Bahnschrift Light" w:hAnsi="Bahnschrift Light"/>
          <w:sz w:val="28"/>
          <w:szCs w:val="28"/>
        </w:rPr>
        <w:t>es</w:t>
      </w:r>
      <w:proofErr w:type="gramEnd"/>
      <w:r w:rsidRPr="00D95D33">
        <w:rPr>
          <w:rFonts w:ascii="Bahnschrift Light" w:hAnsi="Bahnschrift Light"/>
          <w:sz w:val="28"/>
          <w:szCs w:val="28"/>
        </w:rPr>
        <w:t xml:space="preserve"> indiferente, económicamente ha</w:t>
      </w:r>
      <w:r w:rsidR="00BD1EF0" w:rsidRPr="00D95D33">
        <w:rPr>
          <w:rFonts w:ascii="Bahnschrift Light" w:hAnsi="Bahnschrift Light"/>
          <w:sz w:val="28"/>
          <w:szCs w:val="28"/>
        </w:rPr>
        <w:t xml:space="preserve">blando, para la EPS. Es más, el </w:t>
      </w:r>
      <w:r w:rsidRPr="00D95D33">
        <w:rPr>
          <w:rFonts w:ascii="Bahnschrift Light" w:hAnsi="Bahnschrift Light"/>
          <w:sz w:val="28"/>
          <w:szCs w:val="28"/>
        </w:rPr>
        <w:t>numeral 4º del artículo 2° del Decreto 047 de 2000 estable</w:t>
      </w:r>
      <w:r w:rsidR="00BD1EF0" w:rsidRPr="00D95D33">
        <w:rPr>
          <w:rFonts w:ascii="Bahnschrift Light" w:hAnsi="Bahnschrift Light"/>
          <w:sz w:val="28"/>
          <w:szCs w:val="28"/>
        </w:rPr>
        <w:t>ce que "los afiliados adiciona</w:t>
      </w:r>
      <w:r w:rsidRPr="00D95D33">
        <w:rPr>
          <w:rFonts w:ascii="Bahnschrift Light" w:hAnsi="Bahnschrift Light"/>
          <w:sz w:val="28"/>
          <w:szCs w:val="28"/>
        </w:rPr>
        <w:t>les estarán sujetos a períodos mínimos de cotización, los cuales se contarán a partir de la</w:t>
      </w:r>
    </w:p>
    <w:p w14:paraId="32E9BC9F" w14:textId="77777777" w:rsidR="000838C8" w:rsidRPr="00D95D33" w:rsidRDefault="000838C8" w:rsidP="00D95D33">
      <w:pPr>
        <w:jc w:val="both"/>
        <w:rPr>
          <w:rFonts w:ascii="Bahnschrift Light" w:hAnsi="Bahnschrift Light"/>
          <w:sz w:val="28"/>
          <w:szCs w:val="28"/>
        </w:rPr>
      </w:pPr>
      <w:proofErr w:type="gramStart"/>
      <w:r w:rsidRPr="00D95D33">
        <w:rPr>
          <w:rFonts w:ascii="Bahnschrift Light" w:hAnsi="Bahnschrift Light"/>
          <w:sz w:val="28"/>
          <w:szCs w:val="28"/>
        </w:rPr>
        <w:t>fecha</w:t>
      </w:r>
      <w:proofErr w:type="gramEnd"/>
      <w:r w:rsidRPr="00D95D33">
        <w:rPr>
          <w:rFonts w:ascii="Bahnschrift Light" w:hAnsi="Bahnschrift Light"/>
          <w:sz w:val="28"/>
          <w:szCs w:val="28"/>
        </w:rPr>
        <w:t xml:space="preserve"> de su inclusión". Por ende, podría argumentars</w:t>
      </w:r>
      <w:r w:rsidR="00BD1EF0" w:rsidRPr="00D95D33">
        <w:rPr>
          <w:rFonts w:ascii="Bahnschrift Light" w:hAnsi="Bahnschrift Light"/>
          <w:sz w:val="28"/>
          <w:szCs w:val="28"/>
        </w:rPr>
        <w:t xml:space="preserve">e que si la norma reglamentó el </w:t>
      </w:r>
      <w:r w:rsidRPr="00D95D33">
        <w:rPr>
          <w:rFonts w:ascii="Bahnschrift Light" w:hAnsi="Bahnschrift Light"/>
          <w:sz w:val="28"/>
          <w:szCs w:val="28"/>
        </w:rPr>
        <w:t>mínimo de carencia sólo para beneficiarios adicionales,</w:t>
      </w:r>
      <w:r w:rsidR="00BD1EF0" w:rsidRPr="00D95D33">
        <w:rPr>
          <w:rFonts w:ascii="Bahnschrift Light" w:hAnsi="Bahnschrift Light"/>
          <w:sz w:val="28"/>
          <w:szCs w:val="28"/>
        </w:rPr>
        <w:t xml:space="preserve"> </w:t>
      </w:r>
      <w:r w:rsidR="00BD1EF0" w:rsidRPr="00D95D33">
        <w:rPr>
          <w:rFonts w:ascii="Bahnschrift Light" w:hAnsi="Bahnschrift Light"/>
          <w:sz w:val="28"/>
          <w:szCs w:val="28"/>
        </w:rPr>
        <w:lastRenderedPageBreak/>
        <w:t xml:space="preserve">el mínimo de cotización de los </w:t>
      </w:r>
      <w:r w:rsidRPr="00D95D33">
        <w:rPr>
          <w:rFonts w:ascii="Bahnschrift Light" w:hAnsi="Bahnschrift Light"/>
          <w:sz w:val="28"/>
          <w:szCs w:val="28"/>
        </w:rPr>
        <w:t>beneficiarios familiares es única y exclusivamente el del cotizante.</w:t>
      </w:r>
    </w:p>
    <w:p w14:paraId="4BF5E90B"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Pues bien, pese a la aparente fuerza de la tesis expue</w:t>
      </w:r>
      <w:r w:rsidR="00BD1EF0" w:rsidRPr="00D95D33">
        <w:rPr>
          <w:rFonts w:ascii="Bahnschrift Light" w:hAnsi="Bahnschrift Light"/>
          <w:sz w:val="28"/>
          <w:szCs w:val="28"/>
        </w:rPr>
        <w:t xml:space="preserve">sta, la Sala no la comparte por </w:t>
      </w:r>
      <w:r w:rsidRPr="00D95D33">
        <w:rPr>
          <w:rFonts w:ascii="Bahnschrift Light" w:hAnsi="Bahnschrift Light"/>
          <w:sz w:val="28"/>
          <w:szCs w:val="28"/>
        </w:rPr>
        <w:t>dos razones. La primera, porque de acuerdo con el artí</w:t>
      </w:r>
      <w:r w:rsidR="00BD1EF0" w:rsidRPr="00D95D33">
        <w:rPr>
          <w:rFonts w:ascii="Bahnschrift Light" w:hAnsi="Bahnschrift Light"/>
          <w:sz w:val="28"/>
          <w:szCs w:val="28"/>
        </w:rPr>
        <w:t xml:space="preserve">culo 164 de la Ley 100 de 1993, </w:t>
      </w:r>
      <w:r w:rsidRPr="00D95D33">
        <w:rPr>
          <w:rFonts w:ascii="Bahnschrift Light" w:hAnsi="Bahnschrift Light"/>
          <w:sz w:val="28"/>
          <w:szCs w:val="28"/>
        </w:rPr>
        <w:t>los mínimos de cotización se exigen a los afiliados al Sistema de Seguridad Social en</w:t>
      </w:r>
    </w:p>
    <w:p w14:paraId="33FA1733"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Salud. Y, son afiliados al Régimen Contributivo: los cotizant</w:t>
      </w:r>
      <w:r w:rsidR="00BD1EF0" w:rsidRPr="00D95D33">
        <w:rPr>
          <w:rFonts w:ascii="Bahnschrift Light" w:hAnsi="Bahnschrift Light"/>
          <w:sz w:val="28"/>
          <w:szCs w:val="28"/>
        </w:rPr>
        <w:t xml:space="preserve">es y los beneficiarios (art. 26 </w:t>
      </w:r>
      <w:r w:rsidRPr="00D95D33">
        <w:rPr>
          <w:rFonts w:ascii="Bahnschrift Light" w:hAnsi="Bahnschrift Light"/>
          <w:sz w:val="28"/>
          <w:szCs w:val="28"/>
        </w:rPr>
        <w:t>del Decreto 806 de 1998). Por consiguiente, determina el mínimo</w:t>
      </w:r>
      <w:r w:rsidR="00BD1EF0" w:rsidRPr="00D95D33">
        <w:rPr>
          <w:rFonts w:ascii="Bahnschrift Light" w:hAnsi="Bahnschrift Light"/>
          <w:sz w:val="28"/>
          <w:szCs w:val="28"/>
        </w:rPr>
        <w:t xml:space="preserve"> de carencia el tiempo </w:t>
      </w:r>
      <w:r w:rsidRPr="00D95D33">
        <w:rPr>
          <w:rFonts w:ascii="Bahnschrift Light" w:hAnsi="Bahnschrift Light"/>
          <w:sz w:val="28"/>
          <w:szCs w:val="28"/>
        </w:rPr>
        <w:t xml:space="preserve">de afiliación al Sistema, ya sea como usuario cotizante, </w:t>
      </w:r>
      <w:r w:rsidR="00BD1EF0" w:rsidRPr="00D95D33">
        <w:rPr>
          <w:rFonts w:ascii="Bahnschrift Light" w:hAnsi="Bahnschrift Light"/>
          <w:sz w:val="28"/>
          <w:szCs w:val="28"/>
        </w:rPr>
        <w:t xml:space="preserve">como beneficiario por cobertura </w:t>
      </w:r>
      <w:r w:rsidRPr="00D95D33">
        <w:rPr>
          <w:rFonts w:ascii="Bahnschrift Light" w:hAnsi="Bahnschrift Light"/>
          <w:sz w:val="28"/>
          <w:szCs w:val="28"/>
        </w:rPr>
        <w:t>familiar o como beneficiario adicional. Más aún, cuando</w:t>
      </w:r>
      <w:r w:rsidR="00BD1EF0" w:rsidRPr="00D95D33">
        <w:rPr>
          <w:rFonts w:ascii="Bahnschrift Light" w:hAnsi="Bahnschrift Light"/>
          <w:sz w:val="28"/>
          <w:szCs w:val="28"/>
        </w:rPr>
        <w:t xml:space="preserve"> el artículo 35 del Decreto 806 </w:t>
      </w:r>
      <w:r w:rsidRPr="00D95D33">
        <w:rPr>
          <w:rFonts w:ascii="Bahnschrift Light" w:hAnsi="Bahnschrift Light"/>
          <w:sz w:val="28"/>
          <w:szCs w:val="28"/>
        </w:rPr>
        <w:t>de 1998 señala que "los afiliados deberán inscribir ante</w:t>
      </w:r>
      <w:r w:rsidR="00BD1EF0" w:rsidRPr="00D95D33">
        <w:rPr>
          <w:rFonts w:ascii="Bahnschrift Light" w:hAnsi="Bahnschrift Light"/>
          <w:sz w:val="28"/>
          <w:szCs w:val="28"/>
        </w:rPr>
        <w:t xml:space="preserve"> la entidad promotora de salud, </w:t>
      </w:r>
      <w:r w:rsidRPr="00D95D33">
        <w:rPr>
          <w:rFonts w:ascii="Bahnschrift Light" w:hAnsi="Bahnschrift Light"/>
          <w:sz w:val="28"/>
          <w:szCs w:val="28"/>
        </w:rPr>
        <w:t>EPS, a cada uno de los miembros que conforman el grupo familiar", por lo que la afiliación del grupo familiar no es una decisión facultativa del cotizante sino que es una obligación que se fundamenta en el principio de universalidad del servicio público de salud</w:t>
      </w:r>
    </w:p>
    <w:p w14:paraId="1C58CEF4"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(C.P. art. 49).</w:t>
      </w:r>
    </w:p>
    <w:p w14:paraId="16082ECD" w14:textId="77777777" w:rsidR="000838C8" w:rsidRPr="00D95D33" w:rsidRDefault="000838C8" w:rsidP="00D95D33">
      <w:pPr>
        <w:jc w:val="both"/>
        <w:rPr>
          <w:rFonts w:ascii="Bahnschrift Light" w:hAnsi="Bahnschrift Light"/>
          <w:sz w:val="28"/>
          <w:szCs w:val="28"/>
        </w:rPr>
      </w:pPr>
    </w:p>
    <w:p w14:paraId="52F81EE0" w14:textId="77777777" w:rsidR="000838C8" w:rsidRPr="00D95D33" w:rsidRDefault="000838C8" w:rsidP="00D95D33">
      <w:pPr>
        <w:jc w:val="both"/>
        <w:rPr>
          <w:rFonts w:ascii="Bahnschrift Light" w:hAnsi="Bahnschrift Light"/>
          <w:sz w:val="28"/>
          <w:szCs w:val="28"/>
        </w:rPr>
      </w:pPr>
    </w:p>
    <w:p w14:paraId="13C55E41"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En segundo lugar, la Sala no comparte la tesis según la cual el período de carencia para enfermedades de alto costo sólo se predica del tiempo del cotizante, puesto que aquélla parte de una premisa equivocada, esto es, que la EPS</w:t>
      </w:r>
      <w:r w:rsidR="00BD1EF0" w:rsidRPr="00D95D33">
        <w:rPr>
          <w:rFonts w:ascii="Bahnschrift Light" w:hAnsi="Bahnschrift Light"/>
          <w:sz w:val="28"/>
          <w:szCs w:val="28"/>
        </w:rPr>
        <w:t xml:space="preserve"> recibe los mismos recursos por </w:t>
      </w:r>
      <w:r w:rsidRPr="00D95D33">
        <w:rPr>
          <w:rFonts w:ascii="Bahnschrift Light" w:hAnsi="Bahnschrift Light"/>
          <w:sz w:val="28"/>
          <w:szCs w:val="28"/>
        </w:rPr>
        <w:t>las vinculaciones del cotizante y de los beneficiarios. Por el</w:t>
      </w:r>
      <w:r w:rsidR="00BD1EF0" w:rsidRPr="00D95D33">
        <w:rPr>
          <w:rFonts w:ascii="Bahnschrift Light" w:hAnsi="Bahnschrift Light"/>
          <w:sz w:val="28"/>
          <w:szCs w:val="28"/>
        </w:rPr>
        <w:t xml:space="preserve"> contrario, la afiliación de un </w:t>
      </w:r>
      <w:r w:rsidRPr="00D95D33">
        <w:rPr>
          <w:rFonts w:ascii="Bahnschrift Light" w:hAnsi="Bahnschrift Light"/>
          <w:sz w:val="28"/>
          <w:szCs w:val="28"/>
        </w:rPr>
        <w:t>beneficiario es absolutamente relevante no solo para la EP</w:t>
      </w:r>
      <w:r w:rsidR="00BD1EF0" w:rsidRPr="00D95D33">
        <w:rPr>
          <w:rFonts w:ascii="Bahnschrift Light" w:hAnsi="Bahnschrift Light"/>
          <w:sz w:val="28"/>
          <w:szCs w:val="28"/>
        </w:rPr>
        <w:t xml:space="preserve">S sino para el Sistema, pues la </w:t>
      </w:r>
      <w:r w:rsidRPr="00D95D33">
        <w:rPr>
          <w:rFonts w:ascii="Bahnschrift Light" w:hAnsi="Bahnschrift Light"/>
          <w:sz w:val="28"/>
          <w:szCs w:val="28"/>
        </w:rPr>
        <w:t>financiación de las entidades promotoras de salud, p</w:t>
      </w:r>
      <w:r w:rsidR="00BD1EF0" w:rsidRPr="00D95D33">
        <w:rPr>
          <w:rFonts w:ascii="Bahnschrift Light" w:hAnsi="Bahnschrift Light"/>
          <w:sz w:val="28"/>
          <w:szCs w:val="28"/>
        </w:rPr>
        <w:t xml:space="preserve">ara el Régimen Contributivo, no </w:t>
      </w:r>
      <w:r w:rsidRPr="00D95D33">
        <w:rPr>
          <w:rFonts w:ascii="Bahnschrift Light" w:hAnsi="Bahnschrift Light"/>
          <w:sz w:val="28"/>
          <w:szCs w:val="28"/>
        </w:rPr>
        <w:t>solo se produce con la cotización, las cuotas moderador</w:t>
      </w:r>
      <w:r w:rsidR="00BD1EF0" w:rsidRPr="00D95D33">
        <w:rPr>
          <w:rFonts w:ascii="Bahnschrift Light" w:hAnsi="Bahnschrift Light"/>
          <w:sz w:val="28"/>
          <w:szCs w:val="28"/>
        </w:rPr>
        <w:t>as, sino también con las unida</w:t>
      </w:r>
      <w:r w:rsidRPr="00D95D33">
        <w:rPr>
          <w:rFonts w:ascii="Bahnschrift Light" w:hAnsi="Bahnschrift Light"/>
          <w:sz w:val="28"/>
          <w:szCs w:val="28"/>
        </w:rPr>
        <w:t xml:space="preserve">des de pago por capitalización -UPC- (art. 182 de la Ley </w:t>
      </w:r>
      <w:r w:rsidR="00BD1EF0" w:rsidRPr="00D95D33">
        <w:rPr>
          <w:rFonts w:ascii="Bahnschrift Light" w:hAnsi="Bahnschrift Light"/>
          <w:sz w:val="28"/>
          <w:szCs w:val="28"/>
        </w:rPr>
        <w:t xml:space="preserve">100 de 1993). Estas últimas son </w:t>
      </w:r>
      <w:r w:rsidRPr="00D95D33">
        <w:rPr>
          <w:rFonts w:ascii="Bahnschrift Light" w:hAnsi="Bahnschrift Light"/>
          <w:sz w:val="28"/>
          <w:szCs w:val="28"/>
        </w:rPr>
        <w:t>valores que el Sistema reconocerá a la EPS por cada perso</w:t>
      </w:r>
      <w:r w:rsidR="00BD1EF0" w:rsidRPr="00D95D33">
        <w:rPr>
          <w:rFonts w:ascii="Bahnschrift Light" w:hAnsi="Bahnschrift Light"/>
          <w:sz w:val="28"/>
          <w:szCs w:val="28"/>
        </w:rPr>
        <w:t xml:space="preserve">na afiliada, ya sea cotizante o </w:t>
      </w:r>
      <w:r w:rsidRPr="00D95D33">
        <w:rPr>
          <w:rFonts w:ascii="Bahnschrift Light" w:hAnsi="Bahnschrift Light"/>
          <w:sz w:val="28"/>
          <w:szCs w:val="28"/>
        </w:rPr>
        <w:t xml:space="preserve">beneficiaria. En efecto, conforme al artículo 205 de la Ley 100 de 1993, las EPS </w:t>
      </w:r>
      <w:r w:rsidRPr="00D95D33">
        <w:rPr>
          <w:rFonts w:ascii="Bahnschrift Light" w:hAnsi="Bahnschrift Light"/>
          <w:sz w:val="28"/>
          <w:szCs w:val="28"/>
        </w:rPr>
        <w:lastRenderedPageBreak/>
        <w:t>descontarán de la cotización, el valor de las Unidades de Pago p</w:t>
      </w:r>
      <w:r w:rsidR="00BD1EF0" w:rsidRPr="00D95D33">
        <w:rPr>
          <w:rFonts w:ascii="Bahnschrift Light" w:hAnsi="Bahnschrift Light"/>
          <w:sz w:val="28"/>
          <w:szCs w:val="28"/>
        </w:rPr>
        <w:t>or Capitación -UPC- y traslada</w:t>
      </w:r>
      <w:r w:rsidRPr="00D95D33">
        <w:rPr>
          <w:rFonts w:ascii="Bahnschrift Light" w:hAnsi="Bahnschrift Light"/>
          <w:sz w:val="28"/>
          <w:szCs w:val="28"/>
        </w:rPr>
        <w:t xml:space="preserve">rán la diferencia al Fondo de Solidaridad y Garantía </w:t>
      </w:r>
      <w:r w:rsidR="00BD1EF0" w:rsidRPr="00D95D33">
        <w:rPr>
          <w:rFonts w:ascii="Bahnschrift Light" w:hAnsi="Bahnschrift Light"/>
          <w:sz w:val="28"/>
          <w:szCs w:val="28"/>
        </w:rPr>
        <w:t xml:space="preserve">-FOSYGA- Ahora bien, en caso de </w:t>
      </w:r>
      <w:r w:rsidRPr="00D95D33">
        <w:rPr>
          <w:rFonts w:ascii="Bahnschrift Light" w:hAnsi="Bahnschrift Light"/>
          <w:sz w:val="28"/>
          <w:szCs w:val="28"/>
        </w:rPr>
        <w:t>que la suma de las UPC sea mayor que los ingresos por c</w:t>
      </w:r>
      <w:r w:rsidR="00BD1EF0" w:rsidRPr="00D95D33">
        <w:rPr>
          <w:rFonts w:ascii="Bahnschrift Light" w:hAnsi="Bahnschrift Light"/>
          <w:sz w:val="28"/>
          <w:szCs w:val="28"/>
        </w:rPr>
        <w:t xml:space="preserve">otización, el FOSYGA cancela la </w:t>
      </w:r>
      <w:r w:rsidRPr="00D95D33">
        <w:rPr>
          <w:rFonts w:ascii="Bahnschrift Light" w:hAnsi="Bahnschrift Light"/>
          <w:sz w:val="28"/>
          <w:szCs w:val="28"/>
        </w:rPr>
        <w:t>diferencia a las EPS que así lo reporten.</w:t>
      </w:r>
    </w:p>
    <w:p w14:paraId="15BDA627"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Por consiguiente, pese a que el beneficiario por cobertura familiar no cotiza adicionalmente, su participación no es indiferente para el Sistema, pues la normatividad regula un método de compensación entre el FOSYGA y la EP</w:t>
      </w:r>
      <w:r w:rsidR="00BD1EF0" w:rsidRPr="00D95D33">
        <w:rPr>
          <w:rFonts w:ascii="Bahnschrift Light" w:hAnsi="Bahnschrift Light"/>
          <w:sz w:val="28"/>
          <w:szCs w:val="28"/>
        </w:rPr>
        <w:t>S, cuyo monto concreto se de</w:t>
      </w:r>
      <w:r w:rsidRPr="00D95D33">
        <w:rPr>
          <w:rFonts w:ascii="Bahnschrift Light" w:hAnsi="Bahnschrift Light"/>
          <w:sz w:val="28"/>
          <w:szCs w:val="28"/>
        </w:rPr>
        <w:t>termina con base en el salario de cotización y el númer</w:t>
      </w:r>
      <w:r w:rsidR="00BD1EF0" w:rsidRPr="00D95D33">
        <w:rPr>
          <w:rFonts w:ascii="Bahnschrift Light" w:hAnsi="Bahnschrift Light"/>
          <w:sz w:val="28"/>
          <w:szCs w:val="28"/>
        </w:rPr>
        <w:t xml:space="preserve">o de afiliados amparados por el </w:t>
      </w:r>
      <w:r w:rsidRPr="00D95D33">
        <w:rPr>
          <w:rFonts w:ascii="Bahnschrift Light" w:hAnsi="Bahnschrift Light"/>
          <w:sz w:val="28"/>
          <w:szCs w:val="28"/>
        </w:rPr>
        <w:t>pago. Ahora bien, debe recordarse que en el Sistema de Seguridad Social en Salud, "según resulta de la preceptiva consagrada en la Ley 100 de</w:t>
      </w:r>
      <w:r w:rsidR="00BD1EF0" w:rsidRPr="00D95D33">
        <w:rPr>
          <w:rFonts w:ascii="Bahnschrift Light" w:hAnsi="Bahnschrift Light"/>
          <w:sz w:val="28"/>
          <w:szCs w:val="28"/>
        </w:rPr>
        <w:t xml:space="preserve"> 1993 (art. 164], la persona se </w:t>
      </w:r>
      <w:r w:rsidRPr="00D95D33">
        <w:rPr>
          <w:rFonts w:ascii="Bahnschrift Light" w:hAnsi="Bahnschrift Light"/>
          <w:sz w:val="28"/>
          <w:szCs w:val="28"/>
        </w:rPr>
        <w:t xml:space="preserve">afilia al Sistema, no a una de las entidades integrantes </w:t>
      </w:r>
      <w:r w:rsidR="00BD1EF0" w:rsidRPr="00D95D33">
        <w:rPr>
          <w:rFonts w:ascii="Bahnschrift Light" w:hAnsi="Bahnschrift Light"/>
          <w:sz w:val="28"/>
          <w:szCs w:val="28"/>
        </w:rPr>
        <w:t xml:space="preserve">del mismo y, por tanto, cuando, </w:t>
      </w:r>
      <w:r w:rsidRPr="00D95D33">
        <w:rPr>
          <w:rFonts w:ascii="Bahnschrift Light" w:hAnsi="Bahnschrift Light"/>
          <w:sz w:val="28"/>
          <w:szCs w:val="28"/>
        </w:rPr>
        <w:t>en los casos extraordinarios en que lo autoriza ese estatu</w:t>
      </w:r>
      <w:r w:rsidR="00BD1EF0" w:rsidRPr="00D95D33">
        <w:rPr>
          <w:rFonts w:ascii="Bahnschrift Light" w:hAnsi="Bahnschrift Light"/>
          <w:sz w:val="28"/>
          <w:szCs w:val="28"/>
        </w:rPr>
        <w:t>to, haya de tenerse la antigüe</w:t>
      </w:r>
      <w:r w:rsidRPr="00D95D33">
        <w:rPr>
          <w:rFonts w:ascii="Bahnschrift Light" w:hAnsi="Bahnschrift Light"/>
          <w:sz w:val="28"/>
          <w:szCs w:val="28"/>
        </w:rPr>
        <w:t>dad o el número de semanas cotizadas para tener de</w:t>
      </w:r>
      <w:r w:rsidR="00BD1EF0" w:rsidRPr="00D95D33">
        <w:rPr>
          <w:rFonts w:ascii="Bahnschrift Light" w:hAnsi="Bahnschrift Light"/>
          <w:sz w:val="28"/>
          <w:szCs w:val="28"/>
        </w:rPr>
        <w:t xml:space="preserve">recho a determinada prestación, </w:t>
      </w:r>
      <w:r w:rsidRPr="00D95D33">
        <w:rPr>
          <w:rFonts w:ascii="Bahnschrift Light" w:hAnsi="Bahnschrift Light"/>
          <w:sz w:val="28"/>
          <w:szCs w:val="28"/>
        </w:rPr>
        <w:t>debe contarse el tiempo de vinculación al Sistema y no e</w:t>
      </w:r>
      <w:r w:rsidR="00BD1EF0" w:rsidRPr="00D95D33">
        <w:rPr>
          <w:rFonts w:ascii="Bahnschrift Light" w:hAnsi="Bahnschrift Light"/>
          <w:sz w:val="28"/>
          <w:szCs w:val="28"/>
        </w:rPr>
        <w:t xml:space="preserve">l de cotización a la empresa de </w:t>
      </w:r>
      <w:r w:rsidRPr="00D95D33">
        <w:rPr>
          <w:rFonts w:ascii="Bahnschrift Light" w:hAnsi="Bahnschrift Light"/>
          <w:sz w:val="28"/>
          <w:szCs w:val="28"/>
        </w:rPr>
        <w:t>salud específicamente considerada".</w:t>
      </w:r>
    </w:p>
    <w:p w14:paraId="279BE509"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De lo anterior se colige que la afiliación a la seguridad s</w:t>
      </w:r>
      <w:r w:rsidR="00BD1EF0" w:rsidRPr="00D95D33">
        <w:rPr>
          <w:rFonts w:ascii="Bahnschrift Light" w:hAnsi="Bahnschrift Light"/>
          <w:sz w:val="28"/>
          <w:szCs w:val="28"/>
        </w:rPr>
        <w:t>ocial es el aspecto determinan</w:t>
      </w:r>
      <w:r w:rsidRPr="00D95D33">
        <w:rPr>
          <w:rFonts w:ascii="Bahnschrift Light" w:hAnsi="Bahnschrift Light"/>
          <w:sz w:val="28"/>
          <w:szCs w:val="28"/>
        </w:rPr>
        <w:t>te para contabilizar el tiempo de vinculación al Sistema</w:t>
      </w:r>
      <w:r w:rsidR="00BD1EF0" w:rsidRPr="00D95D33">
        <w:rPr>
          <w:rFonts w:ascii="Bahnschrift Light" w:hAnsi="Bahnschrift Light"/>
          <w:sz w:val="28"/>
          <w:szCs w:val="28"/>
        </w:rPr>
        <w:t xml:space="preserve"> y, no solo la cotización en el </w:t>
      </w:r>
      <w:r w:rsidRPr="00D95D33">
        <w:rPr>
          <w:rFonts w:ascii="Bahnschrift Light" w:hAnsi="Bahnschrift Light"/>
          <w:sz w:val="28"/>
          <w:szCs w:val="28"/>
        </w:rPr>
        <w:t>mismo, como lo plantea el actor. Por consiguiente, el pe</w:t>
      </w:r>
      <w:r w:rsidR="00BD1EF0" w:rsidRPr="00D95D33">
        <w:rPr>
          <w:rFonts w:ascii="Bahnschrift Light" w:hAnsi="Bahnschrift Light"/>
          <w:sz w:val="28"/>
          <w:szCs w:val="28"/>
        </w:rPr>
        <w:t xml:space="preserve">ríodo de carencia debe contarse </w:t>
      </w:r>
      <w:r w:rsidRPr="00D95D33">
        <w:rPr>
          <w:rFonts w:ascii="Bahnschrift Light" w:hAnsi="Bahnschrift Light"/>
          <w:sz w:val="28"/>
          <w:szCs w:val="28"/>
        </w:rPr>
        <w:t>a partir de la afiliación al Régimen Contributivo, esto es</w:t>
      </w:r>
      <w:r w:rsidR="00BD1EF0" w:rsidRPr="00D95D33">
        <w:rPr>
          <w:rFonts w:ascii="Bahnschrift Light" w:hAnsi="Bahnschrift Light"/>
          <w:sz w:val="28"/>
          <w:szCs w:val="28"/>
        </w:rPr>
        <w:t xml:space="preserve">, a partir de la vinculación al </w:t>
      </w:r>
      <w:r w:rsidRPr="00D95D33">
        <w:rPr>
          <w:rFonts w:ascii="Bahnschrift Light" w:hAnsi="Bahnschrift Light"/>
          <w:sz w:val="28"/>
          <w:szCs w:val="28"/>
        </w:rPr>
        <w:t>Sistema, ya sea como cotizante, como beneficiario por cobertura familiar o como beneficiario adicional. Por ende, es perfectamente válido qu</w:t>
      </w:r>
      <w:r w:rsidR="00BD1EF0" w:rsidRPr="00D95D33">
        <w:rPr>
          <w:rFonts w:ascii="Bahnschrift Light" w:hAnsi="Bahnschrift Light"/>
          <w:sz w:val="28"/>
          <w:szCs w:val="28"/>
        </w:rPr>
        <w:t xml:space="preserve">e, para efectos de los períodos </w:t>
      </w:r>
      <w:r w:rsidRPr="00D95D33">
        <w:rPr>
          <w:rFonts w:ascii="Bahnschrift Light" w:hAnsi="Bahnschrift Light"/>
          <w:sz w:val="28"/>
          <w:szCs w:val="28"/>
        </w:rPr>
        <w:t>mínimos de cotización, deba "contarse el tiempo de c</w:t>
      </w:r>
      <w:r w:rsidR="00BD1EF0" w:rsidRPr="00D95D33">
        <w:rPr>
          <w:rFonts w:ascii="Bahnschrift Light" w:hAnsi="Bahnschrift Light"/>
          <w:sz w:val="28"/>
          <w:szCs w:val="28"/>
        </w:rPr>
        <w:t xml:space="preserve">otización al Sistema y no el de </w:t>
      </w:r>
      <w:r w:rsidRPr="00D95D33">
        <w:rPr>
          <w:rFonts w:ascii="Bahnschrift Light" w:hAnsi="Bahnschrift Light"/>
          <w:sz w:val="28"/>
          <w:szCs w:val="28"/>
        </w:rPr>
        <w:t>cotización a la empresa de salud específicamente considerada", de acuerdo con el tipo de participación en el Régimen Contributivo. Por lo tanto, el mínimo de cotización se predica de cada uno de los afiliados al Régimen Contributivo, de acuerdo con la forma como participan en el Sistema.</w:t>
      </w:r>
    </w:p>
    <w:p w14:paraId="22AE4CF5"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lastRenderedPageBreak/>
        <w:t>Con base en lo anteriormente expuesto, es claro que el mínimo de cotización se predica de cada afiliado al Sistema de Seguridad Social. Sin embargo, para efectos del período de carencia, es posible distinguir dos formas de participación en el Régimen Contributivo. De un lado, la situación del cotizante y del beneficiario adicional, quienes deben efectuar el pago correspondiente a la cotización de 100 semanas y, de otro lado, la participación del beneficiario por cobertura familiar, quien se obliga a cumplir con un mínimo de 100 semanas de vinculación al Sistema. En otras palabras, en principio, el cotizante y el beneficiario adicional aseguran la protección frente a enfermedades de alto</w:t>
      </w:r>
      <w:r w:rsidR="00BD1EF0" w:rsidRPr="00D95D33">
        <w:rPr>
          <w:rFonts w:ascii="Bahnschrift Light" w:hAnsi="Bahnschrift Light"/>
          <w:sz w:val="28"/>
          <w:szCs w:val="28"/>
        </w:rPr>
        <w:t xml:space="preserve"> costo, con el pago </w:t>
      </w:r>
      <w:r w:rsidRPr="00D95D33">
        <w:rPr>
          <w:rFonts w:ascii="Bahnschrift Light" w:hAnsi="Bahnschrift Light"/>
          <w:sz w:val="28"/>
          <w:szCs w:val="28"/>
        </w:rPr>
        <w:t xml:space="preserve">la cotización por 100 semanas, mientras que el beneficiario por cobertura familiar, consolida la atención médica en ese tipo de enfermedades con el pago oportuno de la cotización que realiza su familiar, -obviamente no existe beneficiario sin cotizante- y con la vinculación al Sistema, para que opere la compensación, </w:t>
      </w:r>
      <w:r w:rsidR="00BD1EF0" w:rsidRPr="00D95D33">
        <w:rPr>
          <w:rFonts w:ascii="Bahnschrift Light" w:hAnsi="Bahnschrift Light"/>
          <w:sz w:val="28"/>
          <w:szCs w:val="28"/>
        </w:rPr>
        <w:t>a través</w:t>
      </w:r>
      <w:r w:rsidRPr="00D95D33">
        <w:rPr>
          <w:rFonts w:ascii="Bahnschrift Light" w:hAnsi="Bahnschrift Light"/>
          <w:sz w:val="28"/>
          <w:szCs w:val="28"/>
        </w:rPr>
        <w:t xml:space="preserve"> de la UPC, entre la EPS y el FOSYGA.</w:t>
      </w:r>
    </w:p>
    <w:p w14:paraId="13CB1FCF" w14:textId="77777777" w:rsidR="000838C8" w:rsidRPr="00D95D33" w:rsidRDefault="000838C8" w:rsidP="00D95D33">
      <w:pPr>
        <w:jc w:val="both"/>
        <w:rPr>
          <w:rFonts w:ascii="Bahnschrift Light" w:hAnsi="Bahnschrift Light"/>
          <w:sz w:val="28"/>
          <w:szCs w:val="28"/>
        </w:rPr>
      </w:pPr>
      <w:proofErr w:type="gramStart"/>
      <w:r w:rsidRPr="00D95D33">
        <w:rPr>
          <w:rFonts w:ascii="Bahnschrift Light" w:hAnsi="Bahnschrift Light"/>
          <w:sz w:val="28"/>
          <w:szCs w:val="28"/>
        </w:rPr>
        <w:t>va</w:t>
      </w:r>
      <w:proofErr w:type="gramEnd"/>
      <w:r w:rsidRPr="00D95D33">
        <w:rPr>
          <w:rFonts w:ascii="Bahnschrift Light" w:hAnsi="Bahnschrift Light"/>
          <w:sz w:val="28"/>
          <w:szCs w:val="28"/>
        </w:rPr>
        <w:t xml:space="preserve"> la Carta, pues no excluyen la atención de las enferme</w:t>
      </w:r>
      <w:r w:rsidR="00BD1EF0" w:rsidRPr="00D95D33">
        <w:rPr>
          <w:rFonts w:ascii="Bahnschrift Light" w:hAnsi="Bahnschrift Light"/>
          <w:sz w:val="28"/>
          <w:szCs w:val="28"/>
        </w:rPr>
        <w:t>dades de alto costo, simplemente t</w:t>
      </w:r>
      <w:r w:rsidRPr="00D95D33">
        <w:rPr>
          <w:rFonts w:ascii="Bahnschrift Light" w:hAnsi="Bahnschrift Light"/>
          <w:sz w:val="28"/>
          <w:szCs w:val="28"/>
        </w:rPr>
        <w:t xml:space="preserve">al y </w:t>
      </w:r>
      <w:r w:rsidR="00BD1EF0" w:rsidRPr="00D95D33">
        <w:rPr>
          <w:rFonts w:ascii="Bahnschrift Light" w:hAnsi="Bahnschrift Light"/>
          <w:sz w:val="28"/>
          <w:szCs w:val="28"/>
        </w:rPr>
        <w:t xml:space="preserve"> </w:t>
      </w:r>
      <w:r w:rsidRPr="00D95D33">
        <w:rPr>
          <w:rFonts w:ascii="Bahnschrift Light" w:hAnsi="Bahnschrift Light"/>
          <w:sz w:val="28"/>
          <w:szCs w:val="28"/>
        </w:rPr>
        <w:t>como lo afirmó esta Corporación, los peri</w:t>
      </w:r>
      <w:r w:rsidR="00BD1EF0" w:rsidRPr="00D95D33">
        <w:rPr>
          <w:rFonts w:ascii="Bahnschrift Light" w:hAnsi="Bahnschrift Light"/>
          <w:sz w:val="28"/>
          <w:szCs w:val="28"/>
        </w:rPr>
        <w:t>odos mínimos de cotización sea</w:t>
      </w:r>
      <w:r w:rsidRPr="00D95D33">
        <w:rPr>
          <w:rFonts w:ascii="Bahnschrift Light" w:hAnsi="Bahnschrift Light"/>
          <w:sz w:val="28"/>
          <w:szCs w:val="28"/>
        </w:rPr>
        <w:t xml:space="preserve"> difieren su atención al momento en que el afiliad</w:t>
      </w:r>
      <w:r w:rsidR="00BD1EF0" w:rsidRPr="00D95D33">
        <w:rPr>
          <w:rFonts w:ascii="Bahnschrift Light" w:hAnsi="Bahnschrift Light"/>
          <w:sz w:val="28"/>
          <w:szCs w:val="28"/>
        </w:rPr>
        <w:t>o cumpla con un número determi</w:t>
      </w:r>
      <w:r w:rsidRPr="00D95D33">
        <w:rPr>
          <w:rFonts w:ascii="Bahnschrift Light" w:hAnsi="Bahnschrift Light"/>
          <w:sz w:val="28"/>
          <w:szCs w:val="28"/>
        </w:rPr>
        <w:t>nado de semanas de cotización que no puede exceder</w:t>
      </w:r>
      <w:r w:rsidR="00BD1EF0" w:rsidRPr="00D95D33">
        <w:rPr>
          <w:rFonts w:ascii="Bahnschrift Light" w:hAnsi="Bahnschrift Light"/>
          <w:sz w:val="28"/>
          <w:szCs w:val="28"/>
        </w:rPr>
        <w:t xml:space="preserve"> de 100, o pague ciertos</w:t>
      </w:r>
      <w:r w:rsidRPr="00D95D33">
        <w:rPr>
          <w:rFonts w:ascii="Bahnschrift Light" w:hAnsi="Bahnschrift Light"/>
          <w:sz w:val="28"/>
          <w:szCs w:val="28"/>
        </w:rPr>
        <w:t xml:space="preserve"> de cotización sea inferior al fijado". En efecto, i)</w:t>
      </w:r>
      <w:r w:rsidR="00BD1EF0" w:rsidRPr="00D95D33">
        <w:rPr>
          <w:rFonts w:ascii="Bahnschrift Light" w:hAnsi="Bahnschrift Light"/>
          <w:sz w:val="28"/>
          <w:szCs w:val="28"/>
        </w:rPr>
        <w:t xml:space="preserve"> el usuario debe cumplir con el </w:t>
      </w:r>
      <w:r w:rsidRPr="00D95D33">
        <w:rPr>
          <w:rFonts w:ascii="Bahnschrift Light" w:hAnsi="Bahnschrift Light"/>
          <w:sz w:val="28"/>
          <w:szCs w:val="28"/>
        </w:rPr>
        <w:t>miento de alto costo, podrá pagar el porcentaje del costo</w:t>
      </w:r>
      <w:r w:rsidR="00BD1EF0" w:rsidRPr="00D95D33">
        <w:rPr>
          <w:rFonts w:ascii="Bahnschrift Light" w:hAnsi="Bahnschrift Light"/>
          <w:sz w:val="28"/>
          <w:szCs w:val="28"/>
        </w:rPr>
        <w:t xml:space="preserve"> total que le corresponde, pues </w:t>
      </w:r>
      <w:r w:rsidRPr="00D95D33">
        <w:rPr>
          <w:rFonts w:ascii="Bahnschrift Light" w:hAnsi="Bahnschrift Light"/>
          <w:sz w:val="28"/>
          <w:szCs w:val="28"/>
        </w:rPr>
        <w:t xml:space="preserve">el parágrafo del artículo 61 del Decreto 806 de 1998, que reglamentó el artículo 164 de </w:t>
      </w:r>
      <w:r w:rsidR="00BD1EF0" w:rsidRPr="00D95D33">
        <w:rPr>
          <w:rFonts w:ascii="Bahnschrift Light" w:hAnsi="Bahnschrift Light"/>
          <w:sz w:val="28"/>
          <w:szCs w:val="28"/>
        </w:rPr>
        <w:t>la acción</w:t>
      </w:r>
      <w:r w:rsidRPr="00D95D33">
        <w:rPr>
          <w:rFonts w:ascii="Bahnschrift Light" w:hAnsi="Bahnschrift Light"/>
          <w:sz w:val="28"/>
          <w:szCs w:val="28"/>
        </w:rPr>
        <w:t xml:space="preserve"> desee ser atendido antes de los plazos definidos en e</w:t>
      </w:r>
      <w:r w:rsidR="00BD1EF0" w:rsidRPr="00D95D33">
        <w:rPr>
          <w:rFonts w:ascii="Bahnschrift Light" w:hAnsi="Bahnschrift Light"/>
          <w:sz w:val="28"/>
          <w:szCs w:val="28"/>
        </w:rPr>
        <w:t>l artículo anterior, deberá pa</w:t>
      </w:r>
      <w:r w:rsidRPr="00D95D33">
        <w:rPr>
          <w:rFonts w:ascii="Bahnschrift Light" w:hAnsi="Bahnschrift Light"/>
          <w:sz w:val="28"/>
          <w:szCs w:val="28"/>
        </w:rPr>
        <w:t>gar un porcentaje del valor total del tratamiento, corr</w:t>
      </w:r>
      <w:r w:rsidR="00BD1EF0" w:rsidRPr="00D95D33">
        <w:rPr>
          <w:rFonts w:ascii="Bahnschrift Light" w:hAnsi="Bahnschrift Light"/>
          <w:sz w:val="28"/>
          <w:szCs w:val="28"/>
        </w:rPr>
        <w:t xml:space="preserve">espondiente al porcentaje </w:t>
      </w:r>
      <w:r w:rsidRPr="00D95D33">
        <w:rPr>
          <w:rFonts w:ascii="Bahnschrift Light" w:hAnsi="Bahnschrift Light"/>
          <w:sz w:val="28"/>
          <w:szCs w:val="28"/>
        </w:rPr>
        <w:t>en el presente artículo". Finalmente, iii) si el usuario no cuenta con los r</w:t>
      </w:r>
      <w:r w:rsidR="00BD1EF0" w:rsidRPr="00D95D33">
        <w:rPr>
          <w:rFonts w:ascii="Bahnschrift Light" w:hAnsi="Bahnschrift Light"/>
          <w:sz w:val="28"/>
          <w:szCs w:val="28"/>
        </w:rPr>
        <w:t>ecursos económicos</w:t>
      </w:r>
      <w:r w:rsidRPr="00D95D33">
        <w:rPr>
          <w:rFonts w:ascii="Bahnschrift Light" w:hAnsi="Bahnschrift Light"/>
          <w:sz w:val="28"/>
          <w:szCs w:val="28"/>
        </w:rPr>
        <w:t xml:space="preserve"> para costear el porcentaje de la cotización que falt</w:t>
      </w:r>
      <w:r w:rsidR="00BD1EF0" w:rsidRPr="00D95D33">
        <w:rPr>
          <w:rFonts w:ascii="Bahnschrift Light" w:hAnsi="Bahnschrift Light"/>
          <w:sz w:val="28"/>
          <w:szCs w:val="28"/>
        </w:rPr>
        <w:t xml:space="preserve">a y la ausencia del servicio </w:t>
      </w:r>
      <w:proofErr w:type="spellStart"/>
      <w:r w:rsidR="00BD1EF0" w:rsidRPr="00D95D33">
        <w:rPr>
          <w:rFonts w:ascii="Bahnschrift Light" w:hAnsi="Bahnschrift Light"/>
          <w:sz w:val="28"/>
          <w:szCs w:val="28"/>
        </w:rPr>
        <w:t>me</w:t>
      </w:r>
      <w:r w:rsidRPr="00D95D33">
        <w:rPr>
          <w:rFonts w:ascii="Bahnschrift Light" w:hAnsi="Bahnschrift Light"/>
          <w:sz w:val="28"/>
          <w:szCs w:val="28"/>
        </w:rPr>
        <w:t>dico</w:t>
      </w:r>
      <w:proofErr w:type="spellEnd"/>
      <w:r w:rsidRPr="00D95D33">
        <w:rPr>
          <w:rFonts w:ascii="Bahnschrift Light" w:hAnsi="Bahnschrift Light"/>
          <w:sz w:val="28"/>
          <w:szCs w:val="28"/>
        </w:rPr>
        <w:t xml:space="preserve"> amenaza los derechos constitucionales a la vida</w:t>
      </w:r>
      <w:r w:rsidR="00BD1EF0" w:rsidRPr="00D95D33">
        <w:rPr>
          <w:rFonts w:ascii="Bahnschrift Light" w:hAnsi="Bahnschrift Light"/>
          <w:sz w:val="28"/>
          <w:szCs w:val="28"/>
        </w:rPr>
        <w:t xml:space="preserve"> o a la integridad personal, el período mínimo de cotización debe </w:t>
      </w:r>
      <w:proofErr w:type="spellStart"/>
      <w:r w:rsidRPr="00D95D33">
        <w:rPr>
          <w:rFonts w:ascii="Bahnschrift Light" w:hAnsi="Bahnschrift Light"/>
          <w:sz w:val="28"/>
          <w:szCs w:val="28"/>
        </w:rPr>
        <w:t>inaplicarse</w:t>
      </w:r>
      <w:proofErr w:type="spellEnd"/>
      <w:r w:rsidRPr="00D95D33">
        <w:rPr>
          <w:rFonts w:ascii="Bahnschrift Light" w:hAnsi="Bahnschrift Light"/>
          <w:sz w:val="28"/>
          <w:szCs w:val="28"/>
        </w:rPr>
        <w:t>, como quiera que "ante s</w:t>
      </w:r>
      <w:r w:rsidR="00BD1EF0" w:rsidRPr="00D95D33">
        <w:rPr>
          <w:rFonts w:ascii="Bahnschrift Light" w:hAnsi="Bahnschrift Light"/>
          <w:sz w:val="28"/>
          <w:szCs w:val="28"/>
        </w:rPr>
        <w:t>ituaciones de urgencia</w:t>
      </w:r>
      <w:r w:rsidRPr="00D95D33">
        <w:rPr>
          <w:rFonts w:ascii="Bahnschrift Light" w:hAnsi="Bahnschrift Light"/>
          <w:sz w:val="28"/>
          <w:szCs w:val="28"/>
        </w:rPr>
        <w:t xml:space="preserve"> no es posible oponer períodos mínimos de cotiza</w:t>
      </w:r>
      <w:r w:rsidR="00BD1EF0" w:rsidRPr="00D95D33">
        <w:rPr>
          <w:rFonts w:ascii="Bahnschrift Light" w:hAnsi="Bahnschrift Light"/>
          <w:sz w:val="28"/>
          <w:szCs w:val="28"/>
        </w:rPr>
        <w:t xml:space="preserve">ción pues su exigencia violaría </w:t>
      </w:r>
      <w:r w:rsidRPr="00D95D33">
        <w:rPr>
          <w:rFonts w:ascii="Bahnschrift Light" w:hAnsi="Bahnschrift Light"/>
          <w:sz w:val="28"/>
          <w:szCs w:val="28"/>
        </w:rPr>
        <w:t xml:space="preserve">los derechos a la salud y a la </w:t>
      </w:r>
      <w:r w:rsidRPr="00D95D33">
        <w:rPr>
          <w:rFonts w:ascii="Bahnschrift Light" w:hAnsi="Bahnschrift Light"/>
          <w:sz w:val="28"/>
          <w:szCs w:val="28"/>
        </w:rPr>
        <w:lastRenderedPageBreak/>
        <w:t>vida de las personas, q</w:t>
      </w:r>
      <w:r w:rsidR="00BD1EF0" w:rsidRPr="00D95D33">
        <w:rPr>
          <w:rFonts w:ascii="Bahnschrift Light" w:hAnsi="Bahnschrift Light"/>
          <w:sz w:val="28"/>
          <w:szCs w:val="28"/>
        </w:rPr>
        <w:t xml:space="preserve">ue padeciendo de una enfermedad </w:t>
      </w:r>
      <w:r w:rsidRPr="00D95D33">
        <w:rPr>
          <w:rFonts w:ascii="Bahnschrift Light" w:hAnsi="Bahnschrift Light"/>
          <w:sz w:val="28"/>
          <w:szCs w:val="28"/>
        </w:rPr>
        <w:t>que requiere tratamiento de "alto costo", necesiten de atención mé</w:t>
      </w:r>
      <w:r w:rsidR="00BD1EF0" w:rsidRPr="00D95D33">
        <w:rPr>
          <w:rFonts w:ascii="Bahnschrift Light" w:hAnsi="Bahnschrift Light"/>
          <w:sz w:val="28"/>
          <w:szCs w:val="28"/>
        </w:rPr>
        <w:t xml:space="preserve">dica y hospitalaria en </w:t>
      </w:r>
      <w:r w:rsidRPr="00D95D33">
        <w:rPr>
          <w:rFonts w:ascii="Bahnschrift Light" w:hAnsi="Bahnschrift Light"/>
          <w:sz w:val="28"/>
          <w:szCs w:val="28"/>
        </w:rPr>
        <w:t xml:space="preserve">forma inmediata". Por lo tanto, la EPS deberá prestar el </w:t>
      </w:r>
      <w:r w:rsidR="00BD1EF0" w:rsidRPr="00D95D33">
        <w:rPr>
          <w:rFonts w:ascii="Bahnschrift Light" w:hAnsi="Bahnschrift Light"/>
          <w:sz w:val="28"/>
          <w:szCs w:val="28"/>
        </w:rPr>
        <w:t xml:space="preserve">servicio médico requerido, pero </w:t>
      </w:r>
      <w:r w:rsidRPr="00D95D33">
        <w:rPr>
          <w:rFonts w:ascii="Bahnschrift Light" w:hAnsi="Bahnschrift Light"/>
          <w:sz w:val="28"/>
          <w:szCs w:val="28"/>
        </w:rPr>
        <w:t>tiene la facultad de repetir contra el Fondo de Solidarid</w:t>
      </w:r>
      <w:r w:rsidR="00BD1EF0" w:rsidRPr="00D95D33">
        <w:rPr>
          <w:rFonts w:ascii="Bahnschrift Light" w:hAnsi="Bahnschrift Light"/>
          <w:sz w:val="28"/>
          <w:szCs w:val="28"/>
        </w:rPr>
        <w:t>ad y Garantía para que este re</w:t>
      </w:r>
      <w:r w:rsidRPr="00D95D33">
        <w:rPr>
          <w:rFonts w:ascii="Bahnschrift Light" w:hAnsi="Bahnschrift Light"/>
          <w:sz w:val="28"/>
          <w:szCs w:val="28"/>
        </w:rPr>
        <w:t>conozca los gastos adicionales en que incurra la entidad.</w:t>
      </w:r>
      <w:r w:rsidR="00BD1EF0" w:rsidRPr="00D95D33">
        <w:rPr>
          <w:rFonts w:ascii="Bahnschrift Light" w:hAnsi="Bahnschrift Light"/>
          <w:sz w:val="28"/>
          <w:szCs w:val="28"/>
        </w:rPr>
        <w:t xml:space="preserve"> Al respecto la sentencia T-328 </w:t>
      </w:r>
      <w:r w:rsidRPr="00D95D33">
        <w:rPr>
          <w:rFonts w:ascii="Bahnschrift Light" w:hAnsi="Bahnschrift Light"/>
          <w:sz w:val="28"/>
          <w:szCs w:val="28"/>
        </w:rPr>
        <w:t>de 1998 resumió la posición de esta Corporación, así:</w:t>
      </w:r>
    </w:p>
    <w:p w14:paraId="729002A4"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"No cabe duda de que los derechos fundamentales de </w:t>
      </w:r>
      <w:r w:rsidR="00BD1EF0" w:rsidRPr="00D95D33">
        <w:rPr>
          <w:rFonts w:ascii="Bahnschrift Light" w:hAnsi="Bahnschrift Light"/>
          <w:sz w:val="28"/>
          <w:szCs w:val="28"/>
        </w:rPr>
        <w:t>las personas priman sobre cual</w:t>
      </w:r>
      <w:r w:rsidRPr="00D95D33">
        <w:rPr>
          <w:rFonts w:ascii="Bahnschrift Light" w:hAnsi="Bahnschrift Light"/>
          <w:sz w:val="28"/>
          <w:szCs w:val="28"/>
        </w:rPr>
        <w:t>quier otro tipo de derechos y cuando el conflicto anteriormente descrito se presenta, esta</w:t>
      </w:r>
    </w:p>
    <w:p w14:paraId="19C2417F"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Corporación ha sido enfática y clara en la decisión de protegerlos, </w:t>
      </w:r>
      <w:r w:rsidR="00BD1EF0" w:rsidRPr="00D95D33">
        <w:rPr>
          <w:rFonts w:ascii="Bahnschrift Light" w:hAnsi="Bahnschrift Light"/>
          <w:sz w:val="28"/>
          <w:szCs w:val="28"/>
        </w:rPr>
        <w:t>inaplicado para el ca</w:t>
      </w:r>
      <w:r w:rsidRPr="00D95D33">
        <w:rPr>
          <w:rFonts w:ascii="Bahnschrift Light" w:hAnsi="Bahnschrift Light"/>
          <w:sz w:val="28"/>
          <w:szCs w:val="28"/>
        </w:rPr>
        <w:t>so concreto la legislación y ordenando la prestación de los</w:t>
      </w:r>
      <w:r w:rsidR="00BD1EF0" w:rsidRPr="00D95D33">
        <w:rPr>
          <w:rFonts w:ascii="Bahnschrift Light" w:hAnsi="Bahnschrift Light"/>
          <w:sz w:val="28"/>
          <w:szCs w:val="28"/>
        </w:rPr>
        <w:t xml:space="preserve"> servicios excluidos, cumplien</w:t>
      </w:r>
      <w:r w:rsidRPr="00D95D33">
        <w:rPr>
          <w:rFonts w:ascii="Bahnschrift Light" w:hAnsi="Bahnschrift Light"/>
          <w:sz w:val="28"/>
          <w:szCs w:val="28"/>
        </w:rPr>
        <w:t>do así con lo dispuesto en el artículo 4 de la Constitución Polític</w:t>
      </w:r>
      <w:r w:rsidR="00BD1EF0" w:rsidRPr="00D95D33">
        <w:rPr>
          <w:rFonts w:ascii="Bahnschrift Light" w:hAnsi="Bahnschrift Light"/>
          <w:sz w:val="28"/>
          <w:szCs w:val="28"/>
        </w:rPr>
        <w:t xml:space="preserve">a, pues ni siquiera la ley </w:t>
      </w:r>
      <w:r w:rsidRPr="00D95D33">
        <w:rPr>
          <w:rFonts w:ascii="Bahnschrift Light" w:hAnsi="Bahnschrift Light"/>
          <w:sz w:val="28"/>
          <w:szCs w:val="28"/>
        </w:rPr>
        <w:t>puede permitir el desconocimiento de los derechos per</w:t>
      </w:r>
      <w:r w:rsidR="00BD1EF0" w:rsidRPr="00D95D33">
        <w:rPr>
          <w:rFonts w:ascii="Bahnschrift Light" w:hAnsi="Bahnschrift Light"/>
          <w:sz w:val="28"/>
          <w:szCs w:val="28"/>
        </w:rPr>
        <w:t xml:space="preserve">sonalísimos de los individuos y </w:t>
      </w:r>
      <w:r w:rsidRPr="00D95D33">
        <w:rPr>
          <w:rFonts w:ascii="Bahnschrift Light" w:hAnsi="Bahnschrift Light"/>
          <w:sz w:val="28"/>
          <w:szCs w:val="28"/>
        </w:rPr>
        <w:t>cuando so pretexto de su cumplimiento se atenta contra ell</w:t>
      </w:r>
      <w:r w:rsidR="00BD1EF0" w:rsidRPr="00D95D33">
        <w:rPr>
          <w:rFonts w:ascii="Bahnschrift Light" w:hAnsi="Bahnschrift Light"/>
          <w:sz w:val="28"/>
          <w:szCs w:val="28"/>
        </w:rPr>
        <w:t xml:space="preserve">os, no solamente es posible </w:t>
      </w:r>
      <w:proofErr w:type="spellStart"/>
      <w:r w:rsidR="00BD1EF0" w:rsidRPr="00D95D33">
        <w:rPr>
          <w:rFonts w:ascii="Bahnschrift Light" w:hAnsi="Bahnschrift Light"/>
          <w:sz w:val="28"/>
          <w:szCs w:val="28"/>
        </w:rPr>
        <w:t>in</w:t>
      </w:r>
      <w:r w:rsidRPr="00D95D33">
        <w:rPr>
          <w:rFonts w:ascii="Bahnschrift Light" w:hAnsi="Bahnschrift Light"/>
          <w:sz w:val="28"/>
          <w:szCs w:val="28"/>
        </w:rPr>
        <w:t>aplicarla</w:t>
      </w:r>
      <w:proofErr w:type="spellEnd"/>
      <w:r w:rsidRPr="00D95D33">
        <w:rPr>
          <w:rFonts w:ascii="Bahnschrift Light" w:hAnsi="Bahnschrift Light"/>
          <w:sz w:val="28"/>
          <w:szCs w:val="28"/>
        </w:rPr>
        <w:t>, sino que es un deber hacerlo.</w:t>
      </w:r>
    </w:p>
    <w:p w14:paraId="4C57589D"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Sin embargo, tal como lo puse de presente esta Sal</w:t>
      </w:r>
      <w:r w:rsidR="00BD1EF0" w:rsidRPr="00D95D33">
        <w:rPr>
          <w:rFonts w:ascii="Bahnschrift Light" w:hAnsi="Bahnschrift Light"/>
          <w:sz w:val="28"/>
          <w:szCs w:val="28"/>
        </w:rPr>
        <w:t>a de Revisión en pronunciamien</w:t>
      </w:r>
      <w:r w:rsidRPr="00D95D33">
        <w:rPr>
          <w:rFonts w:ascii="Bahnschrift Light" w:hAnsi="Bahnschrift Light"/>
          <w:sz w:val="28"/>
          <w:szCs w:val="28"/>
        </w:rPr>
        <w:t xml:space="preserve">to anterior, la inaplicación de la legislación citada </w:t>
      </w:r>
      <w:r w:rsidR="00BD1EF0" w:rsidRPr="00D95D33">
        <w:rPr>
          <w:rFonts w:ascii="Bahnschrift Light" w:hAnsi="Bahnschrift Light"/>
          <w:sz w:val="28"/>
          <w:szCs w:val="28"/>
        </w:rPr>
        <w:t xml:space="preserve">no procede automáticamente y en </w:t>
      </w:r>
      <w:r w:rsidRPr="00D95D33">
        <w:rPr>
          <w:rFonts w:ascii="Bahnschrift Light" w:hAnsi="Bahnschrift Light"/>
          <w:sz w:val="28"/>
          <w:szCs w:val="28"/>
        </w:rPr>
        <w:t>todos los casos, sino que para ello es necesario que se</w:t>
      </w:r>
      <w:r w:rsidR="00BD1EF0" w:rsidRPr="00D95D33">
        <w:rPr>
          <w:rFonts w:ascii="Bahnschrift Light" w:hAnsi="Bahnschrift Light"/>
          <w:sz w:val="28"/>
          <w:szCs w:val="28"/>
        </w:rPr>
        <w:t xml:space="preserve"> cumplan ciertas condiciones, a </w:t>
      </w:r>
      <w:r w:rsidRPr="00D95D33">
        <w:rPr>
          <w:rFonts w:ascii="Bahnschrift Light" w:hAnsi="Bahnschrift Light"/>
          <w:sz w:val="28"/>
          <w:szCs w:val="28"/>
        </w:rPr>
        <w:t>saber: primera, que la falta del medicamento o tratamien</w:t>
      </w:r>
      <w:r w:rsidR="00BD1EF0" w:rsidRPr="00D95D33">
        <w:rPr>
          <w:rFonts w:ascii="Bahnschrift Light" w:hAnsi="Bahnschrift Light"/>
          <w:sz w:val="28"/>
          <w:szCs w:val="28"/>
        </w:rPr>
        <w:t>to excluido por la reglamenta</w:t>
      </w:r>
      <w:r w:rsidRPr="00D95D33">
        <w:rPr>
          <w:rFonts w:ascii="Bahnschrift Light" w:hAnsi="Bahnschrift Light"/>
          <w:sz w:val="28"/>
          <w:szCs w:val="28"/>
        </w:rPr>
        <w:t>ción legal o administrativa, amenace los derechos cons</w:t>
      </w:r>
      <w:r w:rsidR="00BD1EF0" w:rsidRPr="00D95D33">
        <w:rPr>
          <w:rFonts w:ascii="Bahnschrift Light" w:hAnsi="Bahnschrift Light"/>
          <w:sz w:val="28"/>
          <w:szCs w:val="28"/>
        </w:rPr>
        <w:t xml:space="preserve">titucionales fundamentales a la </w:t>
      </w:r>
      <w:r w:rsidRPr="00D95D33">
        <w:rPr>
          <w:rFonts w:ascii="Bahnschrift Light" w:hAnsi="Bahnschrift Light"/>
          <w:sz w:val="28"/>
          <w:szCs w:val="28"/>
        </w:rPr>
        <w:t>vida o a la integridad personal del interesado, pues no se puede obligar a las Entidades</w:t>
      </w:r>
    </w:p>
    <w:p w14:paraId="4DEF50B5"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Promotoras de Salud a asumir el alto costo de los medi</w:t>
      </w:r>
      <w:r w:rsidR="00BD1EF0" w:rsidRPr="00D95D33">
        <w:rPr>
          <w:rFonts w:ascii="Bahnschrift Light" w:hAnsi="Bahnschrift Light"/>
          <w:sz w:val="28"/>
          <w:szCs w:val="28"/>
        </w:rPr>
        <w:t>camentos e tratamientos exclui</w:t>
      </w:r>
      <w:r w:rsidRPr="00D95D33">
        <w:rPr>
          <w:rFonts w:ascii="Bahnschrift Light" w:hAnsi="Bahnschrift Light"/>
          <w:sz w:val="28"/>
          <w:szCs w:val="28"/>
        </w:rPr>
        <w:t>dos, cuando sin ellos no peligran tales derechos. Segu</w:t>
      </w:r>
      <w:r w:rsidR="00BD1EF0" w:rsidRPr="00D95D33">
        <w:rPr>
          <w:rFonts w:ascii="Bahnschrift Light" w:hAnsi="Bahnschrift Light"/>
          <w:sz w:val="28"/>
          <w:szCs w:val="28"/>
        </w:rPr>
        <w:t>ndo, que se trate de un medica</w:t>
      </w:r>
      <w:r w:rsidRPr="00D95D33">
        <w:rPr>
          <w:rFonts w:ascii="Bahnschrift Light" w:hAnsi="Bahnschrift Light"/>
          <w:sz w:val="28"/>
          <w:szCs w:val="28"/>
        </w:rPr>
        <w:t>mento o tratamiento que no pueda ser sustituido por uno de los contemplados e</w:t>
      </w:r>
      <w:r w:rsidR="00BD1EF0" w:rsidRPr="00D95D33">
        <w:rPr>
          <w:rFonts w:ascii="Bahnschrift Light" w:hAnsi="Bahnschrift Light"/>
          <w:sz w:val="28"/>
          <w:szCs w:val="28"/>
        </w:rPr>
        <w:t xml:space="preserve">n el </w:t>
      </w:r>
      <w:r w:rsidRPr="00D95D33">
        <w:rPr>
          <w:rFonts w:ascii="Bahnschrift Light" w:hAnsi="Bahnschrift Light"/>
          <w:sz w:val="28"/>
          <w:szCs w:val="28"/>
        </w:rPr>
        <w:t xml:space="preserve">Plan Obligatorio de Salud o que, pudiendo sustituirse, </w:t>
      </w:r>
      <w:r w:rsidR="00BD1EF0" w:rsidRPr="00D95D33">
        <w:rPr>
          <w:rFonts w:ascii="Bahnschrift Light" w:hAnsi="Bahnschrift Light"/>
          <w:sz w:val="28"/>
          <w:szCs w:val="28"/>
        </w:rPr>
        <w:t>el sustituto no obtenga el mis</w:t>
      </w:r>
      <w:r w:rsidRPr="00D95D33">
        <w:rPr>
          <w:rFonts w:ascii="Bahnschrift Light" w:hAnsi="Bahnschrift Light"/>
          <w:sz w:val="28"/>
          <w:szCs w:val="28"/>
        </w:rPr>
        <w:t xml:space="preserve">mo nivel de efectividad que el excluido del plan, siempre </w:t>
      </w:r>
      <w:r w:rsidR="00BD1EF0" w:rsidRPr="00D95D33">
        <w:rPr>
          <w:rFonts w:ascii="Bahnschrift Light" w:hAnsi="Bahnschrift Light"/>
          <w:sz w:val="28"/>
          <w:szCs w:val="28"/>
        </w:rPr>
        <w:t>y cuando ese nivel de efectivi</w:t>
      </w:r>
      <w:r w:rsidRPr="00D95D33">
        <w:rPr>
          <w:rFonts w:ascii="Bahnschrift Light" w:hAnsi="Bahnschrift Light"/>
          <w:sz w:val="28"/>
          <w:szCs w:val="28"/>
        </w:rPr>
        <w:t xml:space="preserve">dad sea el necesario para proteger el </w:t>
      </w:r>
      <w:r w:rsidR="00BD1EF0" w:rsidRPr="00D95D33">
        <w:rPr>
          <w:rFonts w:ascii="Bahnschrift Light" w:hAnsi="Bahnschrift Light"/>
          <w:sz w:val="28"/>
          <w:szCs w:val="28"/>
        </w:rPr>
        <w:t>mínimo</w:t>
      </w:r>
      <w:r w:rsidRPr="00D95D33">
        <w:rPr>
          <w:rFonts w:ascii="Bahnschrift Light" w:hAnsi="Bahnschrift Light"/>
          <w:sz w:val="28"/>
          <w:szCs w:val="28"/>
        </w:rPr>
        <w:t xml:space="preserve"> vital del paciente. Tercera, </w:t>
      </w:r>
      <w:r w:rsidR="00BD1EF0" w:rsidRPr="00D95D33">
        <w:rPr>
          <w:rFonts w:ascii="Bahnschrift Light" w:hAnsi="Bahnschrift Light"/>
          <w:sz w:val="28"/>
          <w:szCs w:val="28"/>
        </w:rPr>
        <w:t xml:space="preserve">que el paciente </w:t>
      </w:r>
      <w:r w:rsidRPr="00D95D33">
        <w:rPr>
          <w:rFonts w:ascii="Bahnschrift Light" w:hAnsi="Bahnschrift Light"/>
          <w:sz w:val="28"/>
          <w:szCs w:val="28"/>
        </w:rPr>
        <w:t xml:space="preserve">realmente no pueda sufragar el </w:t>
      </w:r>
      <w:r w:rsidRPr="00D95D33">
        <w:rPr>
          <w:rFonts w:ascii="Bahnschrift Light" w:hAnsi="Bahnschrift Light"/>
          <w:sz w:val="28"/>
          <w:szCs w:val="28"/>
        </w:rPr>
        <w:lastRenderedPageBreak/>
        <w:t>costo del medicamento</w:t>
      </w:r>
      <w:r w:rsidR="00BD1EF0" w:rsidRPr="00D95D33">
        <w:rPr>
          <w:rFonts w:ascii="Bahnschrift Light" w:hAnsi="Bahnschrift Light"/>
          <w:sz w:val="28"/>
          <w:szCs w:val="28"/>
        </w:rPr>
        <w:t xml:space="preserve"> o tratamiento requerido, y que </w:t>
      </w:r>
      <w:r w:rsidRPr="00D95D33">
        <w:rPr>
          <w:rFonts w:ascii="Bahnschrift Light" w:hAnsi="Bahnschrift Light"/>
          <w:sz w:val="28"/>
          <w:szCs w:val="28"/>
        </w:rPr>
        <w:t xml:space="preserve">no pueda acceder a él por ningún otro Sistema o plan de </w:t>
      </w:r>
      <w:r w:rsidR="00BD1EF0" w:rsidRPr="00D95D33">
        <w:rPr>
          <w:rFonts w:ascii="Bahnschrift Light" w:hAnsi="Bahnschrift Light"/>
          <w:sz w:val="28"/>
          <w:szCs w:val="28"/>
        </w:rPr>
        <w:t>salud (el prestado a sus traba</w:t>
      </w:r>
      <w:r w:rsidRPr="00D95D33">
        <w:rPr>
          <w:rFonts w:ascii="Bahnschrift Light" w:hAnsi="Bahnschrift Light"/>
          <w:sz w:val="28"/>
          <w:szCs w:val="28"/>
        </w:rPr>
        <w:t xml:space="preserve">jadores por ciertas empresas, planes complementarios </w:t>
      </w:r>
      <w:proofErr w:type="spellStart"/>
      <w:r w:rsidRPr="00D95D33">
        <w:rPr>
          <w:rFonts w:ascii="Bahnschrift Light" w:hAnsi="Bahnschrift Light"/>
          <w:sz w:val="28"/>
          <w:szCs w:val="28"/>
        </w:rPr>
        <w:t>prepagados</w:t>
      </w:r>
      <w:proofErr w:type="spellEnd"/>
      <w:r w:rsidRPr="00D95D33">
        <w:rPr>
          <w:rFonts w:ascii="Bahnschrift Light" w:hAnsi="Bahnschrift Light"/>
          <w:sz w:val="28"/>
          <w:szCs w:val="28"/>
        </w:rPr>
        <w:t>, etc</w:t>
      </w:r>
      <w:r w:rsidR="00BD1EF0" w:rsidRPr="00D95D33">
        <w:rPr>
          <w:rFonts w:ascii="Bahnschrift Light" w:hAnsi="Bahnschrift Light"/>
          <w:sz w:val="28"/>
          <w:szCs w:val="28"/>
        </w:rPr>
        <w:t xml:space="preserve">.). Y finalmente, </w:t>
      </w:r>
      <w:r w:rsidRPr="00D95D33">
        <w:rPr>
          <w:rFonts w:ascii="Bahnschrift Light" w:hAnsi="Bahnschrift Light"/>
          <w:sz w:val="28"/>
          <w:szCs w:val="28"/>
        </w:rPr>
        <w:t xml:space="preserve">que el medicamento o tratamiento haya sido prescrito </w:t>
      </w:r>
      <w:r w:rsidR="00BD1EF0" w:rsidRPr="00D95D33">
        <w:rPr>
          <w:rFonts w:ascii="Bahnschrift Light" w:hAnsi="Bahnschrift Light"/>
          <w:sz w:val="28"/>
          <w:szCs w:val="28"/>
        </w:rPr>
        <w:t>por un médico adscrito a la Em</w:t>
      </w:r>
      <w:r w:rsidRPr="00D95D33">
        <w:rPr>
          <w:rFonts w:ascii="Bahnschrift Light" w:hAnsi="Bahnschrift Light"/>
          <w:sz w:val="28"/>
          <w:szCs w:val="28"/>
        </w:rPr>
        <w:t>presa Promotora de Salud a la cual se halle afiliado el demandante".</w:t>
      </w:r>
    </w:p>
    <w:p w14:paraId="70F80924" w14:textId="77777777" w:rsidR="000838C8" w:rsidRPr="00D95D33" w:rsidRDefault="000838C8" w:rsidP="00D95D33">
      <w:pPr>
        <w:jc w:val="both"/>
        <w:rPr>
          <w:rFonts w:ascii="Bahnschrift Light" w:hAnsi="Bahnschrift Light"/>
          <w:sz w:val="28"/>
          <w:szCs w:val="28"/>
        </w:rPr>
      </w:pPr>
    </w:p>
    <w:p w14:paraId="76839EAA" w14:textId="77777777" w:rsidR="000838C8" w:rsidRPr="00D95D33" w:rsidRDefault="000838C8" w:rsidP="00D95D33">
      <w:pPr>
        <w:jc w:val="both"/>
        <w:rPr>
          <w:rFonts w:ascii="Bahnschrift Light" w:hAnsi="Bahnschrift Light"/>
          <w:sz w:val="28"/>
          <w:szCs w:val="28"/>
        </w:rPr>
      </w:pPr>
    </w:p>
    <w:p w14:paraId="326AD1E0"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Pues bien, hasta aquí es claro el proceder para la atención médica de enfermedade</w:t>
      </w:r>
      <w:r w:rsidR="00BD1EF0" w:rsidRPr="00D95D33">
        <w:rPr>
          <w:rFonts w:ascii="Bahnschrift Light" w:hAnsi="Bahnschrift Light"/>
          <w:sz w:val="28"/>
          <w:szCs w:val="28"/>
        </w:rPr>
        <w:t xml:space="preserve">s de </w:t>
      </w:r>
      <w:r w:rsidRPr="00D95D33">
        <w:rPr>
          <w:rFonts w:ascii="Bahnschrift Light" w:hAnsi="Bahnschrift Light"/>
          <w:sz w:val="28"/>
          <w:szCs w:val="28"/>
        </w:rPr>
        <w:t>alto costo, en casos en los cuales el titular del deber de c</w:t>
      </w:r>
      <w:r w:rsidR="00BD1EF0" w:rsidRPr="00D95D33">
        <w:rPr>
          <w:rFonts w:ascii="Bahnschrift Light" w:hAnsi="Bahnschrift Light"/>
          <w:sz w:val="28"/>
          <w:szCs w:val="28"/>
        </w:rPr>
        <w:t>otizar o su beneficiario no al</w:t>
      </w:r>
      <w:r w:rsidRPr="00D95D33">
        <w:rPr>
          <w:rFonts w:ascii="Bahnschrift Light" w:hAnsi="Bahnschrift Light"/>
          <w:sz w:val="28"/>
          <w:szCs w:val="28"/>
        </w:rPr>
        <w:t>canzan el periodo mínimo de cotización exigido por la</w:t>
      </w:r>
      <w:r w:rsidR="00BD1EF0" w:rsidRPr="00D95D33">
        <w:rPr>
          <w:rFonts w:ascii="Bahnschrift Light" w:hAnsi="Bahnschrift Light"/>
          <w:sz w:val="28"/>
          <w:szCs w:val="28"/>
        </w:rPr>
        <w:t xml:space="preserve"> ley. Sin embargo, la hipótesis planteada </w:t>
      </w:r>
      <w:r w:rsidRPr="00D95D33">
        <w:rPr>
          <w:rFonts w:ascii="Bahnschrift Light" w:hAnsi="Bahnschrift Light"/>
          <w:sz w:val="28"/>
          <w:szCs w:val="28"/>
        </w:rPr>
        <w:t xml:space="preserve"> por dos razones. De un lado, si bien el cotizante cuent</w:t>
      </w:r>
      <w:r w:rsidR="00BD1EF0" w:rsidRPr="00D95D33">
        <w:rPr>
          <w:rFonts w:ascii="Bahnschrift Light" w:hAnsi="Bahnschrift Light"/>
          <w:sz w:val="28"/>
          <w:szCs w:val="28"/>
        </w:rPr>
        <w:t>a con más de 100 sema</w:t>
      </w:r>
      <w:r w:rsidRPr="00D95D33">
        <w:rPr>
          <w:rFonts w:ascii="Bahnschrift Light" w:hAnsi="Bahnschrift Light"/>
          <w:sz w:val="28"/>
          <w:szCs w:val="28"/>
        </w:rPr>
        <w:t>nas de cotización, su beneficiario sólo lleva una semana e</w:t>
      </w:r>
      <w:r w:rsidR="00BD1EF0" w:rsidRPr="00D95D33">
        <w:rPr>
          <w:rFonts w:ascii="Bahnschrift Light" w:hAnsi="Bahnschrift Light"/>
          <w:sz w:val="28"/>
          <w:szCs w:val="28"/>
        </w:rPr>
        <w:t xml:space="preserve">n el Sistema, lo cual hace que, </w:t>
      </w:r>
      <w:r w:rsidRPr="00D95D33">
        <w:rPr>
          <w:rFonts w:ascii="Bahnschrift Light" w:hAnsi="Bahnschrift Light"/>
          <w:sz w:val="28"/>
          <w:szCs w:val="28"/>
        </w:rPr>
        <w:t>pación del beneficiario familiar y del cotizante, sea difere</w:t>
      </w:r>
      <w:r w:rsidR="00BD1EF0" w:rsidRPr="00D95D33">
        <w:rPr>
          <w:rFonts w:ascii="Bahnschrift Light" w:hAnsi="Bahnschrift Light"/>
          <w:sz w:val="28"/>
          <w:szCs w:val="28"/>
        </w:rPr>
        <w:t>nte en cuanto a la financiación co</w:t>
      </w:r>
      <w:r w:rsidRPr="00D95D33">
        <w:rPr>
          <w:rFonts w:ascii="Bahnschrift Light" w:hAnsi="Bahnschrift Light"/>
          <w:sz w:val="28"/>
          <w:szCs w:val="28"/>
        </w:rPr>
        <w:t>rrespondiente.</w:t>
      </w:r>
    </w:p>
    <w:p w14:paraId="47024A6D" w14:textId="77777777" w:rsidR="000838C8" w:rsidRPr="00D95D33" w:rsidRDefault="00BD1EF0" w:rsidP="00D95D33">
      <w:pPr>
        <w:jc w:val="both"/>
        <w:rPr>
          <w:rFonts w:ascii="Bahnschrift Light" w:hAnsi="Bahnschrift Light"/>
          <w:sz w:val="28"/>
          <w:szCs w:val="28"/>
        </w:rPr>
      </w:pPr>
      <w:r w:rsidRPr="00D95D33">
        <w:rPr>
          <w:rFonts w:ascii="Bahnschrift Light" w:hAnsi="Bahnschrift Light"/>
          <w:sz w:val="28"/>
          <w:szCs w:val="28"/>
        </w:rPr>
        <w:t>Explicó</w:t>
      </w:r>
      <w:r w:rsidR="000838C8" w:rsidRPr="00D95D33">
        <w:rPr>
          <w:rFonts w:ascii="Bahnschrift Light" w:hAnsi="Bahnschrift Light"/>
          <w:sz w:val="28"/>
          <w:szCs w:val="28"/>
        </w:rPr>
        <w:t xml:space="preserve"> en el punto 8° de la parte motiva de esta </w:t>
      </w:r>
      <w:r w:rsidRPr="00D95D33">
        <w:rPr>
          <w:rFonts w:ascii="Bahnschrift Light" w:hAnsi="Bahnschrift Light"/>
          <w:sz w:val="28"/>
          <w:szCs w:val="28"/>
        </w:rPr>
        <w:t>sentencia, la forma de particip</w:t>
      </w:r>
      <w:r w:rsidR="000838C8" w:rsidRPr="00D95D33">
        <w:rPr>
          <w:rFonts w:ascii="Bahnschrift Light" w:hAnsi="Bahnschrift Light"/>
          <w:sz w:val="28"/>
          <w:szCs w:val="28"/>
        </w:rPr>
        <w:t>e los servicios de las enfermedades de alto costo. De ot</w:t>
      </w:r>
      <w:r w:rsidRPr="00D95D33">
        <w:rPr>
          <w:rFonts w:ascii="Bahnschrift Light" w:hAnsi="Bahnschrift Light"/>
          <w:sz w:val="28"/>
          <w:szCs w:val="28"/>
        </w:rPr>
        <w:t xml:space="preserve">ro lado, debe tenerse en cuenta </w:t>
      </w:r>
      <w:r w:rsidR="000838C8" w:rsidRPr="00D95D33">
        <w:rPr>
          <w:rFonts w:ascii="Bahnschrift Light" w:hAnsi="Bahnschrift Light"/>
          <w:sz w:val="28"/>
          <w:szCs w:val="28"/>
        </w:rPr>
        <w:t>su relación entre el usuario y la EPS, mientras que la v</w:t>
      </w:r>
      <w:r w:rsidRPr="00D95D33">
        <w:rPr>
          <w:rFonts w:ascii="Bahnschrift Light" w:hAnsi="Bahnschrift Light"/>
          <w:sz w:val="28"/>
          <w:szCs w:val="28"/>
        </w:rPr>
        <w:t xml:space="preserve">inculación al Sistema por menos </w:t>
      </w:r>
      <w:r w:rsidR="000838C8" w:rsidRPr="00D95D33">
        <w:rPr>
          <w:rFonts w:ascii="Bahnschrift Light" w:hAnsi="Bahnschrift Light"/>
          <w:sz w:val="28"/>
          <w:szCs w:val="28"/>
        </w:rPr>
        <w:t>de 100 semanas afecta la relación entre la EPS y el FOSYGA.</w:t>
      </w:r>
    </w:p>
    <w:p w14:paraId="3DEE1F73"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Por lo expuesto, la Sala considera que no es posible apl</w:t>
      </w:r>
      <w:r w:rsidR="00BD1EF0" w:rsidRPr="00D95D33">
        <w:rPr>
          <w:rFonts w:ascii="Bahnschrift Light" w:hAnsi="Bahnschrift Light"/>
          <w:sz w:val="28"/>
          <w:szCs w:val="28"/>
        </w:rPr>
        <w:t xml:space="preserve">icar mutatis </w:t>
      </w:r>
      <w:proofErr w:type="spellStart"/>
      <w:r w:rsidR="00BD1EF0" w:rsidRPr="00D95D33">
        <w:rPr>
          <w:rFonts w:ascii="Bahnschrift Light" w:hAnsi="Bahnschrift Light"/>
          <w:sz w:val="28"/>
          <w:szCs w:val="28"/>
        </w:rPr>
        <w:t>mutandi</w:t>
      </w:r>
      <w:proofErr w:type="spellEnd"/>
      <w:r w:rsidR="00BD1EF0" w:rsidRPr="00D95D33">
        <w:rPr>
          <w:rFonts w:ascii="Bahnschrift Light" w:hAnsi="Bahnschrift Light"/>
          <w:sz w:val="28"/>
          <w:szCs w:val="28"/>
        </w:rPr>
        <w:t xml:space="preserve"> los mismos </w:t>
      </w:r>
      <w:r w:rsidRPr="00D95D33">
        <w:rPr>
          <w:rFonts w:ascii="Bahnschrift Light" w:hAnsi="Bahnschrift Light"/>
          <w:sz w:val="28"/>
          <w:szCs w:val="28"/>
        </w:rPr>
        <w:t>parámetros legales y jurisprudenciales, como quiera qu</w:t>
      </w:r>
      <w:r w:rsidR="00BD1EF0" w:rsidRPr="00D95D33">
        <w:rPr>
          <w:rFonts w:ascii="Bahnschrift Light" w:hAnsi="Bahnschrift Light"/>
          <w:sz w:val="28"/>
          <w:szCs w:val="28"/>
        </w:rPr>
        <w:t xml:space="preserve">e no </w:t>
      </w:r>
      <w:proofErr w:type="gramStart"/>
      <w:r w:rsidR="00BD1EF0" w:rsidRPr="00D95D33">
        <w:rPr>
          <w:rFonts w:ascii="Bahnschrift Light" w:hAnsi="Bahnschrift Light"/>
          <w:sz w:val="28"/>
          <w:szCs w:val="28"/>
        </w:rPr>
        <w:t>sería</w:t>
      </w:r>
      <w:proofErr w:type="gramEnd"/>
      <w:r w:rsidR="00BD1EF0" w:rsidRPr="00D95D33">
        <w:rPr>
          <w:rFonts w:ascii="Bahnschrift Light" w:hAnsi="Bahnschrift Light"/>
          <w:sz w:val="28"/>
          <w:szCs w:val="28"/>
        </w:rPr>
        <w:t xml:space="preserve"> proporcionado exigir </w:t>
      </w:r>
      <w:r w:rsidRPr="00D95D33">
        <w:rPr>
          <w:rFonts w:ascii="Bahnschrift Light" w:hAnsi="Bahnschrift Light"/>
          <w:sz w:val="28"/>
          <w:szCs w:val="28"/>
        </w:rPr>
        <w:t>que el beneficiario por cobertura familiar pague el por</w:t>
      </w:r>
      <w:r w:rsidR="00BD1EF0" w:rsidRPr="00D95D33">
        <w:rPr>
          <w:rFonts w:ascii="Bahnschrift Light" w:hAnsi="Bahnschrift Light"/>
          <w:sz w:val="28"/>
          <w:szCs w:val="28"/>
        </w:rPr>
        <w:t>centaje de cotización que falta fa</w:t>
      </w:r>
      <w:r w:rsidRPr="00D95D33">
        <w:rPr>
          <w:rFonts w:ascii="Bahnschrift Light" w:hAnsi="Bahnschrift Light"/>
          <w:sz w:val="28"/>
          <w:szCs w:val="28"/>
        </w:rPr>
        <w:t>miliar y la inclusión al Sistema de beneficiarios familiares</w:t>
      </w:r>
      <w:r w:rsidR="00BD1EF0" w:rsidRPr="00D95D33">
        <w:rPr>
          <w:rFonts w:ascii="Bahnschrift Light" w:hAnsi="Bahnschrift Light"/>
          <w:sz w:val="28"/>
          <w:szCs w:val="28"/>
        </w:rPr>
        <w:t xml:space="preserve"> no altera el monto de la coti</w:t>
      </w:r>
      <w:r w:rsidRPr="00D95D33">
        <w:rPr>
          <w:rFonts w:ascii="Bahnschrift Light" w:hAnsi="Bahnschrift Light"/>
          <w:sz w:val="28"/>
          <w:szCs w:val="28"/>
        </w:rPr>
        <w:t xml:space="preserve">zación. En principio, tampoco </w:t>
      </w:r>
      <w:r w:rsidR="00BD1EF0" w:rsidRPr="00D95D33">
        <w:rPr>
          <w:rFonts w:ascii="Bahnschrift Light" w:hAnsi="Bahnschrift Light"/>
          <w:sz w:val="28"/>
          <w:szCs w:val="28"/>
        </w:rPr>
        <w:t>sería</w:t>
      </w:r>
      <w:r w:rsidRPr="00D95D33">
        <w:rPr>
          <w:rFonts w:ascii="Bahnschrift Light" w:hAnsi="Bahnschrift Light"/>
          <w:sz w:val="28"/>
          <w:szCs w:val="28"/>
        </w:rPr>
        <w:t xml:space="preserve"> viable exigir que l</w:t>
      </w:r>
      <w:r w:rsidR="00BD1EF0" w:rsidRPr="00D95D33">
        <w:rPr>
          <w:rFonts w:ascii="Bahnschrift Light" w:hAnsi="Bahnschrift Light"/>
          <w:sz w:val="28"/>
          <w:szCs w:val="28"/>
        </w:rPr>
        <w:t xml:space="preserve">a EPS cubra la totalidad de los </w:t>
      </w:r>
      <w:r w:rsidRPr="00D95D33">
        <w:rPr>
          <w:rFonts w:ascii="Bahnschrift Light" w:hAnsi="Bahnschrift Light"/>
          <w:sz w:val="28"/>
          <w:szCs w:val="28"/>
        </w:rPr>
        <w:t>gastos médicos de la enfermedad de alto costo, por cuanto la ley exige el mínimo de</w:t>
      </w:r>
    </w:p>
    <w:p w14:paraId="73394F2C"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carencia para todos los afiliados y, además, porque l</w:t>
      </w:r>
      <w:r w:rsidR="00BD1EF0" w:rsidRPr="00D95D33">
        <w:rPr>
          <w:rFonts w:ascii="Bahnschrift Light" w:hAnsi="Bahnschrift Light"/>
          <w:sz w:val="28"/>
          <w:szCs w:val="28"/>
        </w:rPr>
        <w:t xml:space="preserve">a EPS no ha recibido la UPC correspondiente </w:t>
      </w:r>
      <w:r w:rsidRPr="00D95D33">
        <w:rPr>
          <w:rFonts w:ascii="Bahnschrift Light" w:hAnsi="Bahnschrift Light"/>
          <w:sz w:val="28"/>
          <w:szCs w:val="28"/>
        </w:rPr>
        <w:t>En este contexto, la Sala considera que una interpretac</w:t>
      </w:r>
      <w:r w:rsidR="00BD1EF0" w:rsidRPr="00D95D33">
        <w:rPr>
          <w:rFonts w:ascii="Bahnschrift Light" w:hAnsi="Bahnschrift Light"/>
          <w:sz w:val="28"/>
          <w:szCs w:val="28"/>
        </w:rPr>
        <w:t>ión sistemática de la Constitu</w:t>
      </w:r>
      <w:r w:rsidRPr="00D95D33">
        <w:rPr>
          <w:rFonts w:ascii="Bahnschrift Light" w:hAnsi="Bahnschrift Light"/>
          <w:sz w:val="28"/>
          <w:szCs w:val="28"/>
        </w:rPr>
        <w:t>ción, de las normas de la Ley 100 de 1993 y de los decre</w:t>
      </w:r>
      <w:r w:rsidR="00BD1EF0" w:rsidRPr="00D95D33">
        <w:rPr>
          <w:rFonts w:ascii="Bahnschrift Light" w:hAnsi="Bahnschrift Light"/>
          <w:sz w:val="28"/>
          <w:szCs w:val="28"/>
        </w:rPr>
        <w:t xml:space="preserve">tos reglamentarios que han sido </w:t>
      </w:r>
      <w:r w:rsidRPr="00D95D33">
        <w:rPr>
          <w:rFonts w:ascii="Bahnschrift Light" w:hAnsi="Bahnschrift Light"/>
          <w:sz w:val="28"/>
          <w:szCs w:val="28"/>
        </w:rPr>
        <w:lastRenderedPageBreak/>
        <w:t>citados en este fallo, permite deducir que, en situaciones</w:t>
      </w:r>
      <w:r w:rsidR="00BD1EF0" w:rsidRPr="00D95D33">
        <w:rPr>
          <w:rFonts w:ascii="Bahnschrift Light" w:hAnsi="Bahnschrift Light"/>
          <w:sz w:val="28"/>
          <w:szCs w:val="28"/>
        </w:rPr>
        <w:t xml:space="preserve"> como las planteadas en el pre</w:t>
      </w:r>
      <w:r w:rsidRPr="00D95D33">
        <w:rPr>
          <w:rFonts w:ascii="Bahnschrift Light" w:hAnsi="Bahnschrift Light"/>
          <w:sz w:val="28"/>
          <w:szCs w:val="28"/>
        </w:rPr>
        <w:t>sente asunto, la EPS debe prestar el servicio médico re</w:t>
      </w:r>
      <w:r w:rsidR="00BD1EF0" w:rsidRPr="00D95D33">
        <w:rPr>
          <w:rFonts w:ascii="Bahnschrift Light" w:hAnsi="Bahnschrift Light"/>
          <w:sz w:val="28"/>
          <w:szCs w:val="28"/>
        </w:rPr>
        <w:t xml:space="preserve">querido para la atención de las </w:t>
      </w:r>
      <w:r w:rsidRPr="00D95D33">
        <w:rPr>
          <w:rFonts w:ascii="Bahnschrift Light" w:hAnsi="Bahnschrift Light"/>
          <w:sz w:val="28"/>
          <w:szCs w:val="28"/>
        </w:rPr>
        <w:t>enfermedades de alto costo y debe repetir contra el Fon</w:t>
      </w:r>
      <w:r w:rsidR="00BD1EF0" w:rsidRPr="00D95D33">
        <w:rPr>
          <w:rFonts w:ascii="Bahnschrift Light" w:hAnsi="Bahnschrift Light"/>
          <w:sz w:val="28"/>
          <w:szCs w:val="28"/>
        </w:rPr>
        <w:t xml:space="preserve">do de Solidaridad y Garantía el </w:t>
      </w:r>
      <w:r w:rsidRPr="00D95D33">
        <w:rPr>
          <w:rFonts w:ascii="Bahnschrift Light" w:hAnsi="Bahnschrift Light"/>
          <w:sz w:val="28"/>
          <w:szCs w:val="28"/>
        </w:rPr>
        <w:t xml:space="preserve">valor de las UPC faltantes para cumplir con el periodo </w:t>
      </w:r>
      <w:r w:rsidR="00BD1EF0" w:rsidRPr="00D95D33">
        <w:rPr>
          <w:rFonts w:ascii="Bahnschrift Light" w:hAnsi="Bahnschrift Light"/>
          <w:sz w:val="28"/>
          <w:szCs w:val="28"/>
        </w:rPr>
        <w:t>mínimo de vinculación al Siste</w:t>
      </w:r>
      <w:r w:rsidRPr="00D95D33">
        <w:rPr>
          <w:rFonts w:ascii="Bahnschrift Light" w:hAnsi="Bahnschrift Light"/>
          <w:sz w:val="28"/>
          <w:szCs w:val="28"/>
        </w:rPr>
        <w:t xml:space="preserve">ma del beneficiario familiar que requiere la atención médica para preservar su vida. </w:t>
      </w:r>
      <w:r w:rsidR="00BD1EF0" w:rsidRPr="00D95D33">
        <w:rPr>
          <w:rFonts w:ascii="Bahnschrift Light" w:hAnsi="Bahnschrift Light"/>
          <w:sz w:val="28"/>
          <w:szCs w:val="28"/>
        </w:rPr>
        <w:t xml:space="preserve">Ello </w:t>
      </w:r>
      <w:r w:rsidRPr="00D95D33">
        <w:rPr>
          <w:rFonts w:ascii="Bahnschrift Light" w:hAnsi="Bahnschrift Light"/>
          <w:sz w:val="28"/>
          <w:szCs w:val="28"/>
        </w:rPr>
        <w:t>se explica, por cuanto i) ante el inminente riesgo que r</w:t>
      </w:r>
      <w:r w:rsidR="00BD1EF0" w:rsidRPr="00D95D33">
        <w:rPr>
          <w:rFonts w:ascii="Bahnschrift Light" w:hAnsi="Bahnschrift Light"/>
          <w:sz w:val="28"/>
          <w:szCs w:val="28"/>
        </w:rPr>
        <w:t>epresenta el padecer una enfer</w:t>
      </w:r>
      <w:r w:rsidRPr="00D95D33">
        <w:rPr>
          <w:rFonts w:ascii="Bahnschrift Light" w:hAnsi="Bahnschrift Light"/>
          <w:sz w:val="28"/>
          <w:szCs w:val="28"/>
        </w:rPr>
        <w:t>medad catastrófica, el Sistema de Seguridad Social no p</w:t>
      </w:r>
      <w:r w:rsidR="00BD1EF0" w:rsidRPr="00D95D33">
        <w:rPr>
          <w:rFonts w:ascii="Bahnschrift Light" w:hAnsi="Bahnschrift Light"/>
          <w:sz w:val="28"/>
          <w:szCs w:val="28"/>
        </w:rPr>
        <w:t xml:space="preserve">uede desamparar al usuario; ii) </w:t>
      </w:r>
      <w:r w:rsidRPr="00D95D33">
        <w:rPr>
          <w:rFonts w:ascii="Bahnschrift Light" w:hAnsi="Bahnschrift Light"/>
          <w:sz w:val="28"/>
          <w:szCs w:val="28"/>
        </w:rPr>
        <w:t>porque la EPS ha percibido el monto de la cotización familiar por más de 100</w:t>
      </w:r>
      <w:r w:rsidR="00BD1EF0" w:rsidRPr="00D95D33">
        <w:rPr>
          <w:rFonts w:ascii="Bahnschrift Light" w:hAnsi="Bahnschrift Light"/>
          <w:sz w:val="28"/>
          <w:szCs w:val="28"/>
        </w:rPr>
        <w:t xml:space="preserve"> semanas y </w:t>
      </w:r>
      <w:r w:rsidRPr="00D95D33">
        <w:rPr>
          <w:rFonts w:ascii="Bahnschrift Light" w:hAnsi="Bahnschrift Light"/>
          <w:sz w:val="28"/>
          <w:szCs w:val="28"/>
        </w:rPr>
        <w:t>el FOSYGA ha recibido las UPC restantes al monto corre</w:t>
      </w:r>
      <w:r w:rsidR="00BD1EF0" w:rsidRPr="00D95D33">
        <w:rPr>
          <w:rFonts w:ascii="Bahnschrift Light" w:hAnsi="Bahnschrift Light"/>
          <w:sz w:val="28"/>
          <w:szCs w:val="28"/>
        </w:rPr>
        <w:t xml:space="preserve">spondiente al cotizante, por el </w:t>
      </w:r>
      <w:r w:rsidRPr="00D95D33">
        <w:rPr>
          <w:rFonts w:ascii="Bahnschrift Light" w:hAnsi="Bahnschrift Light"/>
          <w:sz w:val="28"/>
          <w:szCs w:val="28"/>
        </w:rPr>
        <w:t>mismo período; iii) y porque, las consecuencias econ</w:t>
      </w:r>
      <w:r w:rsidR="00BD1EF0" w:rsidRPr="00D95D33">
        <w:rPr>
          <w:rFonts w:ascii="Bahnschrift Light" w:hAnsi="Bahnschrift Light"/>
          <w:sz w:val="28"/>
          <w:szCs w:val="28"/>
        </w:rPr>
        <w:t xml:space="preserve">ómicas derivadas de la relación </w:t>
      </w:r>
      <w:r w:rsidRPr="00D95D33">
        <w:rPr>
          <w:rFonts w:ascii="Bahnschrift Light" w:hAnsi="Bahnschrift Light"/>
          <w:sz w:val="28"/>
          <w:szCs w:val="28"/>
        </w:rPr>
        <w:t>entre la EPS y el FOSYGA no pueden imponerse al beneficiario familiar".</w:t>
      </w:r>
    </w:p>
    <w:p w14:paraId="789F475D"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PROCEDENCIA Y LEGITIMIDAD</w:t>
      </w:r>
    </w:p>
    <w:p w14:paraId="1181A8B5"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 xml:space="preserve">Esta acción de tutela es procedente de conformidad con </w:t>
      </w:r>
      <w:r w:rsidR="00BD1EF0" w:rsidRPr="00D95D33">
        <w:rPr>
          <w:rFonts w:ascii="Bahnschrift Light" w:hAnsi="Bahnschrift Light"/>
          <w:sz w:val="28"/>
          <w:szCs w:val="28"/>
        </w:rPr>
        <w:t xml:space="preserve">lo establecido en los artículos </w:t>
      </w:r>
      <w:r w:rsidRPr="00D95D33">
        <w:rPr>
          <w:rFonts w:ascii="Bahnschrift Light" w:hAnsi="Bahnschrift Light"/>
          <w:sz w:val="28"/>
          <w:szCs w:val="28"/>
        </w:rPr>
        <w:t xml:space="preserve">1º, 2º, 5º y 9 del Decreto 2591 de 1991 ya que lo que se </w:t>
      </w:r>
      <w:r w:rsidR="00BD1EF0" w:rsidRPr="00D95D33">
        <w:rPr>
          <w:rFonts w:ascii="Bahnschrift Light" w:hAnsi="Bahnschrift Light"/>
          <w:sz w:val="28"/>
          <w:szCs w:val="28"/>
        </w:rPr>
        <w:t xml:space="preserve">pretende es que se garantice mi </w:t>
      </w:r>
      <w:r w:rsidRPr="00D95D33">
        <w:rPr>
          <w:rFonts w:ascii="Bahnschrift Light" w:hAnsi="Bahnschrift Light"/>
          <w:sz w:val="28"/>
          <w:szCs w:val="28"/>
        </w:rPr>
        <w:t>derecho a la salud, a mi integridad física y humana y tod</w:t>
      </w:r>
      <w:r w:rsidR="00BD1EF0" w:rsidRPr="00D95D33">
        <w:rPr>
          <w:rFonts w:ascii="Bahnschrift Light" w:hAnsi="Bahnschrift Light"/>
          <w:sz w:val="28"/>
          <w:szCs w:val="28"/>
        </w:rPr>
        <w:t xml:space="preserve">a vez que carezco de cualquier </w:t>
      </w:r>
      <w:r w:rsidRPr="00D95D33">
        <w:rPr>
          <w:rFonts w:ascii="Bahnschrift Light" w:hAnsi="Bahnschrift Light"/>
          <w:sz w:val="28"/>
          <w:szCs w:val="28"/>
        </w:rPr>
        <w:t>otro medio de defensa para los fines de ex</w:t>
      </w:r>
      <w:r w:rsidR="00BD1EF0" w:rsidRPr="00D95D33">
        <w:rPr>
          <w:rFonts w:ascii="Bahnschrift Light" w:hAnsi="Bahnschrift Light"/>
          <w:sz w:val="28"/>
          <w:szCs w:val="28"/>
        </w:rPr>
        <w:t xml:space="preserve">clusión de la acción de tutela. </w:t>
      </w:r>
      <w:r w:rsidRPr="00D95D33">
        <w:rPr>
          <w:rFonts w:ascii="Bahnschrift Light" w:hAnsi="Bahnschrift Light"/>
          <w:sz w:val="28"/>
          <w:szCs w:val="28"/>
        </w:rPr>
        <w:t>Para los efectos de que trata el artículo 38 del Decreto 2</w:t>
      </w:r>
      <w:r w:rsidR="00BD1EF0" w:rsidRPr="00D95D33">
        <w:rPr>
          <w:rFonts w:ascii="Bahnschrift Light" w:hAnsi="Bahnschrift Light"/>
          <w:sz w:val="28"/>
          <w:szCs w:val="28"/>
        </w:rPr>
        <w:t xml:space="preserve">591 de 1991, manifiesto bajo la </w:t>
      </w:r>
      <w:r w:rsidRPr="00D95D33">
        <w:rPr>
          <w:rFonts w:ascii="Bahnschrift Light" w:hAnsi="Bahnschrift Light"/>
          <w:sz w:val="28"/>
          <w:szCs w:val="28"/>
        </w:rPr>
        <w:t>gravedad de juramento que con anterioridad a esta</w:t>
      </w:r>
      <w:r w:rsidR="00BD1EF0" w:rsidRPr="00D95D33">
        <w:rPr>
          <w:rFonts w:ascii="Bahnschrift Light" w:hAnsi="Bahnschrift Light"/>
          <w:sz w:val="28"/>
          <w:szCs w:val="28"/>
        </w:rPr>
        <w:t xml:space="preserve"> acción no he promovido demanda </w:t>
      </w:r>
      <w:r w:rsidRPr="00D95D33">
        <w:rPr>
          <w:rFonts w:ascii="Bahnschrift Light" w:hAnsi="Bahnschrift Light"/>
          <w:sz w:val="28"/>
          <w:szCs w:val="28"/>
        </w:rPr>
        <w:t>Similar por los mismos hechos.</w:t>
      </w:r>
    </w:p>
    <w:p w14:paraId="3631ED37"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ANEXOS</w:t>
      </w:r>
    </w:p>
    <w:p w14:paraId="34661911"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Fotocopia de afiliación a la EPS...</w:t>
      </w:r>
    </w:p>
    <w:p w14:paraId="4BDC82F5" w14:textId="77777777" w:rsidR="000838C8"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Fotocopia del dictamen médico practicado en.</w:t>
      </w:r>
    </w:p>
    <w:p w14:paraId="6598CC6A" w14:textId="77777777" w:rsidR="00C73575" w:rsidRPr="00D95D33" w:rsidRDefault="000838C8" w:rsidP="00D95D33">
      <w:pPr>
        <w:jc w:val="both"/>
        <w:rPr>
          <w:rFonts w:ascii="Bahnschrift Light" w:hAnsi="Bahnschrift Light"/>
          <w:sz w:val="28"/>
          <w:szCs w:val="28"/>
        </w:rPr>
      </w:pPr>
      <w:r w:rsidRPr="00D95D33">
        <w:rPr>
          <w:rFonts w:ascii="Bahnschrift Light" w:hAnsi="Bahnschrift Light"/>
          <w:sz w:val="28"/>
          <w:szCs w:val="28"/>
        </w:rPr>
        <w:t>El cual certifica que...</w:t>
      </w:r>
    </w:p>
    <w:sectPr w:rsidR="00C73575" w:rsidRPr="00D95D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8C8"/>
    <w:rsid w:val="000838C8"/>
    <w:rsid w:val="00101D36"/>
    <w:rsid w:val="004D46C6"/>
    <w:rsid w:val="006E30F9"/>
    <w:rsid w:val="0094724B"/>
    <w:rsid w:val="009B284F"/>
    <w:rsid w:val="00BD1EF0"/>
    <w:rsid w:val="00C73575"/>
    <w:rsid w:val="00D95D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2745</Words>
  <Characters>15101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2022-05-03T19:07:00Z</dcterms:created>
  <dcterms:modified xsi:type="dcterms:W3CDTF">2022-05-03T19:07:00Z</dcterms:modified>
</cp:coreProperties>
</file>