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CC6" w:rsidRPr="00477769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Itagüí,  8 de abril de 2022</w:t>
      </w:r>
    </w:p>
    <w:p w:rsidR="00CC6CC6" w:rsidRPr="00CC6C4B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Señores:</w:t>
      </w: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A4B4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UNIDA PARA LAS VICTIMAS</w:t>
      </w:r>
    </w:p>
    <w:p w:rsidR="00CA4B4B" w:rsidRDefault="00D23145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Ciudad</w:t>
      </w:r>
    </w:p>
    <w:p w:rsidR="00CA4B4B" w:rsidRDefault="00CA4B4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SEÑOR</w:t>
      </w:r>
    </w:p>
    <w:p w:rsidR="00CA4B4B" w:rsidRDefault="00CA4B4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ENRIQUE ARDILA FRANCO</w:t>
      </w:r>
    </w:p>
    <w:p w:rsidR="00CA4B4B" w:rsidRDefault="00CA4B4B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DIRECTOR TECNICO DE REPARACION</w:t>
      </w:r>
    </w:p>
    <w:p w:rsidR="001C7D37" w:rsidRPr="005024BF" w:rsidRDefault="001C7D37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Asunto: DERECHO DE PETICIÓN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C6CC6" w:rsidRPr="005024BF" w:rsidRDefault="00CC6CC6" w:rsidP="00CC6CC6">
      <w:pPr>
        <w:spacing w:after="0" w:line="240" w:lineRule="auto"/>
        <w:ind w:left="1410" w:hanging="1410"/>
        <w:jc w:val="both"/>
        <w:rPr>
          <w:rFonts w:ascii="Arial" w:hAnsi="Arial" w:cs="Arial"/>
          <w:b/>
          <w:sz w:val="10"/>
          <w:szCs w:val="10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Cordial saludo;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024BF" w:rsidRDefault="00CC6CC6" w:rsidP="00CC6CC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CC6CC6" w:rsidRDefault="00CA4B4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JORGE ELIECER VASQUEZ LOPEZ, identificado</w:t>
      </w:r>
      <w:r w:rsidR="00CC6CC6">
        <w:rPr>
          <w:rFonts w:ascii="Arial" w:hAnsi="Arial" w:cs="Arial"/>
          <w:sz w:val="24"/>
          <w:szCs w:val="24"/>
        </w:rPr>
        <w:t xml:space="preserve"> como aparece al pie de mi firma, actuando en nombre</w:t>
      </w:r>
      <w:r w:rsidR="00CC6CC6" w:rsidRPr="003C5977">
        <w:rPr>
          <w:rFonts w:ascii="Arial" w:hAnsi="Arial" w:cs="Arial"/>
          <w:sz w:val="24"/>
          <w:szCs w:val="24"/>
        </w:rPr>
        <w:t xml:space="preserve"> propio, en ejercicio del DERECHO DE PETICIÓN consagrado en el artículo 23 de la Constitución  Política y la Ley 1755 del 2015, respetuosamente me dir</w:t>
      </w:r>
      <w:r w:rsidR="00CC6CC6">
        <w:rPr>
          <w:rFonts w:ascii="Arial" w:hAnsi="Arial" w:cs="Arial"/>
          <w:sz w:val="24"/>
          <w:szCs w:val="24"/>
        </w:rPr>
        <w:t>ijo a usted, a fin de solicitar: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HECHOS</w:t>
      </w: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C7D3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PRIMERO. </w:t>
      </w:r>
      <w:r w:rsidR="00CA4B4B">
        <w:rPr>
          <w:rFonts w:ascii="Arial" w:hAnsi="Arial" w:cs="Arial"/>
          <w:sz w:val="24"/>
          <w:szCs w:val="24"/>
        </w:rPr>
        <w:t xml:space="preserve">El 15 de marzo del año 2019, con radicado 280645 y bajo la resolución No 01049 </w:t>
      </w:r>
      <w:proofErr w:type="gramStart"/>
      <w:r w:rsidR="00CA4B4B">
        <w:rPr>
          <w:rFonts w:ascii="Arial" w:hAnsi="Arial" w:cs="Arial"/>
          <w:sz w:val="24"/>
          <w:szCs w:val="24"/>
        </w:rPr>
        <w:t>“ se</w:t>
      </w:r>
      <w:proofErr w:type="gramEnd"/>
      <w:r w:rsidR="00CA4B4B">
        <w:rPr>
          <w:rFonts w:ascii="Arial" w:hAnsi="Arial" w:cs="Arial"/>
          <w:sz w:val="24"/>
          <w:szCs w:val="24"/>
        </w:rPr>
        <w:t xml:space="preserve"> adopta el procedimiento para reconocer y otorgar la indemnización por vía administrativa.</w:t>
      </w:r>
    </w:p>
    <w:p w:rsidR="001C7D37" w:rsidRDefault="001C7D37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4B4B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C6A4E">
        <w:rPr>
          <w:rFonts w:ascii="Arial" w:hAnsi="Arial" w:cs="Arial"/>
          <w:b/>
          <w:sz w:val="24"/>
          <w:szCs w:val="24"/>
        </w:rPr>
        <w:t>SEGUNDO.</w:t>
      </w:r>
      <w:r>
        <w:rPr>
          <w:rFonts w:ascii="Arial" w:hAnsi="Arial" w:cs="Arial"/>
          <w:sz w:val="24"/>
          <w:szCs w:val="24"/>
        </w:rPr>
        <w:t xml:space="preserve"> </w:t>
      </w:r>
      <w:r w:rsidR="00CA4B4B">
        <w:rPr>
          <w:rFonts w:ascii="Arial" w:hAnsi="Arial" w:cs="Arial"/>
          <w:sz w:val="24"/>
          <w:szCs w:val="24"/>
        </w:rPr>
        <w:t xml:space="preserve"> El hecho victimizante  fue por HOMICIDIO, de mi hijo GIOVANNI ALBERTO VASQUEZ BOLIVAR, sucedido en el municipio de </w:t>
      </w:r>
      <w:r w:rsidR="00261F8C">
        <w:rPr>
          <w:rFonts w:ascii="Arial" w:hAnsi="Arial" w:cs="Arial"/>
          <w:sz w:val="24"/>
          <w:szCs w:val="24"/>
        </w:rPr>
        <w:t>Itagüí</w:t>
      </w:r>
      <w:r w:rsidR="00CA4B4B">
        <w:rPr>
          <w:rFonts w:ascii="Arial" w:hAnsi="Arial" w:cs="Arial"/>
          <w:sz w:val="24"/>
          <w:szCs w:val="24"/>
        </w:rPr>
        <w:t>,</w:t>
      </w:r>
    </w:p>
    <w:p w:rsidR="001C7D37" w:rsidRDefault="00CA4B4B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3495B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648E0">
        <w:rPr>
          <w:rFonts w:ascii="Arial" w:hAnsi="Arial" w:cs="Arial"/>
          <w:b/>
          <w:sz w:val="24"/>
          <w:szCs w:val="24"/>
        </w:rPr>
        <w:t>TERCERO.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C7D37">
        <w:rPr>
          <w:rFonts w:ascii="Arial" w:hAnsi="Arial" w:cs="Arial"/>
          <w:b/>
          <w:sz w:val="24"/>
          <w:szCs w:val="24"/>
        </w:rPr>
        <w:t xml:space="preserve"> </w:t>
      </w:r>
      <w:r w:rsidR="002E51EC">
        <w:rPr>
          <w:rFonts w:ascii="Arial" w:hAnsi="Arial" w:cs="Arial"/>
          <w:sz w:val="24"/>
          <w:szCs w:val="24"/>
        </w:rPr>
        <w:t xml:space="preserve">Hasta la fecha </w:t>
      </w:r>
      <w:r w:rsidR="00261F8C">
        <w:rPr>
          <w:rFonts w:ascii="Arial" w:hAnsi="Arial" w:cs="Arial"/>
          <w:sz w:val="24"/>
          <w:szCs w:val="24"/>
        </w:rPr>
        <w:t xml:space="preserve">de hoy aun no nos ha sido </w:t>
      </w:r>
      <w:proofErr w:type="gramStart"/>
      <w:r w:rsidR="00261F8C">
        <w:rPr>
          <w:rFonts w:ascii="Arial" w:hAnsi="Arial" w:cs="Arial"/>
          <w:sz w:val="24"/>
          <w:szCs w:val="24"/>
        </w:rPr>
        <w:t>reconocido</w:t>
      </w:r>
      <w:proofErr w:type="gramEnd"/>
      <w:r w:rsidR="00261F8C">
        <w:rPr>
          <w:rFonts w:ascii="Arial" w:hAnsi="Arial" w:cs="Arial"/>
          <w:sz w:val="24"/>
          <w:szCs w:val="24"/>
        </w:rPr>
        <w:t xml:space="preserve"> la indemnización administrativa, a pesar de haber ocurrido el HOMICIDO en el año 2009</w:t>
      </w:r>
    </w:p>
    <w:p w:rsidR="00261F8C" w:rsidRPr="0033495B" w:rsidRDefault="00261F8C" w:rsidP="00CC6CC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3495B" w:rsidRDefault="00261F8C" w:rsidP="00261F8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CUARTO</w:t>
      </w:r>
      <w:r w:rsidR="0033495B" w:rsidRPr="0033495B">
        <w:rPr>
          <w:rFonts w:ascii="Arial" w:hAnsi="Arial" w:cs="Arial"/>
          <w:b/>
          <w:sz w:val="24"/>
          <w:szCs w:val="24"/>
        </w:rPr>
        <w:t>.</w:t>
      </w:r>
      <w:r w:rsidR="003349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Ya se adjuntaron todos los documentos exigidos por su despacho, tal y cual se solicitaron y estamos a la espera de la pronta solución de la indemnización que nos corresponde por el hecho victimizante</w:t>
      </w: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3495B" w:rsidRDefault="0033495B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64D5F">
        <w:rPr>
          <w:rFonts w:ascii="Arial" w:hAnsi="Arial" w:cs="Arial"/>
          <w:b/>
          <w:sz w:val="24"/>
          <w:szCs w:val="24"/>
        </w:rPr>
        <w:t>PETICION</w:t>
      </w:r>
    </w:p>
    <w:p w:rsidR="00CC6CC6" w:rsidRPr="00464D5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E51EC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b/>
          <w:sz w:val="24"/>
          <w:szCs w:val="24"/>
        </w:rPr>
        <w:t>PRIMERO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Solicito comedidamente procedan </w:t>
      </w:r>
      <w:r w:rsidR="0033495B">
        <w:rPr>
          <w:rFonts w:ascii="Arial" w:hAnsi="Arial" w:cs="Arial"/>
          <w:sz w:val="24"/>
          <w:szCs w:val="24"/>
        </w:rPr>
        <w:t>a</w:t>
      </w:r>
      <w:r w:rsidR="002E51EC">
        <w:rPr>
          <w:rFonts w:ascii="Arial" w:hAnsi="Arial" w:cs="Arial"/>
          <w:sz w:val="24"/>
          <w:szCs w:val="24"/>
        </w:rPr>
        <w:t xml:space="preserve"> </w:t>
      </w:r>
      <w:r w:rsidR="00261F8C">
        <w:rPr>
          <w:rFonts w:ascii="Arial" w:hAnsi="Arial" w:cs="Arial"/>
          <w:sz w:val="24"/>
          <w:szCs w:val="24"/>
        </w:rPr>
        <w:t>la menor brevedad posible agilizar el trámite pertinente, con el fin de poder acceder nuestra indemnización administrativa.</w:t>
      </w: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1F8C">
        <w:rPr>
          <w:rFonts w:ascii="Arial" w:hAnsi="Arial" w:cs="Arial"/>
          <w:b/>
          <w:sz w:val="24"/>
          <w:szCs w:val="24"/>
        </w:rPr>
        <w:t>SEGUNDO: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comunicar, oficiar a quien corresponda sobre el trámite de nuestra indemnización.</w:t>
      </w:r>
    </w:p>
    <w:p w:rsidR="00261F8C" w:rsidRP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61F8C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024BF">
        <w:rPr>
          <w:rFonts w:ascii="Arial" w:hAnsi="Arial" w:cs="Arial"/>
          <w:b/>
          <w:sz w:val="24"/>
          <w:szCs w:val="24"/>
        </w:rPr>
        <w:t>FUNDAMENTOS DE DERECHO</w:t>
      </w:r>
    </w:p>
    <w:p w:rsidR="00CC6CC6" w:rsidRPr="005024BF" w:rsidRDefault="00CC6CC6" w:rsidP="00CC6CC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DERECHO DE PETICIÓN. De acuerdo al artículo 23 de la Constitución: “Toda persona tiene derecho a presentar peticiones respetuosas a las autoridades por motivos de interés general o particular y a obtener pronta resolución. El legislador podrá reglamentar su ejercicio ante organizaciones privadas para garantizar los derechos fundamentales”.</w:t>
      </w:r>
    </w:p>
    <w:p w:rsidR="00CC6CC6" w:rsidRPr="003C5977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5A39F5" w:rsidRDefault="00CC6CC6" w:rsidP="00CC6CC6">
      <w:pPr>
        <w:shd w:val="clear" w:color="auto" w:fill="FFFFFF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Frente al DERECHO DE PETICION la Corte Constitucional haciendo alusión a los elementos característicos y su alcance se pronunció en Sentencia T-172 de 2013, en los siguientes términos: “Esta corporación ha señalado el alcance de ese derecho y ha manifestado que la respuesta a una solicitud debe cumplir los siguientes parámetros: (i) ser pronta y oportuna; (ii) resolver de fondo, de manera clara, precisa y congruente la situación planteada por el interesado; (iii) y, finalmente, tiene que ser puesta en conocimiento del peticionario. El incumplimiento de cualquiera de estos ingredientes conllevará a la vulneración del goce efectivo de la petición, lo que en términos de la jurisprudencia conlleva a una </w:t>
      </w: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Favor darle el trámite legal a la presente petición;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Atentamente; </w:t>
      </w: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33495B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C6CC6" w:rsidRPr="003C5977" w:rsidRDefault="00CC6CC6" w:rsidP="00CC6CC6">
      <w:pPr>
        <w:tabs>
          <w:tab w:val="left" w:pos="1174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495B" w:rsidRDefault="00261F8C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JORGE ELIECER VASQUEZ LOPEZ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C.C. </w:t>
      </w:r>
      <w:r w:rsidR="00261F8C">
        <w:rPr>
          <w:rFonts w:ascii="Arial" w:hAnsi="Arial" w:cs="Arial"/>
          <w:sz w:val="24"/>
          <w:szCs w:val="24"/>
        </w:rPr>
        <w:t>70.035.577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33495B">
        <w:rPr>
          <w:rFonts w:ascii="Arial" w:hAnsi="Arial" w:cs="Arial"/>
          <w:sz w:val="24"/>
          <w:szCs w:val="24"/>
        </w:rPr>
        <w:t xml:space="preserve">de </w:t>
      </w:r>
      <w:r w:rsidR="00261F8C">
        <w:rPr>
          <w:rFonts w:ascii="Arial" w:hAnsi="Arial" w:cs="Arial"/>
          <w:sz w:val="24"/>
          <w:szCs w:val="24"/>
        </w:rPr>
        <w:t>Medellín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>Dirección</w:t>
      </w:r>
      <w:r>
        <w:rPr>
          <w:rFonts w:ascii="Arial" w:hAnsi="Arial" w:cs="Arial"/>
          <w:sz w:val="24"/>
          <w:szCs w:val="24"/>
        </w:rPr>
        <w:t xml:space="preserve">. </w:t>
      </w:r>
      <w:r w:rsidR="00261F8C">
        <w:rPr>
          <w:rFonts w:ascii="Arial" w:hAnsi="Arial" w:cs="Arial"/>
          <w:sz w:val="24"/>
          <w:szCs w:val="24"/>
        </w:rPr>
        <w:t xml:space="preserve">Carrera 51 </w:t>
      </w:r>
      <w:proofErr w:type="spellStart"/>
      <w:r w:rsidR="00261F8C">
        <w:rPr>
          <w:rFonts w:ascii="Arial" w:hAnsi="Arial" w:cs="Arial"/>
          <w:sz w:val="24"/>
          <w:szCs w:val="24"/>
        </w:rPr>
        <w:t>Nro</w:t>
      </w:r>
      <w:proofErr w:type="spellEnd"/>
      <w:r w:rsidR="00261F8C">
        <w:rPr>
          <w:rFonts w:ascii="Arial" w:hAnsi="Arial" w:cs="Arial"/>
          <w:sz w:val="24"/>
          <w:szCs w:val="24"/>
        </w:rPr>
        <w:t xml:space="preserve"> 34-B 34, Barrio las margaritas-</w:t>
      </w:r>
      <w:r w:rsidR="00D23145">
        <w:rPr>
          <w:rFonts w:ascii="Arial" w:hAnsi="Arial" w:cs="Arial"/>
          <w:sz w:val="24"/>
          <w:szCs w:val="24"/>
        </w:rPr>
        <w:t>Itagüí</w:t>
      </w:r>
      <w:r w:rsidR="0033495B">
        <w:rPr>
          <w:rFonts w:ascii="Arial" w:hAnsi="Arial" w:cs="Arial"/>
          <w:sz w:val="24"/>
          <w:szCs w:val="24"/>
        </w:rPr>
        <w:t xml:space="preserve"> </w:t>
      </w:r>
    </w:p>
    <w:p w:rsidR="00CC6CC6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C5977">
        <w:rPr>
          <w:rFonts w:ascii="Arial" w:hAnsi="Arial" w:cs="Arial"/>
          <w:sz w:val="24"/>
          <w:szCs w:val="24"/>
        </w:rPr>
        <w:t xml:space="preserve">Teléfono. </w:t>
      </w:r>
      <w:r w:rsidR="00D23145">
        <w:rPr>
          <w:rFonts w:ascii="Arial" w:hAnsi="Arial" w:cs="Arial"/>
          <w:sz w:val="24"/>
          <w:szCs w:val="24"/>
        </w:rPr>
        <w:t>3146290304/3053158629</w:t>
      </w:r>
    </w:p>
    <w:p w:rsidR="00E45DB5" w:rsidRDefault="00CC6CC6" w:rsidP="00CC6C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Correo electrónico.</w:t>
      </w:r>
      <w:r w:rsidR="00D23145">
        <w:rPr>
          <w:rFonts w:ascii="Arial" w:hAnsi="Arial" w:cs="Arial"/>
          <w:sz w:val="24"/>
          <w:szCs w:val="24"/>
        </w:rPr>
        <w:t xml:space="preserve"> </w:t>
      </w:r>
      <w:r w:rsidR="00175AE0" w:rsidRPr="00175AE0">
        <w:rPr>
          <w:rFonts w:ascii="Arial" w:hAnsi="Arial" w:cs="Arial"/>
          <w:sz w:val="24"/>
          <w:szCs w:val="24"/>
        </w:rPr>
        <w:t>jorgevasquezlopez1949@gmail.com</w:t>
      </w:r>
      <w:r w:rsidR="00175AE0">
        <w:rPr>
          <w:rFonts w:ascii="Arial" w:hAnsi="Arial" w:cs="Arial"/>
          <w:sz w:val="24"/>
          <w:szCs w:val="24"/>
        </w:rPr>
        <w:t xml:space="preserve"> </w:t>
      </w:r>
    </w:p>
    <w:p w:rsidR="00CC6CC6" w:rsidRDefault="0033495B" w:rsidP="00CC6CC6">
      <w:pPr>
        <w:spacing w:after="0" w:line="240" w:lineRule="auto"/>
        <w:jc w:val="both"/>
      </w:pPr>
      <w:r>
        <w:rPr>
          <w:rStyle w:val="Hipervnculo"/>
          <w:rFonts w:ascii="Arial" w:hAnsi="Arial" w:cs="Arial"/>
          <w:sz w:val="24"/>
          <w:szCs w:val="24"/>
        </w:rPr>
        <w:t xml:space="preserve">  </w:t>
      </w:r>
      <w:r w:rsidR="00CC6CC6">
        <w:rPr>
          <w:rStyle w:val="Hipervnculo"/>
          <w:rFonts w:ascii="Arial" w:hAnsi="Arial" w:cs="Arial"/>
          <w:sz w:val="24"/>
          <w:szCs w:val="24"/>
        </w:rPr>
        <w:t xml:space="preserve"> </w:t>
      </w:r>
      <w:r w:rsidR="00CC6CC6">
        <w:rPr>
          <w:rFonts w:ascii="Arial" w:hAnsi="Arial" w:cs="Arial"/>
          <w:sz w:val="24"/>
          <w:szCs w:val="24"/>
        </w:rPr>
        <w:t xml:space="preserve">   </w:t>
      </w:r>
    </w:p>
    <w:p w:rsidR="00A161DD" w:rsidRDefault="00A161DD"/>
    <w:sectPr w:rsidR="00A161DD" w:rsidSect="001C7D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0E2A"/>
    <w:multiLevelType w:val="hybridMultilevel"/>
    <w:tmpl w:val="35DCBB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CC6"/>
    <w:rsid w:val="00175AE0"/>
    <w:rsid w:val="001C7D37"/>
    <w:rsid w:val="00261F8C"/>
    <w:rsid w:val="002E51EC"/>
    <w:rsid w:val="00324E44"/>
    <w:rsid w:val="0033495B"/>
    <w:rsid w:val="008E174E"/>
    <w:rsid w:val="00A161DD"/>
    <w:rsid w:val="00C0407F"/>
    <w:rsid w:val="00CA4B4B"/>
    <w:rsid w:val="00CC6CC6"/>
    <w:rsid w:val="00CD25B7"/>
    <w:rsid w:val="00D23145"/>
    <w:rsid w:val="00D5339B"/>
    <w:rsid w:val="00D72220"/>
    <w:rsid w:val="00E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C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CC6CC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6C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428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Melissa Lopera Morales</dc:creator>
  <cp:lastModifiedBy>Wveimar de Jesus Bustamante Ossa</cp:lastModifiedBy>
  <cp:revision>6</cp:revision>
  <cp:lastPrinted>2022-04-08T13:57:00Z</cp:lastPrinted>
  <dcterms:created xsi:type="dcterms:W3CDTF">2022-04-08T15:56:00Z</dcterms:created>
  <dcterms:modified xsi:type="dcterms:W3CDTF">2022-04-18T15:49:00Z</dcterms:modified>
</cp:coreProperties>
</file>