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E4352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Itagüí,  19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E43524" w:rsidRDefault="00E43524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NUEVA EPS</w:t>
      </w:r>
    </w:p>
    <w:p w:rsidR="00CC6CC6" w:rsidRDefault="00E43524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CLINICA FUNDADORES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E4352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JAVIER ANTONIO CARDONA CASTAÑEDA, identificado</w:t>
      </w:r>
      <w:r w:rsidR="00CC6C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la cedula de ciudadanía </w:t>
      </w:r>
      <w:proofErr w:type="spellStart"/>
      <w:r>
        <w:rPr>
          <w:rFonts w:ascii="Arial" w:hAnsi="Arial" w:cs="Arial"/>
          <w:sz w:val="24"/>
          <w:szCs w:val="24"/>
        </w:rPr>
        <w:t>Nro</w:t>
      </w:r>
      <w:proofErr w:type="spellEnd"/>
      <w:r>
        <w:rPr>
          <w:rFonts w:ascii="Arial" w:hAnsi="Arial" w:cs="Arial"/>
          <w:sz w:val="24"/>
          <w:szCs w:val="24"/>
        </w:rPr>
        <w:t xml:space="preserve"> 8.349.621 de Envigado (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CC6CC6">
        <w:rPr>
          <w:rFonts w:ascii="Arial" w:hAnsi="Arial" w:cs="Arial"/>
          <w:sz w:val="24"/>
          <w:szCs w:val="24"/>
        </w:rPr>
        <w:t>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</w:t>
      </w:r>
      <w:r>
        <w:rPr>
          <w:rFonts w:ascii="Arial" w:hAnsi="Arial" w:cs="Arial"/>
          <w:sz w:val="24"/>
          <w:szCs w:val="24"/>
        </w:rPr>
        <w:t>es</w:t>
      </w:r>
      <w:r w:rsidR="00CC6CC6">
        <w:rPr>
          <w:rFonts w:ascii="Arial" w:hAnsi="Arial" w:cs="Arial"/>
          <w:sz w:val="24"/>
          <w:szCs w:val="24"/>
        </w:rPr>
        <w:t>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3524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 w:rsidR="00E43524">
        <w:rPr>
          <w:rFonts w:ascii="Arial" w:hAnsi="Arial" w:cs="Arial"/>
          <w:sz w:val="24"/>
          <w:szCs w:val="24"/>
        </w:rPr>
        <w:t xml:space="preserve">El 9 de febrero del año 2022, tuve consulta </w:t>
      </w:r>
      <w:r w:rsidR="00BD7990">
        <w:rPr>
          <w:rFonts w:ascii="Arial" w:hAnsi="Arial" w:cs="Arial"/>
          <w:sz w:val="24"/>
          <w:szCs w:val="24"/>
        </w:rPr>
        <w:t>médica</w:t>
      </w:r>
      <w:r w:rsidR="00E43524">
        <w:rPr>
          <w:rFonts w:ascii="Arial" w:hAnsi="Arial" w:cs="Arial"/>
          <w:sz w:val="24"/>
          <w:szCs w:val="24"/>
        </w:rPr>
        <w:t xml:space="preserve"> de primera vez por especialista en cirugía general, en la sede promedan del municipio de Itagüí, ubicada en la carrera 52 D </w:t>
      </w:r>
      <w:proofErr w:type="spellStart"/>
      <w:r w:rsidR="00E43524">
        <w:rPr>
          <w:rFonts w:ascii="Arial" w:hAnsi="Arial" w:cs="Arial"/>
          <w:sz w:val="24"/>
          <w:szCs w:val="24"/>
        </w:rPr>
        <w:t>Nro</w:t>
      </w:r>
      <w:proofErr w:type="spellEnd"/>
      <w:r w:rsidR="00E43524">
        <w:rPr>
          <w:rFonts w:ascii="Arial" w:hAnsi="Arial" w:cs="Arial"/>
          <w:sz w:val="24"/>
          <w:szCs w:val="24"/>
        </w:rPr>
        <w:t xml:space="preserve"> 80-35.</w:t>
      </w:r>
    </w:p>
    <w:p w:rsidR="001C7D37" w:rsidRDefault="00E4352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0CF9" w:rsidRDefault="00CC6CC6" w:rsidP="00BA0CF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E43524">
        <w:rPr>
          <w:rFonts w:ascii="Arial" w:hAnsi="Arial" w:cs="Arial"/>
          <w:sz w:val="24"/>
          <w:szCs w:val="24"/>
        </w:rPr>
        <w:t xml:space="preserve">En dicha consulta el </w:t>
      </w:r>
      <w:r w:rsidR="00BA0CF9">
        <w:rPr>
          <w:rFonts w:ascii="Arial" w:hAnsi="Arial" w:cs="Arial"/>
          <w:sz w:val="24"/>
          <w:szCs w:val="24"/>
        </w:rPr>
        <w:t>diagnóstico</w:t>
      </w:r>
      <w:r w:rsidR="00E43524">
        <w:rPr>
          <w:rFonts w:ascii="Arial" w:hAnsi="Arial" w:cs="Arial"/>
          <w:sz w:val="24"/>
          <w:szCs w:val="24"/>
        </w:rPr>
        <w:t xml:space="preserve"> fue </w:t>
      </w:r>
      <w:proofErr w:type="gramStart"/>
      <w:r w:rsidR="00E43524">
        <w:rPr>
          <w:rFonts w:ascii="Arial" w:hAnsi="Arial" w:cs="Arial"/>
          <w:sz w:val="24"/>
          <w:szCs w:val="24"/>
        </w:rPr>
        <w:t>“ paciente</w:t>
      </w:r>
      <w:proofErr w:type="gramEnd"/>
      <w:r w:rsidR="00E43524">
        <w:rPr>
          <w:rFonts w:ascii="Arial" w:hAnsi="Arial" w:cs="Arial"/>
          <w:sz w:val="24"/>
          <w:szCs w:val="24"/>
        </w:rPr>
        <w:t xml:space="preserve"> que de</w:t>
      </w:r>
      <w:r w:rsidR="00BA0CF9">
        <w:rPr>
          <w:rFonts w:ascii="Arial" w:hAnsi="Arial" w:cs="Arial"/>
          <w:sz w:val="24"/>
          <w:szCs w:val="24"/>
        </w:rPr>
        <w:t>s</w:t>
      </w:r>
      <w:r w:rsidR="00E43524">
        <w:rPr>
          <w:rFonts w:ascii="Arial" w:hAnsi="Arial" w:cs="Arial"/>
          <w:sz w:val="24"/>
          <w:szCs w:val="24"/>
        </w:rPr>
        <w:t xml:space="preserve">de hace un año viene presentando episodios de dolor </w:t>
      </w:r>
      <w:r w:rsidR="00BA0CF9">
        <w:rPr>
          <w:rFonts w:ascii="Arial" w:hAnsi="Arial" w:cs="Arial"/>
          <w:sz w:val="24"/>
          <w:szCs w:val="24"/>
        </w:rPr>
        <w:t>a</w:t>
      </w:r>
      <w:r w:rsidR="00BA0CF9" w:rsidRPr="00BA0CF9">
        <w:rPr>
          <w:rFonts w:ascii="Arial" w:hAnsi="Arial" w:cs="Arial"/>
          <w:sz w:val="24"/>
          <w:szCs w:val="24"/>
        </w:rPr>
        <w:t>bdominal, tipo cólico</w:t>
      </w:r>
      <w:r w:rsidR="00BA0CF9">
        <w:rPr>
          <w:rFonts w:ascii="Arial" w:hAnsi="Arial" w:cs="Arial"/>
          <w:sz w:val="24"/>
          <w:szCs w:val="24"/>
        </w:rPr>
        <w:t xml:space="preserve"> con nause</w:t>
      </w:r>
      <w:r w:rsidR="00BA0CF9" w:rsidRPr="00BA0CF9">
        <w:rPr>
          <w:rFonts w:ascii="Arial" w:hAnsi="Arial" w:cs="Arial"/>
          <w:sz w:val="24"/>
          <w:szCs w:val="24"/>
        </w:rPr>
        <w:t>as sin vomito irradiado a dorso trae eco que reporta colelitiasis</w:t>
      </w:r>
      <w:r w:rsidR="00BA0CF9">
        <w:rPr>
          <w:rFonts w:ascii="Arial" w:hAnsi="Arial" w:cs="Arial"/>
          <w:sz w:val="24"/>
          <w:szCs w:val="24"/>
        </w:rPr>
        <w:t xml:space="preserve"> sin signos de colecistitis”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F9" w:rsidRPr="00BA0CF9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A0CF9" w:rsidRPr="00BA0CF9">
        <w:rPr>
          <w:rFonts w:ascii="Arial" w:hAnsi="Arial" w:cs="Arial"/>
          <w:sz w:val="24"/>
          <w:szCs w:val="24"/>
        </w:rPr>
        <w:t>Dicho diagnóstico fue emitido por el galeno FRANCISCO JAVIER RUIZ HENAO, con registro médico 178795</w:t>
      </w:r>
    </w:p>
    <w:p w:rsidR="00CC6CC6" w:rsidRDefault="002E51EC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3495B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BA0CF9">
        <w:rPr>
          <w:rFonts w:ascii="Arial" w:hAnsi="Arial" w:cs="Arial"/>
          <w:sz w:val="24"/>
          <w:szCs w:val="24"/>
        </w:rPr>
        <w:t xml:space="preserve">El tres (3) de marzo del año 2022,  me fue programada cirugía COLECISTECTOMÍA LAPAROSCÓPICA, de carácter urgente, </w:t>
      </w:r>
      <w:r w:rsidR="00BD7990">
        <w:rPr>
          <w:rFonts w:ascii="Arial" w:hAnsi="Arial" w:cs="Arial"/>
          <w:sz w:val="24"/>
          <w:szCs w:val="24"/>
        </w:rPr>
        <w:t>diagnosticado</w:t>
      </w:r>
      <w:r w:rsidR="00BA0CF9">
        <w:rPr>
          <w:rFonts w:ascii="Arial" w:hAnsi="Arial" w:cs="Arial"/>
          <w:sz w:val="24"/>
          <w:szCs w:val="24"/>
        </w:rPr>
        <w:t xml:space="preserve"> por el galeno adscrito a la nueva EPS, DIEGO A. GOMEZ MORA, cirujano, con registro 10017-85</w:t>
      </w:r>
    </w:p>
    <w:p w:rsidR="00BA0CF9" w:rsidRPr="0033495B" w:rsidRDefault="00BA0CF9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Pr="00CC6CC6" w:rsidRDefault="0033495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A la fecha </w:t>
      </w:r>
      <w:r w:rsidR="002E51EC">
        <w:rPr>
          <w:rFonts w:ascii="Arial" w:hAnsi="Arial" w:cs="Arial"/>
          <w:sz w:val="24"/>
          <w:szCs w:val="24"/>
        </w:rPr>
        <w:t xml:space="preserve">me encuentro muy </w:t>
      </w:r>
      <w:r w:rsidR="00BA0CF9">
        <w:rPr>
          <w:rFonts w:ascii="Arial" w:hAnsi="Arial" w:cs="Arial"/>
          <w:sz w:val="24"/>
          <w:szCs w:val="24"/>
        </w:rPr>
        <w:t>enfermo y la nueva EPS, y la clina fundadores aun no me han programado la cirugía, que requiero para mi mejor calidad de vida y para mejorar  mi salud, manifestando que todavía no hay citas disponibles</w:t>
      </w:r>
      <w:r w:rsidR="0022533C">
        <w:rPr>
          <w:rFonts w:ascii="Arial" w:hAnsi="Arial" w:cs="Arial"/>
          <w:sz w:val="24"/>
          <w:szCs w:val="24"/>
        </w:rPr>
        <w:t xml:space="preserve"> para la cirugía que requiero con suma urgencia,  vul</w:t>
      </w:r>
      <w:r w:rsidR="00BA0CF9">
        <w:rPr>
          <w:rFonts w:ascii="Arial" w:hAnsi="Arial" w:cs="Arial"/>
          <w:sz w:val="24"/>
          <w:szCs w:val="24"/>
        </w:rPr>
        <w:t>nerando con esto el derecho  a</w:t>
      </w:r>
      <w:r w:rsidR="0022533C">
        <w:rPr>
          <w:rFonts w:ascii="Arial" w:hAnsi="Arial" w:cs="Arial"/>
          <w:sz w:val="24"/>
          <w:szCs w:val="24"/>
        </w:rPr>
        <w:t xml:space="preserve"> </w:t>
      </w:r>
      <w:r w:rsidR="00BA0CF9">
        <w:rPr>
          <w:rFonts w:ascii="Arial" w:hAnsi="Arial" w:cs="Arial"/>
          <w:sz w:val="24"/>
          <w:szCs w:val="24"/>
        </w:rPr>
        <w:t>la salud y a</w:t>
      </w:r>
      <w:r w:rsidR="0022533C">
        <w:rPr>
          <w:rFonts w:ascii="Arial" w:hAnsi="Arial" w:cs="Arial"/>
          <w:sz w:val="24"/>
          <w:szCs w:val="24"/>
        </w:rPr>
        <w:t xml:space="preserve"> los </w:t>
      </w:r>
      <w:r w:rsidR="00BA0CF9">
        <w:rPr>
          <w:rFonts w:ascii="Arial" w:hAnsi="Arial" w:cs="Arial"/>
          <w:sz w:val="24"/>
          <w:szCs w:val="24"/>
        </w:rPr>
        <w:t xml:space="preserve">derechos </w:t>
      </w:r>
      <w:r w:rsidR="0022533C">
        <w:rPr>
          <w:rFonts w:ascii="Arial" w:hAnsi="Arial" w:cs="Arial"/>
          <w:sz w:val="24"/>
          <w:szCs w:val="24"/>
        </w:rPr>
        <w:t>fundamentales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22533C">
        <w:rPr>
          <w:rFonts w:ascii="Arial" w:hAnsi="Arial" w:cs="Arial"/>
          <w:sz w:val="24"/>
          <w:szCs w:val="24"/>
        </w:rPr>
        <w:t xml:space="preserve">a quien corresponda autorizar a la mayor brevedad posible mi cirugía de </w:t>
      </w:r>
      <w:r w:rsidR="0022533C" w:rsidRPr="0022533C">
        <w:rPr>
          <w:rFonts w:ascii="Arial" w:hAnsi="Arial" w:cs="Arial"/>
          <w:sz w:val="24"/>
          <w:szCs w:val="24"/>
        </w:rPr>
        <w:t xml:space="preserve"> </w:t>
      </w:r>
      <w:r w:rsidR="0022533C">
        <w:rPr>
          <w:rFonts w:ascii="Arial" w:hAnsi="Arial" w:cs="Arial"/>
          <w:sz w:val="24"/>
          <w:szCs w:val="24"/>
        </w:rPr>
        <w:t>COLECISTECTOMÍA LAPAROSCÓPICA, toda vez que la requiero con mucha urgencia, porque cada día que pasa se deteriora más mi salud.</w:t>
      </w: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33C" w:rsidRP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</w:rPr>
        <w:t>Esta solicitud la hago con el mayor respeto y atención, para que sea tenida en cuenta mi urgencia de cirugía.</w:t>
      </w: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22533C" w:rsidRPr="003C5977" w:rsidRDefault="0022533C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22533C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533C">
        <w:rPr>
          <w:rFonts w:ascii="Arial" w:hAnsi="Arial" w:cs="Arial"/>
          <w:b/>
          <w:sz w:val="24"/>
          <w:szCs w:val="24"/>
        </w:rPr>
        <w:t>ANEXOS</w:t>
      </w:r>
    </w:p>
    <w:p w:rsidR="00BD7990" w:rsidRPr="0022533C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orden de remisión a especialistas</w:t>
      </w:r>
    </w:p>
    <w:p w:rsidR="00BD7990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Solicitud de procedimientos</w:t>
      </w:r>
    </w:p>
    <w:p w:rsidR="00BD7990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copia de mi cedula de ciudadanía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JAVIER ANTONIO CARDONA CASTAÑEDA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22533C">
        <w:rPr>
          <w:rFonts w:ascii="Arial" w:hAnsi="Arial" w:cs="Arial"/>
          <w:sz w:val="24"/>
          <w:szCs w:val="24"/>
        </w:rPr>
        <w:t>8.349.621</w:t>
      </w:r>
      <w:r>
        <w:rPr>
          <w:rFonts w:ascii="Arial" w:hAnsi="Arial" w:cs="Arial"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de </w:t>
      </w:r>
      <w:r w:rsidR="0022533C">
        <w:rPr>
          <w:rFonts w:ascii="Arial" w:hAnsi="Arial" w:cs="Arial"/>
          <w:sz w:val="24"/>
          <w:szCs w:val="24"/>
        </w:rPr>
        <w:t>Envigado (</w:t>
      </w:r>
      <w:proofErr w:type="spellStart"/>
      <w:r w:rsidR="0022533C">
        <w:rPr>
          <w:rFonts w:ascii="Arial" w:hAnsi="Arial" w:cs="Arial"/>
          <w:sz w:val="24"/>
          <w:szCs w:val="24"/>
        </w:rPr>
        <w:t>Ant</w:t>
      </w:r>
      <w:proofErr w:type="spellEnd"/>
      <w:r w:rsidR="0022533C">
        <w:rPr>
          <w:rFonts w:ascii="Arial" w:hAnsi="Arial" w:cs="Arial"/>
          <w:sz w:val="24"/>
          <w:szCs w:val="24"/>
        </w:rPr>
        <w:t>)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. </w:t>
      </w:r>
      <w:r w:rsidR="0022533C">
        <w:rPr>
          <w:rFonts w:ascii="Arial" w:hAnsi="Arial" w:cs="Arial"/>
          <w:sz w:val="24"/>
          <w:szCs w:val="24"/>
        </w:rPr>
        <w:t xml:space="preserve">Carrera 46 A </w:t>
      </w:r>
      <w:r w:rsidR="0033495B">
        <w:rPr>
          <w:rFonts w:ascii="Arial" w:hAnsi="Arial" w:cs="Arial"/>
          <w:sz w:val="24"/>
          <w:szCs w:val="24"/>
        </w:rPr>
        <w:t xml:space="preserve">N° </w:t>
      </w:r>
      <w:r w:rsidR="0022533C">
        <w:rPr>
          <w:rFonts w:ascii="Arial" w:hAnsi="Arial" w:cs="Arial"/>
          <w:sz w:val="24"/>
          <w:szCs w:val="24"/>
        </w:rPr>
        <w:t>86-17</w:t>
      </w:r>
      <w:r w:rsidR="002E51EC">
        <w:rPr>
          <w:rFonts w:ascii="Arial" w:hAnsi="Arial" w:cs="Arial"/>
          <w:sz w:val="24"/>
          <w:szCs w:val="24"/>
        </w:rPr>
        <w:t xml:space="preserve">, </w:t>
      </w:r>
      <w:r w:rsidR="0022533C">
        <w:rPr>
          <w:rFonts w:ascii="Arial" w:hAnsi="Arial" w:cs="Arial"/>
          <w:sz w:val="24"/>
          <w:szCs w:val="24"/>
        </w:rPr>
        <w:t>Barrio San Fernando-Itagüí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22533C">
        <w:rPr>
          <w:rFonts w:ascii="Arial" w:hAnsi="Arial" w:cs="Arial"/>
          <w:sz w:val="24"/>
          <w:szCs w:val="24"/>
        </w:rPr>
        <w:t>3128649354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electrónico. </w:t>
      </w:r>
      <w:r w:rsidR="0022533C" w:rsidRPr="0022533C">
        <w:rPr>
          <w:rFonts w:ascii="Arial" w:hAnsi="Arial" w:cs="Arial"/>
          <w:sz w:val="24"/>
          <w:szCs w:val="24"/>
        </w:rPr>
        <w:t>javierantoniocardonacastañeda@gmail.com</w:t>
      </w: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F0D0D"/>
    <w:rsid w:val="001C7D37"/>
    <w:rsid w:val="0022533C"/>
    <w:rsid w:val="002E51EC"/>
    <w:rsid w:val="00324E44"/>
    <w:rsid w:val="0033495B"/>
    <w:rsid w:val="00A161DD"/>
    <w:rsid w:val="00BA0CF9"/>
    <w:rsid w:val="00BD7990"/>
    <w:rsid w:val="00CC6CC6"/>
    <w:rsid w:val="00D5339B"/>
    <w:rsid w:val="00D72220"/>
    <w:rsid w:val="00E43524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2022-04-08T13:57:00Z</cp:lastPrinted>
  <dcterms:created xsi:type="dcterms:W3CDTF">2022-04-19T13:06:00Z</dcterms:created>
  <dcterms:modified xsi:type="dcterms:W3CDTF">2022-04-19T13:39:00Z</dcterms:modified>
</cp:coreProperties>
</file>