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370" w:rsidRPr="00ED08AB" w:rsidRDefault="000C6370" w:rsidP="000C6370">
      <w:pPr>
        <w:rPr>
          <w:rFonts w:ascii="Arial" w:hAnsi="Arial" w:cs="Arial"/>
          <w:bCs/>
        </w:rPr>
      </w:pPr>
      <w:r w:rsidRPr="00ED08AB">
        <w:rPr>
          <w:rFonts w:ascii="Arial" w:hAnsi="Arial" w:cs="Arial"/>
          <w:bCs/>
        </w:rPr>
        <w:t xml:space="preserve">Itagüí, </w:t>
      </w:r>
      <w:r w:rsidR="00062003">
        <w:rPr>
          <w:rFonts w:ascii="Arial" w:hAnsi="Arial" w:cs="Arial"/>
          <w:bCs/>
        </w:rPr>
        <w:t>19</w:t>
      </w:r>
      <w:r w:rsidR="003233E4">
        <w:rPr>
          <w:rFonts w:ascii="Arial" w:hAnsi="Arial" w:cs="Arial"/>
          <w:bCs/>
        </w:rPr>
        <w:t xml:space="preserve"> </w:t>
      </w:r>
      <w:r w:rsidR="00E56123">
        <w:rPr>
          <w:rFonts w:ascii="Arial" w:hAnsi="Arial" w:cs="Arial"/>
          <w:bCs/>
        </w:rPr>
        <w:t xml:space="preserve">de </w:t>
      </w:r>
      <w:r w:rsidR="00062003">
        <w:rPr>
          <w:rFonts w:ascii="Arial" w:hAnsi="Arial" w:cs="Arial"/>
          <w:bCs/>
        </w:rPr>
        <w:t>enero de 2022</w:t>
      </w:r>
    </w:p>
    <w:p w:rsidR="000C6370" w:rsidRPr="00ED08AB" w:rsidRDefault="000C6370" w:rsidP="000C6370">
      <w:pPr>
        <w:rPr>
          <w:rFonts w:ascii="Arial" w:hAnsi="Arial" w:cs="Arial"/>
          <w:b/>
          <w:bCs/>
        </w:rPr>
      </w:pPr>
    </w:p>
    <w:p w:rsidR="000C6370" w:rsidRPr="00ED08AB" w:rsidRDefault="000C6370" w:rsidP="000C6370">
      <w:pPr>
        <w:rPr>
          <w:rFonts w:ascii="Arial" w:hAnsi="Arial" w:cs="Arial"/>
          <w:b/>
          <w:bCs/>
        </w:rPr>
      </w:pPr>
    </w:p>
    <w:p w:rsidR="000C6370" w:rsidRPr="00ED08AB" w:rsidRDefault="000C6370" w:rsidP="000C6370">
      <w:pPr>
        <w:rPr>
          <w:rFonts w:ascii="Arial" w:hAnsi="Arial" w:cs="Arial"/>
          <w:b/>
          <w:bCs/>
        </w:rPr>
      </w:pPr>
      <w:r w:rsidRPr="00ED08AB">
        <w:rPr>
          <w:rFonts w:ascii="Arial" w:hAnsi="Arial" w:cs="Arial"/>
          <w:b/>
          <w:bCs/>
        </w:rPr>
        <w:t xml:space="preserve">SEÑOR </w:t>
      </w:r>
    </w:p>
    <w:p w:rsidR="000C6370" w:rsidRPr="00ED08AB" w:rsidRDefault="009A29C2" w:rsidP="000C6370">
      <w:pPr>
        <w:pStyle w:val="Ttulo1"/>
        <w:numPr>
          <w:ilvl w:val="0"/>
          <w:numId w:val="13"/>
        </w:numPr>
        <w:jc w:val="left"/>
        <w:rPr>
          <w:rFonts w:cs="Arial"/>
          <w:sz w:val="24"/>
          <w:szCs w:val="24"/>
        </w:rPr>
      </w:pPr>
      <w:r w:rsidRPr="00ED08AB">
        <w:rPr>
          <w:rFonts w:cs="Arial"/>
          <w:b/>
          <w:sz w:val="24"/>
          <w:szCs w:val="24"/>
        </w:rPr>
        <w:t xml:space="preserve">JUEZ </w:t>
      </w:r>
      <w:r w:rsidR="008B6240" w:rsidRPr="00ED08AB">
        <w:rPr>
          <w:rFonts w:cs="Arial"/>
          <w:b/>
          <w:sz w:val="24"/>
          <w:szCs w:val="24"/>
        </w:rPr>
        <w:t>MUNICIPAL</w:t>
      </w:r>
      <w:r w:rsidRPr="00ED08AB">
        <w:rPr>
          <w:rFonts w:cs="Arial"/>
          <w:b/>
          <w:sz w:val="24"/>
          <w:szCs w:val="24"/>
        </w:rPr>
        <w:t xml:space="preserve"> (REPARTO)</w:t>
      </w:r>
    </w:p>
    <w:p w:rsidR="000C6370" w:rsidRPr="00ED08AB" w:rsidRDefault="000C6370" w:rsidP="000C6370">
      <w:pPr>
        <w:rPr>
          <w:rFonts w:ascii="Arial" w:hAnsi="Arial" w:cs="Arial"/>
        </w:rPr>
      </w:pPr>
      <w:r w:rsidRPr="00ED08AB">
        <w:rPr>
          <w:rFonts w:ascii="Arial" w:hAnsi="Arial" w:cs="Arial"/>
          <w:b/>
          <w:bCs/>
        </w:rPr>
        <w:t xml:space="preserve">ITAGUI </w:t>
      </w:r>
    </w:p>
    <w:p w:rsidR="00F32AF0" w:rsidRPr="00ED08AB" w:rsidRDefault="00F32AF0" w:rsidP="000C6370">
      <w:pPr>
        <w:rPr>
          <w:rFonts w:ascii="Arial" w:hAnsi="Arial" w:cs="Arial"/>
        </w:rPr>
      </w:pPr>
    </w:p>
    <w:p w:rsidR="000C6370" w:rsidRPr="00ED08AB" w:rsidRDefault="000C6370" w:rsidP="000C6370">
      <w:pPr>
        <w:rPr>
          <w:rFonts w:ascii="Arial" w:hAnsi="Arial" w:cs="Arial"/>
          <w:b/>
        </w:rPr>
      </w:pPr>
      <w:r w:rsidRPr="00ED08AB">
        <w:rPr>
          <w:rFonts w:ascii="Arial" w:hAnsi="Arial" w:cs="Arial"/>
          <w:b/>
        </w:rPr>
        <w:t xml:space="preserve">REFERENCIA:     </w:t>
      </w:r>
      <w:r w:rsidR="00AD4B4F" w:rsidRPr="00ED08AB">
        <w:rPr>
          <w:rFonts w:ascii="Arial" w:hAnsi="Arial" w:cs="Arial"/>
          <w:b/>
        </w:rPr>
        <w:tab/>
      </w:r>
      <w:r w:rsidRPr="00ED08AB">
        <w:rPr>
          <w:rFonts w:ascii="Arial" w:hAnsi="Arial" w:cs="Arial"/>
          <w:b/>
        </w:rPr>
        <w:t>ACCION DE TUTELA</w:t>
      </w:r>
      <w:r w:rsidR="00062003">
        <w:rPr>
          <w:rFonts w:ascii="Arial" w:hAnsi="Arial" w:cs="Arial"/>
          <w:b/>
        </w:rPr>
        <w:t xml:space="preserve">              MEDIDA PROVISIONAL</w:t>
      </w:r>
    </w:p>
    <w:p w:rsidR="0030372A" w:rsidRDefault="0030372A" w:rsidP="0030372A">
      <w:pPr>
        <w:ind w:left="2124" w:hanging="2124"/>
        <w:rPr>
          <w:rFonts w:ascii="Arial" w:hAnsi="Arial" w:cs="Arial"/>
          <w:b/>
        </w:rPr>
      </w:pPr>
    </w:p>
    <w:p w:rsidR="0030372A" w:rsidRDefault="000C6370" w:rsidP="00F32AF0">
      <w:pPr>
        <w:ind w:left="2124" w:hanging="2124"/>
        <w:rPr>
          <w:rFonts w:ascii="Arial" w:hAnsi="Arial" w:cs="Arial"/>
          <w:b/>
        </w:rPr>
      </w:pPr>
      <w:r w:rsidRPr="00ED08AB">
        <w:rPr>
          <w:rFonts w:ascii="Arial" w:hAnsi="Arial" w:cs="Arial"/>
          <w:b/>
        </w:rPr>
        <w:t xml:space="preserve">ACCIONANTE:    </w:t>
      </w:r>
      <w:r w:rsidR="00AD4B4F" w:rsidRPr="00ED08AB">
        <w:rPr>
          <w:rFonts w:ascii="Arial" w:hAnsi="Arial" w:cs="Arial"/>
          <w:b/>
        </w:rPr>
        <w:tab/>
      </w:r>
      <w:r w:rsidR="00062003">
        <w:rPr>
          <w:rFonts w:ascii="Arial" w:hAnsi="Arial" w:cs="Arial"/>
          <w:b/>
        </w:rPr>
        <w:t xml:space="preserve">SANDRA MILENA MONTOYA ARREDONDO </w:t>
      </w:r>
    </w:p>
    <w:p w:rsidR="00F32AF0" w:rsidRDefault="00F32AF0" w:rsidP="00F32AF0">
      <w:pPr>
        <w:ind w:left="2124" w:hanging="2124"/>
        <w:rPr>
          <w:rFonts w:ascii="Arial" w:hAnsi="Arial" w:cs="Arial"/>
          <w:b/>
        </w:rPr>
      </w:pPr>
    </w:p>
    <w:p w:rsidR="000C6370" w:rsidRPr="00ED08AB" w:rsidRDefault="000C6370" w:rsidP="00E74B88">
      <w:pPr>
        <w:ind w:left="2124" w:hanging="2124"/>
        <w:rPr>
          <w:rFonts w:ascii="Arial" w:hAnsi="Arial" w:cs="Arial"/>
          <w:b/>
        </w:rPr>
      </w:pPr>
      <w:r w:rsidRPr="00ED08AB">
        <w:rPr>
          <w:rFonts w:ascii="Arial" w:hAnsi="Arial" w:cs="Arial"/>
          <w:b/>
        </w:rPr>
        <w:t xml:space="preserve">ACCIONADO:      </w:t>
      </w:r>
      <w:r w:rsidR="00AD4B4F" w:rsidRPr="00ED08AB">
        <w:rPr>
          <w:rFonts w:ascii="Arial" w:hAnsi="Arial" w:cs="Arial"/>
          <w:b/>
        </w:rPr>
        <w:tab/>
      </w:r>
      <w:r w:rsidR="0030372A">
        <w:rPr>
          <w:rFonts w:ascii="Arial" w:hAnsi="Arial" w:cs="Arial"/>
          <w:b/>
        </w:rPr>
        <w:t xml:space="preserve">SAVIA SALUD EPS. </w:t>
      </w:r>
    </w:p>
    <w:p w:rsidR="0030372A" w:rsidRPr="00E56123" w:rsidRDefault="0030372A" w:rsidP="000C6370">
      <w:pPr>
        <w:rPr>
          <w:rFonts w:ascii="Arial" w:hAnsi="Arial" w:cs="Arial"/>
          <w:b/>
        </w:rPr>
      </w:pPr>
    </w:p>
    <w:p w:rsidR="000C6370" w:rsidRPr="00ED08AB" w:rsidRDefault="003233E4" w:rsidP="000C6370">
      <w:pPr>
        <w:jc w:val="both"/>
        <w:rPr>
          <w:rFonts w:ascii="Arial" w:hAnsi="Arial" w:cs="Arial"/>
        </w:rPr>
      </w:pPr>
      <w:r>
        <w:rPr>
          <w:rFonts w:ascii="Arial" w:hAnsi="Arial" w:cs="Arial"/>
          <w:b/>
        </w:rPr>
        <w:t xml:space="preserve">MAGNOLIA CALLE LOPEZ </w:t>
      </w:r>
      <w:r w:rsidR="00E56123" w:rsidRPr="00E56123">
        <w:rPr>
          <w:rFonts w:ascii="Arial" w:hAnsi="Arial" w:cs="Arial"/>
        </w:rPr>
        <w:t>actuando en nombre propio</w:t>
      </w:r>
      <w:r w:rsidR="009A29C2" w:rsidRPr="00E56123">
        <w:rPr>
          <w:rFonts w:ascii="Arial" w:hAnsi="Arial" w:cs="Arial"/>
        </w:rPr>
        <w:t>, ante</w:t>
      </w:r>
      <w:r w:rsidR="009A29C2" w:rsidRPr="00ED08AB">
        <w:rPr>
          <w:rFonts w:ascii="Arial" w:hAnsi="Arial" w:cs="Arial"/>
        </w:rPr>
        <w:t xml:space="preserve"> usted respetuosamente acudo para interponer </w:t>
      </w:r>
      <w:r w:rsidR="009A29C2" w:rsidRPr="00ED08AB">
        <w:rPr>
          <w:rFonts w:ascii="Arial" w:hAnsi="Arial" w:cs="Arial"/>
          <w:b/>
        </w:rPr>
        <w:t xml:space="preserve">ACCIÒN DE TUTELA </w:t>
      </w:r>
      <w:r w:rsidR="009A29C2" w:rsidRPr="00ED08AB">
        <w:rPr>
          <w:rFonts w:ascii="Arial" w:hAnsi="Arial" w:cs="Arial"/>
        </w:rPr>
        <w:t xml:space="preserve">de conformidad con el artículo 86 de la Constitución Política y el Decreto Reglamentario 2591 de 1991, con el objeto de que se  ampare el derecho constitucional fundamental </w:t>
      </w:r>
      <w:r w:rsidR="008B6240" w:rsidRPr="00ED08AB">
        <w:rPr>
          <w:rFonts w:ascii="Arial" w:hAnsi="Arial" w:cs="Arial"/>
        </w:rPr>
        <w:t xml:space="preserve">a la </w:t>
      </w:r>
      <w:r w:rsidR="00EC244A" w:rsidRPr="00ED08AB">
        <w:rPr>
          <w:rFonts w:ascii="Arial" w:hAnsi="Arial" w:cs="Arial"/>
          <w:b/>
        </w:rPr>
        <w:t>SALUD</w:t>
      </w:r>
      <w:r w:rsidR="008B6240" w:rsidRPr="00ED08AB">
        <w:rPr>
          <w:rFonts w:ascii="Arial" w:hAnsi="Arial" w:cs="Arial"/>
          <w:b/>
        </w:rPr>
        <w:t>,</w:t>
      </w:r>
      <w:r w:rsidR="008B6240" w:rsidRPr="00ED08AB">
        <w:rPr>
          <w:rFonts w:ascii="Arial" w:hAnsi="Arial" w:cs="Arial"/>
          <w:b/>
          <w:bCs/>
        </w:rPr>
        <w:t xml:space="preserve"> y a UNA VIDA DIGNA Y JUSTA</w:t>
      </w:r>
      <w:r w:rsidR="009A29C2" w:rsidRPr="00ED08AB">
        <w:rPr>
          <w:rFonts w:ascii="Arial" w:hAnsi="Arial" w:cs="Arial"/>
        </w:rPr>
        <w:t xml:space="preserve">, que considero vulnerado por la omisión en la que incurre </w:t>
      </w:r>
      <w:r w:rsidR="0030372A">
        <w:rPr>
          <w:rFonts w:ascii="Arial" w:hAnsi="Arial" w:cs="Arial"/>
          <w:b/>
        </w:rPr>
        <w:t xml:space="preserve">SAVIA SALUD EPS. </w:t>
      </w:r>
    </w:p>
    <w:p w:rsidR="00F32AF0" w:rsidRPr="00ED08AB" w:rsidRDefault="00F32AF0" w:rsidP="00E56123">
      <w:pPr>
        <w:rPr>
          <w:rFonts w:ascii="Arial" w:hAnsi="Arial" w:cs="Arial"/>
          <w:b/>
          <w:bCs/>
        </w:rPr>
      </w:pPr>
    </w:p>
    <w:p w:rsidR="000C6370" w:rsidRPr="00ED08AB" w:rsidRDefault="000C6370" w:rsidP="000C6370">
      <w:pPr>
        <w:jc w:val="center"/>
        <w:rPr>
          <w:rFonts w:ascii="Arial" w:hAnsi="Arial" w:cs="Arial"/>
        </w:rPr>
      </w:pPr>
      <w:r w:rsidRPr="00ED08AB">
        <w:rPr>
          <w:rFonts w:ascii="Arial" w:hAnsi="Arial" w:cs="Arial"/>
          <w:b/>
          <w:bCs/>
        </w:rPr>
        <w:t>HECHOS:</w:t>
      </w:r>
    </w:p>
    <w:p w:rsidR="000C6370" w:rsidRPr="00ED08AB" w:rsidRDefault="000C6370" w:rsidP="000C6370">
      <w:pPr>
        <w:jc w:val="both"/>
        <w:rPr>
          <w:rFonts w:ascii="Arial" w:hAnsi="Arial" w:cs="Arial"/>
        </w:rPr>
      </w:pPr>
    </w:p>
    <w:p w:rsidR="009A29C2" w:rsidRPr="00ED08AB" w:rsidRDefault="009A29C2" w:rsidP="009A29C2">
      <w:pPr>
        <w:jc w:val="both"/>
        <w:rPr>
          <w:rFonts w:ascii="Arial" w:hAnsi="Arial" w:cs="Arial"/>
          <w:b/>
        </w:rPr>
      </w:pPr>
      <w:r w:rsidRPr="00ED08AB">
        <w:rPr>
          <w:rFonts w:ascii="Arial" w:hAnsi="Arial" w:cs="Arial"/>
          <w:b/>
        </w:rPr>
        <w:t xml:space="preserve">PRIMERO. </w:t>
      </w:r>
      <w:r w:rsidR="00E56123">
        <w:rPr>
          <w:rFonts w:ascii="Arial" w:hAnsi="Arial" w:cs="Arial"/>
        </w:rPr>
        <w:t xml:space="preserve">Actualmente cuento con </w:t>
      </w:r>
      <w:r w:rsidR="008B0E33">
        <w:rPr>
          <w:rFonts w:ascii="Arial" w:hAnsi="Arial" w:cs="Arial"/>
        </w:rPr>
        <w:t>81</w:t>
      </w:r>
      <w:r w:rsidR="00E56123">
        <w:rPr>
          <w:rFonts w:ascii="Arial" w:hAnsi="Arial" w:cs="Arial"/>
        </w:rPr>
        <w:t xml:space="preserve"> años de edad y me encuentro afiliada a SAVIA SALUD EPS</w:t>
      </w:r>
      <w:r w:rsidR="002E6D27">
        <w:rPr>
          <w:rFonts w:ascii="Arial" w:hAnsi="Arial" w:cs="Arial"/>
        </w:rPr>
        <w:t xml:space="preserve"> en el régimen subsidiado</w:t>
      </w:r>
      <w:r w:rsidR="00E56123">
        <w:rPr>
          <w:rFonts w:ascii="Arial" w:hAnsi="Arial" w:cs="Arial"/>
        </w:rPr>
        <w:t xml:space="preserve">. </w:t>
      </w:r>
    </w:p>
    <w:p w:rsidR="009A29C2" w:rsidRPr="00ED08AB" w:rsidRDefault="009A29C2" w:rsidP="009A29C2">
      <w:pPr>
        <w:jc w:val="both"/>
        <w:rPr>
          <w:rFonts w:ascii="Arial" w:hAnsi="Arial" w:cs="Arial"/>
          <w:b/>
        </w:rPr>
      </w:pPr>
    </w:p>
    <w:p w:rsidR="004E50C5" w:rsidRPr="00225C95" w:rsidRDefault="009A29C2" w:rsidP="00CF1EA7">
      <w:pPr>
        <w:jc w:val="both"/>
        <w:rPr>
          <w:rFonts w:ascii="Arial" w:hAnsi="Arial" w:cs="Arial"/>
          <w:b/>
        </w:rPr>
      </w:pPr>
      <w:r w:rsidRPr="00ED08AB">
        <w:rPr>
          <w:rFonts w:ascii="Arial" w:hAnsi="Arial" w:cs="Arial"/>
          <w:b/>
        </w:rPr>
        <w:t>SEGUNDO.</w:t>
      </w:r>
      <w:r w:rsidR="00E56123">
        <w:rPr>
          <w:rFonts w:ascii="Arial" w:hAnsi="Arial" w:cs="Arial"/>
        </w:rPr>
        <w:t xml:space="preserve">Desde hace </w:t>
      </w:r>
      <w:r w:rsidR="003233E4">
        <w:rPr>
          <w:rFonts w:ascii="Arial" w:hAnsi="Arial" w:cs="Arial"/>
        </w:rPr>
        <w:t xml:space="preserve">5 años sufrí </w:t>
      </w:r>
      <w:r w:rsidR="003233E4" w:rsidRPr="003233E4">
        <w:rPr>
          <w:rFonts w:ascii="Arial" w:hAnsi="Arial" w:cs="Arial"/>
          <w:b/>
        </w:rPr>
        <w:t>UNA FRACTURA DE CADERA</w:t>
      </w:r>
      <w:r w:rsidR="008B0E33">
        <w:rPr>
          <w:rFonts w:ascii="Arial" w:hAnsi="Arial" w:cs="Arial"/>
        </w:rPr>
        <w:t xml:space="preserve">que me ocasiono </w:t>
      </w:r>
      <w:r w:rsidR="008B0E33">
        <w:rPr>
          <w:rFonts w:ascii="Arial" w:hAnsi="Arial" w:cs="Arial"/>
          <w:b/>
        </w:rPr>
        <w:t>COXARTROSIS NO ESPECIFICADA</w:t>
      </w:r>
      <w:r w:rsidR="003233E4">
        <w:rPr>
          <w:rFonts w:ascii="Arial" w:hAnsi="Arial" w:cs="Arial"/>
        </w:rPr>
        <w:t xml:space="preserve">, </w:t>
      </w:r>
      <w:r w:rsidR="00E56123">
        <w:rPr>
          <w:rFonts w:ascii="Arial" w:hAnsi="Arial" w:cs="Arial"/>
        </w:rPr>
        <w:t xml:space="preserve">motivo por el cual </w:t>
      </w:r>
      <w:r w:rsidR="003233E4">
        <w:rPr>
          <w:rFonts w:ascii="Arial" w:hAnsi="Arial" w:cs="Arial"/>
        </w:rPr>
        <w:t xml:space="preserve">necesito la atención del </w:t>
      </w:r>
      <w:r w:rsidR="003233E4">
        <w:rPr>
          <w:rFonts w:ascii="Arial" w:hAnsi="Arial" w:cs="Arial"/>
          <w:b/>
        </w:rPr>
        <w:t xml:space="preserve">ESPECIALISTA EN ORTOPEDIA Y TRAUMATOLOGIA, </w:t>
      </w:r>
      <w:r w:rsidR="008B0E33">
        <w:rPr>
          <w:rFonts w:ascii="Arial" w:hAnsi="Arial" w:cs="Arial"/>
        </w:rPr>
        <w:t>además</w:t>
      </w:r>
      <w:r w:rsidR="003233E4">
        <w:rPr>
          <w:rFonts w:ascii="Arial" w:hAnsi="Arial" w:cs="Arial"/>
        </w:rPr>
        <w:t xml:space="preserve"> de la realización de </w:t>
      </w:r>
      <w:r w:rsidR="003233E4">
        <w:rPr>
          <w:rFonts w:ascii="Arial" w:hAnsi="Arial" w:cs="Arial"/>
          <w:b/>
        </w:rPr>
        <w:t xml:space="preserve">RADIOGRAFIA </w:t>
      </w:r>
      <w:r w:rsidR="003233E4">
        <w:rPr>
          <w:rFonts w:ascii="Arial" w:hAnsi="Arial" w:cs="Arial"/>
        </w:rPr>
        <w:t xml:space="preserve">para la revisión por parte del especialista </w:t>
      </w:r>
      <w:r w:rsidR="00225C95" w:rsidRPr="00225C95">
        <w:rPr>
          <w:rFonts w:ascii="Arial" w:hAnsi="Arial" w:cs="Arial"/>
        </w:rPr>
        <w:t xml:space="preserve">y también requiero la constate materialización de ayudas </w:t>
      </w:r>
      <w:r w:rsidR="003233E4" w:rsidRPr="00225C95">
        <w:rPr>
          <w:rFonts w:ascii="Arial" w:hAnsi="Arial" w:cs="Arial"/>
        </w:rPr>
        <w:t>diagnósticas</w:t>
      </w:r>
      <w:r w:rsidR="00225C95" w:rsidRPr="00225C95">
        <w:rPr>
          <w:rFonts w:ascii="Arial" w:hAnsi="Arial" w:cs="Arial"/>
        </w:rPr>
        <w:t xml:space="preserve"> y procedimientos</w:t>
      </w:r>
      <w:r w:rsidR="003233E4">
        <w:rPr>
          <w:rFonts w:ascii="Arial" w:hAnsi="Arial" w:cs="Arial"/>
        </w:rPr>
        <w:t>, es decir, atención integral para mi diagnóstico</w:t>
      </w:r>
      <w:r w:rsidR="00225C95" w:rsidRPr="00225C95">
        <w:rPr>
          <w:rFonts w:ascii="Arial" w:hAnsi="Arial" w:cs="Arial"/>
        </w:rPr>
        <w:t>.</w:t>
      </w:r>
    </w:p>
    <w:p w:rsidR="00225C95" w:rsidRPr="00225C95" w:rsidRDefault="00225C95" w:rsidP="00CF1EA7">
      <w:pPr>
        <w:jc w:val="both"/>
        <w:rPr>
          <w:rFonts w:ascii="Arial" w:hAnsi="Arial" w:cs="Arial"/>
          <w:b/>
        </w:rPr>
      </w:pPr>
    </w:p>
    <w:p w:rsidR="00225C95" w:rsidRPr="00225C95" w:rsidRDefault="00225C95" w:rsidP="00CF1EA7">
      <w:pPr>
        <w:jc w:val="both"/>
        <w:rPr>
          <w:rFonts w:ascii="Arial" w:hAnsi="Arial" w:cs="Arial"/>
        </w:rPr>
      </w:pPr>
      <w:r w:rsidRPr="00225C95">
        <w:rPr>
          <w:rFonts w:ascii="Arial" w:hAnsi="Arial" w:cs="Arial"/>
          <w:b/>
        </w:rPr>
        <w:t>TERCERO.</w:t>
      </w:r>
      <w:r w:rsidRPr="00225C95">
        <w:rPr>
          <w:rFonts w:ascii="Arial" w:hAnsi="Arial" w:cs="Arial"/>
        </w:rPr>
        <w:t xml:space="preserve"> Debido a las patologías padecidas me es imposible ejecutar las labores de la vida diaria como caminar, levantar las manos, entre otras, es decir señor juez requiero vigilancia constante para la vida diaria.  </w:t>
      </w:r>
    </w:p>
    <w:p w:rsidR="004E50C5" w:rsidRPr="00225C95" w:rsidRDefault="004E50C5" w:rsidP="00CF1EA7">
      <w:pPr>
        <w:jc w:val="both"/>
        <w:rPr>
          <w:rFonts w:ascii="Arial" w:hAnsi="Arial" w:cs="Arial"/>
        </w:rPr>
      </w:pPr>
    </w:p>
    <w:p w:rsidR="00ED08AB" w:rsidRPr="00225C95" w:rsidRDefault="00225C95" w:rsidP="00ED08AB">
      <w:pPr>
        <w:jc w:val="both"/>
        <w:rPr>
          <w:rFonts w:ascii="Arial" w:hAnsi="Arial" w:cs="Arial"/>
        </w:rPr>
      </w:pPr>
      <w:r>
        <w:rPr>
          <w:rFonts w:ascii="Arial" w:hAnsi="Arial" w:cs="Arial"/>
          <w:b/>
        </w:rPr>
        <w:t>CUARTO</w:t>
      </w:r>
      <w:r w:rsidR="004E50C5" w:rsidRPr="00225C95">
        <w:rPr>
          <w:rFonts w:ascii="Arial" w:hAnsi="Arial" w:cs="Arial"/>
          <w:b/>
        </w:rPr>
        <w:t>.</w:t>
      </w:r>
      <w:r w:rsidRPr="00225C95">
        <w:rPr>
          <w:rFonts w:ascii="Arial" w:hAnsi="Arial" w:cs="Arial"/>
        </w:rPr>
        <w:t xml:space="preserve"> Señor juez llevo más de </w:t>
      </w:r>
      <w:r w:rsidR="003233E4">
        <w:rPr>
          <w:rFonts w:ascii="Arial" w:hAnsi="Arial" w:cs="Arial"/>
        </w:rPr>
        <w:t>19</w:t>
      </w:r>
      <w:r>
        <w:rPr>
          <w:rFonts w:ascii="Arial" w:hAnsi="Arial" w:cs="Arial"/>
        </w:rPr>
        <w:t xml:space="preserve"> meses </w:t>
      </w:r>
      <w:r w:rsidR="003233E4">
        <w:rPr>
          <w:rFonts w:ascii="Arial" w:hAnsi="Arial" w:cs="Arial"/>
        </w:rPr>
        <w:t xml:space="preserve">sin tener atención médica ya que no se han hecho efectivas las citas médicas porque me las cancelan constantemente por falta de agenda. </w:t>
      </w:r>
    </w:p>
    <w:p w:rsidR="00ED08AB" w:rsidRPr="00ED08AB" w:rsidRDefault="00ED08AB" w:rsidP="00ED08AB">
      <w:pPr>
        <w:jc w:val="both"/>
        <w:rPr>
          <w:rFonts w:ascii="Arial" w:hAnsi="Arial" w:cs="Arial"/>
          <w:b/>
        </w:rPr>
      </w:pPr>
    </w:p>
    <w:p w:rsidR="00ED08AB" w:rsidRPr="00ED08AB" w:rsidRDefault="003233E4" w:rsidP="00ED08AB">
      <w:pPr>
        <w:jc w:val="both"/>
        <w:rPr>
          <w:rFonts w:ascii="Arial" w:hAnsi="Arial" w:cs="Arial"/>
        </w:rPr>
      </w:pPr>
      <w:r>
        <w:rPr>
          <w:rFonts w:ascii="Arial" w:hAnsi="Arial" w:cs="Arial"/>
          <w:b/>
        </w:rPr>
        <w:t>QUINTO</w:t>
      </w:r>
      <w:r w:rsidR="002E6D27">
        <w:rPr>
          <w:rFonts w:ascii="Arial" w:hAnsi="Arial" w:cs="Arial"/>
          <w:b/>
        </w:rPr>
        <w:t>.</w:t>
      </w:r>
      <w:r w:rsidR="002E6D27">
        <w:rPr>
          <w:rFonts w:ascii="Arial" w:hAnsi="Arial" w:cs="Arial"/>
        </w:rPr>
        <w:t xml:space="preserve">Aclaro que mi estado de salud cada vez empeora más, pues al </w:t>
      </w:r>
      <w:r>
        <w:rPr>
          <w:rFonts w:ascii="Arial" w:hAnsi="Arial" w:cs="Arial"/>
        </w:rPr>
        <w:t xml:space="preserve">no contar con la atención </w:t>
      </w:r>
      <w:r w:rsidR="008B0E33">
        <w:rPr>
          <w:rFonts w:ascii="Arial" w:hAnsi="Arial" w:cs="Arial"/>
        </w:rPr>
        <w:t>médica</w:t>
      </w:r>
      <w:r>
        <w:rPr>
          <w:rFonts w:ascii="Arial" w:hAnsi="Arial" w:cs="Arial"/>
        </w:rPr>
        <w:t xml:space="preserve"> que requiero no logro mejorar mi salud. </w:t>
      </w:r>
    </w:p>
    <w:p w:rsidR="00ED08AB" w:rsidRPr="00ED08AB" w:rsidRDefault="00ED08AB" w:rsidP="00ED08AB">
      <w:pPr>
        <w:jc w:val="both"/>
        <w:rPr>
          <w:rFonts w:ascii="Arial" w:hAnsi="Arial" w:cs="Arial"/>
        </w:rPr>
      </w:pPr>
    </w:p>
    <w:p w:rsidR="00F32AF0" w:rsidRDefault="00ED08AB" w:rsidP="00ED08AB">
      <w:pPr>
        <w:jc w:val="both"/>
        <w:rPr>
          <w:rFonts w:ascii="Arial" w:hAnsi="Arial" w:cs="Arial"/>
        </w:rPr>
      </w:pPr>
      <w:r w:rsidRPr="00ED08AB">
        <w:rPr>
          <w:rFonts w:ascii="Arial" w:hAnsi="Arial" w:cs="Arial"/>
          <w:b/>
        </w:rPr>
        <w:t>S</w:t>
      </w:r>
      <w:r w:rsidR="00973AE0">
        <w:rPr>
          <w:rFonts w:ascii="Arial" w:hAnsi="Arial" w:cs="Arial"/>
          <w:b/>
        </w:rPr>
        <w:t>EPTIMO</w:t>
      </w:r>
      <w:r w:rsidRPr="00ED08AB">
        <w:rPr>
          <w:rFonts w:ascii="Arial" w:hAnsi="Arial" w:cs="Arial"/>
          <w:b/>
        </w:rPr>
        <w:t>.</w:t>
      </w:r>
      <w:r w:rsidR="002E6D27">
        <w:rPr>
          <w:rFonts w:ascii="Arial" w:hAnsi="Arial" w:cs="Arial"/>
        </w:rPr>
        <w:t xml:space="preserve">Por lo anterior, acudo ante usted para que proteja mis derechos fundamentales a la salud, a la vida y a la vida </w:t>
      </w:r>
      <w:r w:rsidR="00973AE0">
        <w:rPr>
          <w:rFonts w:ascii="Arial" w:hAnsi="Arial" w:cs="Arial"/>
        </w:rPr>
        <w:t xml:space="preserve">humana en condiciones </w:t>
      </w:r>
      <w:r w:rsidR="002E6D27">
        <w:rPr>
          <w:rFonts w:ascii="Arial" w:hAnsi="Arial" w:cs="Arial"/>
        </w:rPr>
        <w:t>digna</w:t>
      </w:r>
      <w:r w:rsidR="00973AE0">
        <w:rPr>
          <w:rFonts w:ascii="Arial" w:hAnsi="Arial" w:cs="Arial"/>
        </w:rPr>
        <w:t>s, protegida constitucional y legalmente</w:t>
      </w:r>
      <w:r w:rsidR="002E6D27">
        <w:rPr>
          <w:rFonts w:ascii="Arial" w:hAnsi="Arial" w:cs="Arial"/>
        </w:rPr>
        <w:t xml:space="preserve">. </w:t>
      </w:r>
    </w:p>
    <w:p w:rsidR="00F32AF0" w:rsidRPr="00ED08AB" w:rsidRDefault="00F32AF0" w:rsidP="00ED08AB">
      <w:pPr>
        <w:jc w:val="both"/>
        <w:rPr>
          <w:rFonts w:ascii="Arial" w:hAnsi="Arial" w:cs="Arial"/>
        </w:rPr>
      </w:pPr>
    </w:p>
    <w:p w:rsidR="00ED08AB" w:rsidRPr="00ED08AB" w:rsidRDefault="00ED08AB" w:rsidP="00ED08AB">
      <w:pPr>
        <w:jc w:val="center"/>
        <w:rPr>
          <w:rFonts w:ascii="Arial" w:hAnsi="Arial" w:cs="Arial"/>
          <w:b/>
        </w:rPr>
      </w:pPr>
      <w:r w:rsidRPr="00ED08AB">
        <w:rPr>
          <w:rFonts w:ascii="Arial" w:hAnsi="Arial" w:cs="Arial"/>
          <w:b/>
        </w:rPr>
        <w:t>DERECHOS CUYA PROTECCIÓN SE DEMANDA</w:t>
      </w:r>
    </w:p>
    <w:p w:rsidR="00ED08AB" w:rsidRPr="00ED08AB" w:rsidRDefault="00ED08AB" w:rsidP="00ED08AB">
      <w:pPr>
        <w:jc w:val="both"/>
        <w:rPr>
          <w:rFonts w:ascii="Arial" w:hAnsi="Arial" w:cs="Arial"/>
          <w:b/>
        </w:rPr>
      </w:pPr>
    </w:p>
    <w:p w:rsidR="00ED08AB" w:rsidRPr="00ED08AB" w:rsidRDefault="00ED08AB" w:rsidP="00ED08AB">
      <w:pPr>
        <w:shd w:val="clear" w:color="auto" w:fill="FFFFFF"/>
        <w:jc w:val="both"/>
        <w:rPr>
          <w:rFonts w:ascii="Arial" w:hAnsi="Arial" w:cs="Arial"/>
          <w:color w:val="000000"/>
          <w:lang w:eastAsia="es-CO"/>
        </w:rPr>
      </w:pPr>
      <w:r w:rsidRPr="00ED08AB">
        <w:rPr>
          <w:rFonts w:ascii="Arial" w:hAnsi="Arial" w:cs="Arial"/>
          <w:b/>
          <w:bCs/>
          <w:color w:val="000000"/>
          <w:lang w:eastAsia="es-CO"/>
        </w:rPr>
        <w:t xml:space="preserve">SUJETOS DE ESPECIAL PROTECCION CONSTITUCIONAL. </w:t>
      </w:r>
      <w:r w:rsidRPr="00ED08AB">
        <w:rPr>
          <w:rFonts w:ascii="Arial" w:hAnsi="Arial" w:cs="Arial"/>
          <w:bCs/>
          <w:color w:val="000000"/>
          <w:lang w:eastAsia="es-CO"/>
        </w:rPr>
        <w:t xml:space="preserve">(Sentencia T- 736 de 2013. M.P. Alberto Rojas </w:t>
      </w:r>
      <w:proofErr w:type="spellStart"/>
      <w:r w:rsidRPr="00ED08AB">
        <w:rPr>
          <w:rFonts w:ascii="Arial" w:hAnsi="Arial" w:cs="Arial"/>
          <w:bCs/>
          <w:color w:val="000000"/>
          <w:lang w:eastAsia="es-CO"/>
        </w:rPr>
        <w:t>Rios</w:t>
      </w:r>
      <w:proofErr w:type="spellEnd"/>
      <w:r w:rsidRPr="00ED08AB">
        <w:rPr>
          <w:rFonts w:ascii="Arial" w:hAnsi="Arial" w:cs="Arial"/>
          <w:bCs/>
          <w:color w:val="000000"/>
          <w:lang w:eastAsia="es-CO"/>
        </w:rPr>
        <w:t>).</w:t>
      </w:r>
    </w:p>
    <w:p w:rsidR="00ED08AB" w:rsidRPr="00ED08AB" w:rsidRDefault="00ED08AB" w:rsidP="00ED08AB">
      <w:pPr>
        <w:shd w:val="clear" w:color="auto" w:fill="FFFFFF"/>
        <w:ind w:right="-7"/>
        <w:jc w:val="both"/>
        <w:rPr>
          <w:rFonts w:ascii="Arial" w:hAnsi="Arial" w:cs="Arial"/>
          <w:color w:val="000000"/>
          <w:lang w:eastAsia="es-CO"/>
        </w:rPr>
      </w:pPr>
      <w:r w:rsidRPr="00ED08AB">
        <w:rPr>
          <w:rFonts w:ascii="Arial" w:hAnsi="Arial" w:cs="Arial"/>
          <w:i/>
          <w:iCs/>
          <w:color w:val="000000"/>
          <w:lang w:eastAsia="es-CO"/>
        </w:rPr>
        <w:t> </w:t>
      </w:r>
    </w:p>
    <w:p w:rsidR="00ED08AB" w:rsidRPr="00ED08AB" w:rsidRDefault="00ED08AB" w:rsidP="00ED08AB">
      <w:pPr>
        <w:shd w:val="clear" w:color="auto" w:fill="FFFFFF"/>
        <w:ind w:right="-7"/>
        <w:jc w:val="both"/>
        <w:rPr>
          <w:rFonts w:ascii="Arial" w:hAnsi="Arial" w:cs="Arial"/>
          <w:color w:val="000000"/>
          <w:lang w:eastAsia="es-CO"/>
        </w:rPr>
      </w:pPr>
      <w:r w:rsidRPr="00ED08AB">
        <w:rPr>
          <w:rFonts w:ascii="Arial" w:hAnsi="Arial" w:cs="Arial"/>
          <w:i/>
          <w:iCs/>
          <w:color w:val="000000"/>
          <w:lang w:eastAsia="es-CO"/>
        </w:rPr>
        <w:t xml:space="preserve">Tratándose de sujetos de especial protección, esta Corporación  ha sostenido que el amparo reforzado de los sujetos de especial protección constitucional, parte del reconocimiento que el Constituyente de 1991 hizo de la desigualdad formal y real a la que se han visto sometidos históricamente. Así la Constitución Política en su artículo 13 establece que “el Estado protegerá especialmente a aquellas personas </w:t>
      </w:r>
      <w:r w:rsidRPr="00ED08AB">
        <w:rPr>
          <w:rFonts w:ascii="Arial" w:hAnsi="Arial" w:cs="Arial"/>
          <w:i/>
          <w:iCs/>
          <w:color w:val="000000"/>
          <w:lang w:eastAsia="es-CO"/>
        </w:rPr>
        <w:lastRenderedPageBreak/>
        <w:t>que por su condición económica, física o mental, se encuentren en circunstancia de debilidad manifiesta y sancionará los abusos o maltratos que contra ellas se cometan.</w:t>
      </w:r>
      <w:r w:rsidRPr="00ED08AB">
        <w:rPr>
          <w:rFonts w:ascii="Arial" w:hAnsi="Arial" w:cs="Arial"/>
          <w:b/>
          <w:i/>
          <w:iCs/>
          <w:color w:val="000000"/>
          <w:lang w:eastAsia="es-CO"/>
        </w:rPr>
        <w:t xml:space="preserve">” </w:t>
      </w:r>
      <w:r w:rsidRPr="00ED08AB">
        <w:rPr>
          <w:rFonts w:ascii="Arial" w:hAnsi="Arial" w:cs="Arial"/>
          <w:i/>
          <w:iCs/>
          <w:color w:val="000000"/>
          <w:lang w:eastAsia="es-CO"/>
        </w:rPr>
        <w:t>Al respecto, la Corte Constitucional ha señalado como sujetos de especial protección a los niños y niñas, a las madres cabeza de familia, a las personas en situación de discapacidad,  a la población desplazada, a los adultos mayores, y todas aquellas personas que por su situación de debilidad manifiesta los ubican en una posición de desigualdad material con respecto al resto de la población; motivo por el cual considera que la pertenencia a estos grupos poblacionales tiene una incidencia directa en la intensidad de la evaluación del perjuicio, habida cuenta que las condiciones de debilidad manifiesta obligan a un tratamiento preferencial en términos de acceso a los mecanismos judiciales de protección de derechos, a fin de garantizar la igualdad material a través de discriminaciones afirmativas a favor de los grupos mencionados”.</w:t>
      </w:r>
    </w:p>
    <w:p w:rsidR="00ED08AB" w:rsidRPr="00ED08AB" w:rsidRDefault="00ED08AB" w:rsidP="00ED08AB">
      <w:pPr>
        <w:jc w:val="both"/>
        <w:rPr>
          <w:rFonts w:ascii="Arial" w:hAnsi="Arial" w:cs="Arial"/>
          <w:b/>
        </w:rPr>
      </w:pPr>
    </w:p>
    <w:p w:rsidR="00ED08AB" w:rsidRPr="00ED08AB" w:rsidRDefault="00ED08AB" w:rsidP="00ED08AB">
      <w:pPr>
        <w:jc w:val="both"/>
        <w:rPr>
          <w:rFonts w:ascii="Arial" w:hAnsi="Arial" w:cs="Arial"/>
        </w:rPr>
      </w:pPr>
      <w:r w:rsidRPr="00ED08AB">
        <w:rPr>
          <w:rFonts w:ascii="Arial" w:hAnsi="Arial" w:cs="Arial"/>
        </w:rPr>
        <w:t xml:space="preserve">DERECHO A LA SALUD.  El artículo 48 de la Constitución Política establece que: </w:t>
      </w:r>
      <w:r w:rsidRPr="00ED08AB">
        <w:rPr>
          <w:rFonts w:ascii="Arial" w:hAnsi="Arial" w:cs="Arial"/>
          <w:i/>
        </w:rPr>
        <w:t>“La Seguridad Social es un servicio público de carácter obligatorio que se prestará bajo la dirección, coordinación y control del Estado, en sujeción a los principios de eficiencia, universalidad  y solidaridad, en  los términos que establezca la Ley”</w:t>
      </w:r>
      <w:r w:rsidRPr="00ED08AB">
        <w:rPr>
          <w:rFonts w:ascii="Arial" w:hAnsi="Arial" w:cs="Arial"/>
        </w:rPr>
        <w:t xml:space="preserve">. </w:t>
      </w:r>
    </w:p>
    <w:p w:rsidR="00ED08AB" w:rsidRPr="00ED08AB" w:rsidRDefault="00ED08AB" w:rsidP="00ED08AB">
      <w:pPr>
        <w:jc w:val="both"/>
        <w:rPr>
          <w:rFonts w:ascii="Arial" w:hAnsi="Arial" w:cs="Arial"/>
        </w:rPr>
      </w:pPr>
    </w:p>
    <w:p w:rsidR="00ED08AB" w:rsidRPr="00ED08AB" w:rsidRDefault="00ED08AB" w:rsidP="00ED08AB">
      <w:pPr>
        <w:jc w:val="both"/>
        <w:rPr>
          <w:rFonts w:ascii="Arial" w:hAnsi="Arial" w:cs="Arial"/>
        </w:rPr>
      </w:pPr>
      <w:r w:rsidRPr="00ED08AB">
        <w:rPr>
          <w:rFonts w:ascii="Arial" w:hAnsi="Arial" w:cs="Arial"/>
        </w:rPr>
        <w:t xml:space="preserve">Es en este sentido que la Corte Constitucional ha considerado el derecho a la salud como un derecho fundamental, y  en  reiteras oportunidades lo ha erigido como un derecho sustancial, en   la medida en   que se tiene   una   relación  directa con el  derecho a la vida  y al goce pleno de ella, a la integridad física y a la dignidad humana y por ende a desarrollar actividades laborales, de estudio o de recreo en condiciones de salud satisfactorias. </w:t>
      </w:r>
    </w:p>
    <w:p w:rsidR="00ED08AB" w:rsidRPr="00ED08AB" w:rsidRDefault="00ED08AB" w:rsidP="00ED08AB">
      <w:pPr>
        <w:jc w:val="both"/>
        <w:rPr>
          <w:rFonts w:ascii="Arial" w:hAnsi="Arial" w:cs="Arial"/>
        </w:rPr>
      </w:pPr>
    </w:p>
    <w:p w:rsidR="00ED08AB" w:rsidRPr="00ED08AB" w:rsidRDefault="00ED08AB" w:rsidP="00ED08AB">
      <w:pPr>
        <w:jc w:val="both"/>
        <w:rPr>
          <w:rFonts w:ascii="Arial" w:hAnsi="Arial" w:cs="Arial"/>
        </w:rPr>
      </w:pPr>
      <w:r w:rsidRPr="00ED08AB">
        <w:rPr>
          <w:rFonts w:ascii="Arial" w:hAnsi="Arial" w:cs="Arial"/>
        </w:rPr>
        <w:t xml:space="preserve">Es por ello que procede la Acción de Tutela para salvaguardar el  derecho a la salud, incluso de manera integral, al respecto se pronunció la Corte Constitucional en Sentencia T- 548 de 2011 en los siguientes términos:  </w:t>
      </w:r>
    </w:p>
    <w:p w:rsidR="00ED08AB" w:rsidRPr="00ED08AB" w:rsidRDefault="00ED08AB" w:rsidP="00ED08AB">
      <w:pPr>
        <w:pStyle w:val="Textoindependiente"/>
        <w:rPr>
          <w:rFonts w:cs="Arial"/>
          <w:szCs w:val="24"/>
        </w:rPr>
      </w:pPr>
    </w:p>
    <w:p w:rsidR="00ED08AB" w:rsidRPr="00ED08AB" w:rsidRDefault="00ED08AB" w:rsidP="00ED08AB">
      <w:pPr>
        <w:pStyle w:val="Textoindependiente"/>
        <w:rPr>
          <w:rFonts w:cs="Arial"/>
          <w:szCs w:val="24"/>
        </w:rPr>
      </w:pPr>
      <w:r w:rsidRPr="00ED08AB">
        <w:rPr>
          <w:rFonts w:cs="Arial"/>
          <w:szCs w:val="24"/>
        </w:rPr>
        <w:t>“</w:t>
      </w:r>
      <w:r w:rsidRPr="00ED08AB">
        <w:rPr>
          <w:rFonts w:cs="Arial"/>
          <w:b/>
          <w:bCs/>
          <w:szCs w:val="24"/>
        </w:rPr>
        <w:t xml:space="preserve">DERECHO A LA SALUD COMO CONCEPTO INTEGRAL. </w:t>
      </w:r>
      <w:r w:rsidRPr="00ED08AB">
        <w:rPr>
          <w:rFonts w:cs="Arial"/>
          <w:bCs/>
          <w:szCs w:val="24"/>
        </w:rPr>
        <w:t xml:space="preserve">(…) </w:t>
      </w:r>
      <w:r w:rsidRPr="00ED08AB">
        <w:rPr>
          <w:rFonts w:cs="Arial"/>
          <w:i/>
          <w:iCs/>
          <w:szCs w:val="24"/>
        </w:rPr>
        <w:t xml:space="preserve">La salud es un derecho fundamental y es, además, un servicio público así sea prestado por particulares. Las entidades prestadoras de salud deben garantizarlo en todas sus facetas – preventiva,  reparadora y  mitigadora y habrán  de hacerlo  de  manera integral, en lo que hace relación con los aspectos físico, funcional, psíquico, emocional y social. Dentro de la garantía del derecho a la salud incluye varias facetas: una faceta preventiva dirigida a evitar que se produzca la enfermedad, una faceta reparadora, que tiene efectos curativos de la enfermedad y una faceta mitigadora orientada a amortiguar los efectos negativos de la enfermedad. En este último caso, ya no se busca una recuperación pues ésta no se puede lograr. Se trata, más bien, de atenuar, en lo posible, las dolencias físicas que ella produce y de contribuir, también en la medida de lo factible, al bienestar psíquico, emocional y social del afectado con la enfermedad. En este sentido la faceta mitigadora, cumple su objetivo en la medida en que se pueda lograr amortiguar los efectos negativos de la enfermedad, garantizando un beneficio para las personas tanto desde el punto de vista físico, psíquico, social y emocional. Así las cosas, cuando las personas se encuentran en una situación de riesgo se deben tomar todas las cautelas posibles de modo que se evite provocar una afectación de la salud en alguno de esos aspectos”. </w:t>
      </w:r>
      <w:r w:rsidRPr="00ED08AB">
        <w:rPr>
          <w:rFonts w:cs="Arial"/>
          <w:iCs/>
          <w:szCs w:val="24"/>
        </w:rPr>
        <w:t>(Subrayado fuera de texto).</w:t>
      </w:r>
    </w:p>
    <w:p w:rsidR="00FC6A73" w:rsidRPr="00ED08AB" w:rsidRDefault="00FC6A73" w:rsidP="00FC6A73">
      <w:pPr>
        <w:jc w:val="center"/>
        <w:rPr>
          <w:rFonts w:ascii="Arial" w:hAnsi="Arial" w:cs="Arial"/>
          <w:b/>
        </w:rPr>
      </w:pPr>
    </w:p>
    <w:p w:rsidR="00ED08AB" w:rsidRPr="00ED08AB" w:rsidRDefault="00ED08AB" w:rsidP="00ED08AB">
      <w:pPr>
        <w:jc w:val="both"/>
        <w:rPr>
          <w:rFonts w:ascii="Arial" w:hAnsi="Arial" w:cs="Arial"/>
        </w:rPr>
      </w:pPr>
      <w:r w:rsidRPr="00ED08AB">
        <w:rPr>
          <w:rFonts w:ascii="Arial" w:hAnsi="Arial" w:cs="Arial"/>
        </w:rPr>
        <w:t xml:space="preserve">Con fundamento en los hechos narrados y en las consideraciones expuestas, respetuosamente solicito al señor Juez, TUTELAR a mi favor, el derecho constitucional fundamental a la SALUD, en conexidad con el derecho a una VIDA DIGNA y JUSTA, ordenando a la autoridad accionada: </w:t>
      </w:r>
    </w:p>
    <w:p w:rsidR="00ED08AB" w:rsidRPr="00ED08AB" w:rsidRDefault="00ED08AB" w:rsidP="00ED08AB">
      <w:pPr>
        <w:jc w:val="both"/>
        <w:rPr>
          <w:rFonts w:ascii="Arial" w:hAnsi="Arial" w:cs="Arial"/>
        </w:rPr>
      </w:pPr>
    </w:p>
    <w:p w:rsidR="00ED08AB" w:rsidRPr="00ED08AB" w:rsidRDefault="00ED08AB" w:rsidP="00ED08AB">
      <w:pPr>
        <w:jc w:val="both"/>
        <w:rPr>
          <w:rFonts w:ascii="Arial" w:hAnsi="Arial" w:cs="Arial"/>
        </w:rPr>
      </w:pPr>
      <w:r w:rsidRPr="00ED08AB">
        <w:rPr>
          <w:rFonts w:ascii="Arial" w:hAnsi="Arial" w:cs="Arial"/>
          <w:b/>
        </w:rPr>
        <w:t xml:space="preserve">PRIMERA. </w:t>
      </w:r>
      <w:r w:rsidR="00F32AF0">
        <w:rPr>
          <w:rFonts w:ascii="Arial" w:hAnsi="Arial" w:cs="Arial"/>
        </w:rPr>
        <w:t xml:space="preserve">Ordena en el </w:t>
      </w:r>
      <w:r w:rsidR="00BB0EEA">
        <w:rPr>
          <w:rFonts w:ascii="Arial" w:hAnsi="Arial" w:cs="Arial"/>
        </w:rPr>
        <w:t>término</w:t>
      </w:r>
      <w:r w:rsidR="00F32AF0">
        <w:rPr>
          <w:rFonts w:ascii="Arial" w:hAnsi="Arial" w:cs="Arial"/>
        </w:rPr>
        <w:t xml:space="preserve"> de 48 </w:t>
      </w:r>
      <w:r w:rsidR="002E6D27">
        <w:rPr>
          <w:rFonts w:ascii="Arial" w:hAnsi="Arial" w:cs="Arial"/>
        </w:rPr>
        <w:t xml:space="preserve">horas </w:t>
      </w:r>
      <w:r w:rsidR="003233E4">
        <w:rPr>
          <w:rFonts w:ascii="Arial" w:hAnsi="Arial" w:cs="Arial"/>
        </w:rPr>
        <w:t xml:space="preserve">asignación de cita para </w:t>
      </w:r>
      <w:r w:rsidR="003233E4">
        <w:rPr>
          <w:rFonts w:ascii="Arial" w:hAnsi="Arial" w:cs="Arial"/>
          <w:b/>
        </w:rPr>
        <w:t xml:space="preserve">RADIOLOGIA y </w:t>
      </w:r>
      <w:r w:rsidR="008B0E33">
        <w:rPr>
          <w:rFonts w:ascii="Arial" w:hAnsi="Arial" w:cs="Arial"/>
          <w:b/>
        </w:rPr>
        <w:t xml:space="preserve">CONSULTA DE PRIMERA VEZ POR ESPECIALISTA EN </w:t>
      </w:r>
      <w:r w:rsidR="008B0E33">
        <w:rPr>
          <w:rFonts w:ascii="Arial" w:hAnsi="Arial" w:cs="Arial"/>
          <w:b/>
        </w:rPr>
        <w:lastRenderedPageBreak/>
        <w:t>ORTOPEDIA Y TRAUMATOLOGIA.</w:t>
      </w:r>
    </w:p>
    <w:p w:rsidR="00ED08AB" w:rsidRPr="00ED08AB" w:rsidRDefault="00ED08AB" w:rsidP="00ED08AB">
      <w:pPr>
        <w:jc w:val="both"/>
        <w:rPr>
          <w:rFonts w:ascii="Arial" w:hAnsi="Arial" w:cs="Arial"/>
          <w:b/>
        </w:rPr>
      </w:pPr>
    </w:p>
    <w:p w:rsidR="00BB0EEA" w:rsidRPr="00ED08AB" w:rsidRDefault="00ED08AB" w:rsidP="008B0E33">
      <w:pPr>
        <w:jc w:val="both"/>
        <w:rPr>
          <w:rFonts w:ascii="Arial" w:hAnsi="Arial" w:cs="Arial"/>
          <w:b/>
        </w:rPr>
      </w:pPr>
      <w:r w:rsidRPr="00ED08AB">
        <w:rPr>
          <w:rFonts w:ascii="Arial" w:hAnsi="Arial" w:cs="Arial"/>
          <w:b/>
        </w:rPr>
        <w:t xml:space="preserve">SEGUNDA. </w:t>
      </w:r>
      <w:r w:rsidRPr="00ED08AB">
        <w:rPr>
          <w:rFonts w:ascii="Arial" w:hAnsi="Arial" w:cs="Arial"/>
        </w:rPr>
        <w:t>Co</w:t>
      </w:r>
      <w:r w:rsidR="002E6D27">
        <w:rPr>
          <w:rFonts w:ascii="Arial" w:hAnsi="Arial" w:cs="Arial"/>
        </w:rPr>
        <w:t xml:space="preserve">nceder </w:t>
      </w:r>
      <w:r w:rsidR="008B0E33">
        <w:rPr>
          <w:rFonts w:ascii="Arial" w:hAnsi="Arial" w:cs="Arial"/>
        </w:rPr>
        <w:t>un tratamiento integral para mi</w:t>
      </w:r>
      <w:r w:rsidR="002E6D27">
        <w:rPr>
          <w:rFonts w:ascii="Arial" w:hAnsi="Arial" w:cs="Arial"/>
        </w:rPr>
        <w:t xml:space="preserve"> patología </w:t>
      </w:r>
      <w:r w:rsidR="008B0E33">
        <w:rPr>
          <w:rFonts w:ascii="Arial" w:hAnsi="Arial" w:cs="Arial"/>
          <w:b/>
        </w:rPr>
        <w:t>COXARTROSIS NO ESPECIFICADA.</w:t>
      </w:r>
    </w:p>
    <w:p w:rsidR="00FC6A73" w:rsidRPr="00ED08AB" w:rsidRDefault="00FC6A73" w:rsidP="00FC6A73">
      <w:pPr>
        <w:jc w:val="center"/>
        <w:rPr>
          <w:rFonts w:ascii="Arial" w:hAnsi="Arial" w:cs="Arial"/>
          <w:b/>
        </w:rPr>
      </w:pPr>
      <w:r w:rsidRPr="00ED08AB">
        <w:rPr>
          <w:rFonts w:ascii="Arial" w:hAnsi="Arial" w:cs="Arial"/>
          <w:b/>
        </w:rPr>
        <w:t>JURAMENTO</w:t>
      </w:r>
    </w:p>
    <w:p w:rsidR="00FC6A73" w:rsidRPr="00ED08AB" w:rsidRDefault="00FC6A73" w:rsidP="00FC6A73">
      <w:pPr>
        <w:jc w:val="both"/>
        <w:rPr>
          <w:rFonts w:ascii="Arial" w:hAnsi="Arial" w:cs="Arial"/>
        </w:rPr>
      </w:pPr>
    </w:p>
    <w:p w:rsidR="00FC6A73" w:rsidRPr="00ED08AB" w:rsidRDefault="00FC6A73" w:rsidP="00FC6A73">
      <w:pPr>
        <w:jc w:val="both"/>
        <w:rPr>
          <w:rFonts w:ascii="Arial" w:hAnsi="Arial" w:cs="Arial"/>
        </w:rPr>
      </w:pPr>
      <w:r w:rsidRPr="00ED08AB">
        <w:rPr>
          <w:rFonts w:ascii="Arial" w:hAnsi="Arial" w:cs="Arial"/>
        </w:rPr>
        <w:t xml:space="preserve">Bajo la gravedad del juramento me permito manifestarle que por los mismos hechos y derechos no he presentado petición similar ante ninguna autoridad judicial. </w:t>
      </w:r>
    </w:p>
    <w:p w:rsidR="00BB0EEA" w:rsidRPr="00ED08AB" w:rsidRDefault="00BB0EEA" w:rsidP="002E6D27">
      <w:pPr>
        <w:rPr>
          <w:rFonts w:ascii="Arial" w:hAnsi="Arial" w:cs="Arial"/>
          <w:b/>
        </w:rPr>
      </w:pPr>
    </w:p>
    <w:p w:rsidR="00FC6A73" w:rsidRPr="00ED08AB" w:rsidRDefault="00FC6A73" w:rsidP="00FC6A73">
      <w:pPr>
        <w:jc w:val="center"/>
        <w:rPr>
          <w:rFonts w:ascii="Arial" w:hAnsi="Arial" w:cs="Arial"/>
          <w:b/>
        </w:rPr>
      </w:pPr>
      <w:r w:rsidRPr="00ED08AB">
        <w:rPr>
          <w:rFonts w:ascii="Arial" w:hAnsi="Arial" w:cs="Arial"/>
          <w:b/>
        </w:rPr>
        <w:t>PRUEBAS</w:t>
      </w:r>
    </w:p>
    <w:p w:rsidR="00FC6A73" w:rsidRPr="00ED08AB" w:rsidRDefault="00FC6A73" w:rsidP="00FC6A73">
      <w:pPr>
        <w:jc w:val="both"/>
        <w:rPr>
          <w:rFonts w:ascii="Arial" w:hAnsi="Arial" w:cs="Arial"/>
        </w:rPr>
      </w:pPr>
    </w:p>
    <w:p w:rsidR="00FC6A73" w:rsidRPr="00ED08AB" w:rsidRDefault="00FC6A73" w:rsidP="00FC6A73">
      <w:pPr>
        <w:jc w:val="both"/>
        <w:rPr>
          <w:rFonts w:ascii="Arial" w:hAnsi="Arial" w:cs="Arial"/>
        </w:rPr>
      </w:pPr>
      <w:r w:rsidRPr="00ED08AB">
        <w:rPr>
          <w:rFonts w:ascii="Arial" w:hAnsi="Arial" w:cs="Arial"/>
        </w:rPr>
        <w:t>Para que obren como tales me permito aportar, en fotocopia informal, los siguientes documentos:</w:t>
      </w:r>
    </w:p>
    <w:p w:rsidR="00FC6A73" w:rsidRPr="00ED08AB" w:rsidRDefault="00FC6A73" w:rsidP="00FC6A73">
      <w:pPr>
        <w:jc w:val="both"/>
        <w:rPr>
          <w:rFonts w:ascii="Arial" w:hAnsi="Arial" w:cs="Arial"/>
        </w:rPr>
      </w:pPr>
    </w:p>
    <w:p w:rsidR="000A65B6" w:rsidRPr="00ED08AB" w:rsidRDefault="00D124EC" w:rsidP="00326015">
      <w:pPr>
        <w:widowControl/>
        <w:numPr>
          <w:ilvl w:val="0"/>
          <w:numId w:val="17"/>
        </w:numPr>
        <w:suppressAutoHyphens w:val="0"/>
        <w:jc w:val="both"/>
        <w:rPr>
          <w:rFonts w:ascii="Arial" w:hAnsi="Arial" w:cs="Arial"/>
        </w:rPr>
      </w:pPr>
      <w:r w:rsidRPr="00ED08AB">
        <w:rPr>
          <w:rFonts w:ascii="Arial" w:hAnsi="Arial" w:cs="Arial"/>
        </w:rPr>
        <w:t xml:space="preserve">Copia de </w:t>
      </w:r>
      <w:r w:rsidR="00326015" w:rsidRPr="00ED08AB">
        <w:rPr>
          <w:rFonts w:ascii="Arial" w:hAnsi="Arial" w:cs="Arial"/>
        </w:rPr>
        <w:t xml:space="preserve">historia clínica. </w:t>
      </w:r>
    </w:p>
    <w:p w:rsidR="00BB0EEA" w:rsidRPr="002E6D27" w:rsidRDefault="002E6D27" w:rsidP="002E6D27">
      <w:pPr>
        <w:widowControl/>
        <w:numPr>
          <w:ilvl w:val="0"/>
          <w:numId w:val="17"/>
        </w:numPr>
        <w:suppressAutoHyphens w:val="0"/>
        <w:jc w:val="both"/>
        <w:rPr>
          <w:rFonts w:ascii="Arial" w:hAnsi="Arial" w:cs="Arial"/>
        </w:rPr>
      </w:pPr>
      <w:r>
        <w:rPr>
          <w:rFonts w:ascii="Arial" w:hAnsi="Arial" w:cs="Arial"/>
        </w:rPr>
        <w:t>Autorizaciones de las citas requeridas</w:t>
      </w:r>
      <w:r w:rsidR="00BB0EEA">
        <w:rPr>
          <w:rFonts w:ascii="Arial" w:hAnsi="Arial" w:cs="Arial"/>
        </w:rPr>
        <w:t xml:space="preserve">. </w:t>
      </w:r>
    </w:p>
    <w:p w:rsidR="00BB0EEA" w:rsidRPr="00ED08AB" w:rsidRDefault="00BB0EEA" w:rsidP="002314EF">
      <w:pPr>
        <w:widowControl/>
        <w:numPr>
          <w:ilvl w:val="0"/>
          <w:numId w:val="17"/>
        </w:numPr>
        <w:suppressAutoHyphens w:val="0"/>
        <w:jc w:val="both"/>
        <w:rPr>
          <w:rFonts w:ascii="Arial" w:hAnsi="Arial" w:cs="Arial"/>
        </w:rPr>
      </w:pPr>
      <w:r>
        <w:rPr>
          <w:rFonts w:ascii="Arial" w:hAnsi="Arial" w:cs="Arial"/>
        </w:rPr>
        <w:t xml:space="preserve">Copia documentos de identidad. </w:t>
      </w:r>
    </w:p>
    <w:p w:rsidR="00E74B88" w:rsidRPr="00ED08AB" w:rsidRDefault="00E74B88" w:rsidP="002E6D27">
      <w:pPr>
        <w:widowControl/>
        <w:suppressAutoHyphens w:val="0"/>
        <w:jc w:val="both"/>
        <w:rPr>
          <w:rFonts w:ascii="Arial" w:hAnsi="Arial" w:cs="Arial"/>
        </w:rPr>
      </w:pPr>
    </w:p>
    <w:p w:rsidR="00FC6A73" w:rsidRPr="00ED08AB" w:rsidRDefault="00FC6A73" w:rsidP="00FC6A73">
      <w:pPr>
        <w:jc w:val="center"/>
        <w:rPr>
          <w:rFonts w:ascii="Arial" w:hAnsi="Arial" w:cs="Arial"/>
          <w:b/>
        </w:rPr>
      </w:pPr>
      <w:r w:rsidRPr="00ED08AB">
        <w:rPr>
          <w:rFonts w:ascii="Arial" w:hAnsi="Arial" w:cs="Arial"/>
          <w:b/>
        </w:rPr>
        <w:t>NOTIFICACIONES</w:t>
      </w:r>
    </w:p>
    <w:p w:rsidR="00473313" w:rsidRPr="00ED08AB" w:rsidRDefault="00473313" w:rsidP="00FC6A73">
      <w:pPr>
        <w:jc w:val="both"/>
        <w:rPr>
          <w:rFonts w:ascii="Arial" w:hAnsi="Arial" w:cs="Arial"/>
          <w:b/>
        </w:rPr>
      </w:pPr>
    </w:p>
    <w:p w:rsidR="00FC6A73" w:rsidRPr="00ED08AB" w:rsidRDefault="00FC6A73" w:rsidP="00FC6A73">
      <w:pPr>
        <w:jc w:val="both"/>
        <w:rPr>
          <w:rFonts w:ascii="Arial" w:hAnsi="Arial" w:cs="Arial"/>
        </w:rPr>
      </w:pPr>
      <w:r w:rsidRPr="00ED08AB">
        <w:rPr>
          <w:rFonts w:ascii="Arial" w:hAnsi="Arial" w:cs="Arial"/>
          <w:b/>
        </w:rPr>
        <w:t>ACCIONADO</w:t>
      </w:r>
      <w:r w:rsidR="00E74B88" w:rsidRPr="00ED08AB">
        <w:rPr>
          <w:rFonts w:ascii="Arial" w:hAnsi="Arial" w:cs="Arial"/>
          <w:b/>
        </w:rPr>
        <w:t>:</w:t>
      </w:r>
    </w:p>
    <w:p w:rsidR="00E74B88" w:rsidRPr="00ED08AB" w:rsidRDefault="00E74B88" w:rsidP="002314EF">
      <w:pPr>
        <w:rPr>
          <w:rFonts w:ascii="Arial" w:hAnsi="Arial" w:cs="Arial"/>
        </w:rPr>
      </w:pPr>
    </w:p>
    <w:p w:rsidR="002314EF" w:rsidRPr="00ED08AB" w:rsidRDefault="00ED08AB" w:rsidP="002314EF">
      <w:pPr>
        <w:rPr>
          <w:rFonts w:ascii="Arial" w:hAnsi="Arial" w:cs="Arial"/>
          <w:b/>
        </w:rPr>
      </w:pPr>
      <w:r>
        <w:rPr>
          <w:rFonts w:ascii="Arial" w:hAnsi="Arial" w:cs="Arial"/>
        </w:rPr>
        <w:t xml:space="preserve">EPS </w:t>
      </w:r>
      <w:r w:rsidR="00BB0EEA">
        <w:rPr>
          <w:rFonts w:ascii="Arial" w:hAnsi="Arial" w:cs="Arial"/>
        </w:rPr>
        <w:t>SAVIA SALUD</w:t>
      </w:r>
    </w:p>
    <w:p w:rsidR="00FC6A73" w:rsidRPr="00BB0EEA" w:rsidRDefault="00E74B88" w:rsidP="00BB0EEA">
      <w:pPr>
        <w:rPr>
          <w:rFonts w:ascii="Arial" w:hAnsi="Arial" w:cs="Arial"/>
        </w:rPr>
      </w:pPr>
      <w:r w:rsidRPr="00ED08AB">
        <w:rPr>
          <w:rFonts w:ascii="Arial" w:hAnsi="Arial" w:cs="Arial"/>
        </w:rPr>
        <w:t xml:space="preserve">Sede Administrativa. </w:t>
      </w:r>
    </w:p>
    <w:p w:rsidR="00326015" w:rsidRPr="00ED08AB" w:rsidRDefault="00326015" w:rsidP="00FC6A73">
      <w:pPr>
        <w:jc w:val="both"/>
        <w:rPr>
          <w:rFonts w:ascii="Arial" w:hAnsi="Arial" w:cs="Arial"/>
          <w:b/>
        </w:rPr>
      </w:pPr>
    </w:p>
    <w:p w:rsidR="00FC6A73" w:rsidRPr="00ED08AB" w:rsidRDefault="00FC6A73" w:rsidP="00FC6A73">
      <w:pPr>
        <w:jc w:val="both"/>
        <w:rPr>
          <w:rFonts w:ascii="Arial" w:hAnsi="Arial" w:cs="Arial"/>
          <w:b/>
        </w:rPr>
      </w:pPr>
      <w:r w:rsidRPr="00ED08AB">
        <w:rPr>
          <w:rFonts w:ascii="Arial" w:hAnsi="Arial" w:cs="Arial"/>
          <w:b/>
        </w:rPr>
        <w:t>ACCIONANTE</w:t>
      </w:r>
    </w:p>
    <w:p w:rsidR="00FC6A73" w:rsidRPr="00ED08AB" w:rsidRDefault="00FC6A73" w:rsidP="00FC6A73">
      <w:pPr>
        <w:jc w:val="both"/>
        <w:rPr>
          <w:rFonts w:ascii="Arial" w:hAnsi="Arial" w:cs="Arial"/>
          <w:b/>
        </w:rPr>
      </w:pPr>
    </w:p>
    <w:p w:rsidR="009A1B6F" w:rsidRPr="00ED08AB" w:rsidRDefault="009A1B6F" w:rsidP="00FC6A73">
      <w:pPr>
        <w:jc w:val="both"/>
        <w:rPr>
          <w:rFonts w:ascii="Arial" w:hAnsi="Arial" w:cs="Arial"/>
          <w:b/>
        </w:rPr>
      </w:pPr>
    </w:p>
    <w:p w:rsidR="00C20021" w:rsidRPr="00ED08AB" w:rsidRDefault="00C20021" w:rsidP="00213ADF">
      <w:pPr>
        <w:jc w:val="both"/>
        <w:rPr>
          <w:rFonts w:ascii="Arial" w:hAnsi="Arial" w:cs="Arial"/>
          <w:b/>
        </w:rPr>
      </w:pPr>
    </w:p>
    <w:p w:rsidR="00BB0EEA" w:rsidRDefault="00BB0EEA" w:rsidP="00FC6A73">
      <w:pPr>
        <w:jc w:val="both"/>
        <w:rPr>
          <w:rFonts w:ascii="Arial" w:hAnsi="Arial" w:cs="Arial"/>
          <w:b/>
        </w:rPr>
      </w:pPr>
    </w:p>
    <w:p w:rsidR="00BB0EEA" w:rsidRDefault="00BB0EEA" w:rsidP="00FC6A73">
      <w:pPr>
        <w:jc w:val="both"/>
        <w:rPr>
          <w:rFonts w:ascii="Arial" w:hAnsi="Arial" w:cs="Arial"/>
          <w:b/>
        </w:rPr>
      </w:pPr>
      <w:r>
        <w:rPr>
          <w:rFonts w:ascii="Arial" w:hAnsi="Arial" w:cs="Arial"/>
          <w:b/>
        </w:rPr>
        <w:t>_____________________________________________</w:t>
      </w:r>
    </w:p>
    <w:p w:rsidR="008B0E33" w:rsidRDefault="008B0E33" w:rsidP="00FC6A73">
      <w:pPr>
        <w:jc w:val="both"/>
        <w:rPr>
          <w:rFonts w:ascii="Arial" w:hAnsi="Arial" w:cs="Arial"/>
          <w:b/>
        </w:rPr>
      </w:pPr>
      <w:r>
        <w:rPr>
          <w:rFonts w:ascii="Arial" w:hAnsi="Arial" w:cs="Arial"/>
          <w:b/>
        </w:rPr>
        <w:t xml:space="preserve">MAGNOLIA CALLE LOPEZ </w:t>
      </w:r>
    </w:p>
    <w:p w:rsidR="002E6D27" w:rsidRDefault="008B0E33" w:rsidP="00FC6A73">
      <w:pPr>
        <w:jc w:val="both"/>
        <w:rPr>
          <w:rFonts w:ascii="Arial" w:hAnsi="Arial" w:cs="Arial"/>
          <w:b/>
        </w:rPr>
      </w:pPr>
      <w:r>
        <w:rPr>
          <w:rFonts w:ascii="Arial" w:hAnsi="Arial" w:cs="Arial"/>
          <w:b/>
        </w:rPr>
        <w:t xml:space="preserve">C.C. 21.803.661 </w:t>
      </w:r>
      <w:r w:rsidR="002E6D27">
        <w:rPr>
          <w:rFonts w:ascii="Arial" w:hAnsi="Arial" w:cs="Arial"/>
          <w:b/>
        </w:rPr>
        <w:t xml:space="preserve">de Itagüí. </w:t>
      </w:r>
    </w:p>
    <w:p w:rsidR="002E6D27" w:rsidRDefault="002E6D27" w:rsidP="00FC6A73">
      <w:pPr>
        <w:jc w:val="both"/>
        <w:rPr>
          <w:rFonts w:ascii="Arial" w:hAnsi="Arial" w:cs="Arial"/>
          <w:b/>
        </w:rPr>
      </w:pPr>
      <w:r>
        <w:rPr>
          <w:rFonts w:ascii="Arial" w:hAnsi="Arial" w:cs="Arial"/>
          <w:b/>
        </w:rPr>
        <w:t xml:space="preserve">Dirección. </w:t>
      </w:r>
      <w:r w:rsidR="008B0E33">
        <w:rPr>
          <w:rFonts w:ascii="Arial" w:hAnsi="Arial" w:cs="Arial"/>
          <w:b/>
        </w:rPr>
        <w:t>Calle 45 44 - 117 (interior 101) B</w:t>
      </w:r>
      <w:r>
        <w:rPr>
          <w:rFonts w:ascii="Arial" w:hAnsi="Arial" w:cs="Arial"/>
          <w:b/>
        </w:rPr>
        <w:t xml:space="preserve">arrio </w:t>
      </w:r>
      <w:r w:rsidR="008B0E33">
        <w:rPr>
          <w:rFonts w:ascii="Arial" w:hAnsi="Arial" w:cs="Arial"/>
          <w:b/>
        </w:rPr>
        <w:t xml:space="preserve">La Gloria </w:t>
      </w:r>
      <w:r>
        <w:rPr>
          <w:rFonts w:ascii="Arial" w:hAnsi="Arial" w:cs="Arial"/>
          <w:b/>
        </w:rPr>
        <w:t xml:space="preserve">- Itagüí. </w:t>
      </w:r>
    </w:p>
    <w:p w:rsidR="002E6D27" w:rsidRPr="00ED08AB" w:rsidRDefault="002E6D27" w:rsidP="00FC6A73">
      <w:pPr>
        <w:jc w:val="both"/>
        <w:rPr>
          <w:rFonts w:ascii="Arial" w:hAnsi="Arial" w:cs="Arial"/>
        </w:rPr>
      </w:pPr>
      <w:r>
        <w:rPr>
          <w:rFonts w:ascii="Arial" w:hAnsi="Arial" w:cs="Arial"/>
          <w:b/>
        </w:rPr>
        <w:t xml:space="preserve">Tel. </w:t>
      </w:r>
      <w:r w:rsidR="008B0E33">
        <w:rPr>
          <w:rFonts w:ascii="Arial" w:hAnsi="Arial" w:cs="Arial"/>
          <w:b/>
        </w:rPr>
        <w:t xml:space="preserve">301-506-10-69 </w:t>
      </w:r>
      <w:bookmarkStart w:id="0" w:name="_GoBack"/>
      <w:bookmarkEnd w:id="0"/>
    </w:p>
    <w:sectPr w:rsidR="002E6D27" w:rsidRPr="00ED08AB" w:rsidSect="00FE3292">
      <w:headerReference w:type="even" r:id="rId8"/>
      <w:pgSz w:w="12242" w:h="18722" w:code="14"/>
      <w:pgMar w:top="1701" w:right="1134" w:bottom="1134" w:left="2268" w:header="624" w:footer="45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3E4" w:rsidRDefault="003233E4">
      <w:r>
        <w:separator/>
      </w:r>
    </w:p>
  </w:endnote>
  <w:endnote w:type="continuationSeparator" w:id="0">
    <w:p w:rsidR="003233E4" w:rsidRDefault="003233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roid Sans Fallback">
    <w:altName w:val="MS Gothic"/>
    <w:charset w:val="80"/>
    <w:family w:val="auto"/>
    <w:pitch w:val="variable"/>
    <w:sig w:usb0="00000000" w:usb1="00000000" w:usb2="00000000" w:usb3="00000000" w:csb0="00000000" w:csb1="00000000"/>
  </w:font>
  <w:font w:name="Lohit Hindi">
    <w:altName w:val="MS Gothic"/>
    <w:charset w:val="80"/>
    <w:family w:val="auto"/>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3E4" w:rsidRDefault="003233E4">
      <w:r>
        <w:separator/>
      </w:r>
    </w:p>
  </w:footnote>
  <w:footnote w:type="continuationSeparator" w:id="0">
    <w:p w:rsidR="003233E4" w:rsidRDefault="003233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3E4" w:rsidRDefault="007755B1">
    <w:pPr>
      <w:pStyle w:val="Encabezado"/>
      <w:framePr w:wrap="around" w:vAnchor="text" w:hAnchor="margin" w:xAlign="right" w:y="1"/>
      <w:rPr>
        <w:rStyle w:val="Nmerodepgina"/>
      </w:rPr>
    </w:pPr>
    <w:r>
      <w:rPr>
        <w:rStyle w:val="Nmerodepgina"/>
      </w:rPr>
      <w:fldChar w:fldCharType="begin"/>
    </w:r>
    <w:r w:rsidR="003233E4">
      <w:rPr>
        <w:rStyle w:val="Nmerodepgina"/>
      </w:rPr>
      <w:instrText xml:space="preserve">PAGE  </w:instrText>
    </w:r>
    <w:r>
      <w:rPr>
        <w:rStyle w:val="Nmerodepgina"/>
      </w:rPr>
      <w:fldChar w:fldCharType="separate"/>
    </w:r>
    <w:r w:rsidR="003233E4">
      <w:rPr>
        <w:rStyle w:val="Nmerodepgina"/>
        <w:noProof/>
      </w:rPr>
      <w:t>4</w:t>
    </w:r>
    <w:r>
      <w:rPr>
        <w:rStyle w:val="Nmerodepgina"/>
      </w:rPr>
      <w:fldChar w:fldCharType="end"/>
    </w:r>
  </w:p>
  <w:p w:rsidR="003233E4" w:rsidRDefault="003233E4">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5">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5062766C"/>
    <w:multiLevelType w:val="hybridMultilevel"/>
    <w:tmpl w:val="A2EE09EA"/>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13">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16"/>
  </w:num>
  <w:num w:numId="3">
    <w:abstractNumId w:val="17"/>
  </w:num>
  <w:num w:numId="4">
    <w:abstractNumId w:val="10"/>
  </w:num>
  <w:num w:numId="5">
    <w:abstractNumId w:val="5"/>
  </w:num>
  <w:num w:numId="6">
    <w:abstractNumId w:val="13"/>
  </w:num>
  <w:num w:numId="7">
    <w:abstractNumId w:val="15"/>
  </w:num>
  <w:num w:numId="8">
    <w:abstractNumId w:val="11"/>
  </w:num>
  <w:num w:numId="9">
    <w:abstractNumId w:val="4"/>
    <w:lvlOverride w:ilvl="0">
      <w:startOverride w:val="1"/>
    </w:lvlOverride>
  </w:num>
  <w:num w:numId="10">
    <w:abstractNumId w:val="8"/>
  </w:num>
  <w:num w:numId="11">
    <w:abstractNumId w:val="14"/>
  </w:num>
  <w:num w:numId="12">
    <w:abstractNumId w:val="6"/>
  </w:num>
  <w:num w:numId="13">
    <w:abstractNumId w:val="0"/>
  </w:num>
  <w:num w:numId="14">
    <w:abstractNumId w:val="3"/>
  </w:num>
  <w:num w:numId="15">
    <w:abstractNumId w:val="9"/>
  </w:num>
  <w:num w:numId="16">
    <w:abstractNumId w:val="7"/>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rsids>
    <w:rsidRoot w:val="00C26209"/>
    <w:rsid w:val="00023870"/>
    <w:rsid w:val="000428A2"/>
    <w:rsid w:val="00046687"/>
    <w:rsid w:val="00062003"/>
    <w:rsid w:val="00062959"/>
    <w:rsid w:val="000672F3"/>
    <w:rsid w:val="000A65B6"/>
    <w:rsid w:val="000B5345"/>
    <w:rsid w:val="000C4A76"/>
    <w:rsid w:val="000C5CBB"/>
    <w:rsid w:val="000C6370"/>
    <w:rsid w:val="000D1DCD"/>
    <w:rsid w:val="000F0D89"/>
    <w:rsid w:val="001407F7"/>
    <w:rsid w:val="00143069"/>
    <w:rsid w:val="001611BA"/>
    <w:rsid w:val="00197DAF"/>
    <w:rsid w:val="00197FE2"/>
    <w:rsid w:val="001A7826"/>
    <w:rsid w:val="001B154D"/>
    <w:rsid w:val="001C2217"/>
    <w:rsid w:val="001C6128"/>
    <w:rsid w:val="001D2837"/>
    <w:rsid w:val="001E1ABF"/>
    <w:rsid w:val="001E3082"/>
    <w:rsid w:val="001F3541"/>
    <w:rsid w:val="00213ADF"/>
    <w:rsid w:val="002179AA"/>
    <w:rsid w:val="00225C95"/>
    <w:rsid w:val="002314EF"/>
    <w:rsid w:val="00241CE3"/>
    <w:rsid w:val="002507DF"/>
    <w:rsid w:val="00275CEA"/>
    <w:rsid w:val="0028268B"/>
    <w:rsid w:val="002B4975"/>
    <w:rsid w:val="002C19D3"/>
    <w:rsid w:val="002E6D27"/>
    <w:rsid w:val="002F65BC"/>
    <w:rsid w:val="00300AEE"/>
    <w:rsid w:val="0030372A"/>
    <w:rsid w:val="00306EA6"/>
    <w:rsid w:val="003233E4"/>
    <w:rsid w:val="00326015"/>
    <w:rsid w:val="00347025"/>
    <w:rsid w:val="00371563"/>
    <w:rsid w:val="00372CA0"/>
    <w:rsid w:val="00376395"/>
    <w:rsid w:val="00382299"/>
    <w:rsid w:val="003A011F"/>
    <w:rsid w:val="003B5C94"/>
    <w:rsid w:val="003C1AC9"/>
    <w:rsid w:val="003C7BDE"/>
    <w:rsid w:val="003D1E6D"/>
    <w:rsid w:val="003D1EE4"/>
    <w:rsid w:val="003D54C2"/>
    <w:rsid w:val="00403610"/>
    <w:rsid w:val="00424BB3"/>
    <w:rsid w:val="00453F54"/>
    <w:rsid w:val="00460D10"/>
    <w:rsid w:val="00463ACC"/>
    <w:rsid w:val="004677EE"/>
    <w:rsid w:val="00472F91"/>
    <w:rsid w:val="00473313"/>
    <w:rsid w:val="004A6F25"/>
    <w:rsid w:val="004B103E"/>
    <w:rsid w:val="004D7D8F"/>
    <w:rsid w:val="004E19C8"/>
    <w:rsid w:val="004E50C5"/>
    <w:rsid w:val="004E5682"/>
    <w:rsid w:val="004E73E8"/>
    <w:rsid w:val="005021D2"/>
    <w:rsid w:val="00554650"/>
    <w:rsid w:val="00557C87"/>
    <w:rsid w:val="00590932"/>
    <w:rsid w:val="005B5A39"/>
    <w:rsid w:val="005C43C6"/>
    <w:rsid w:val="005D2D0D"/>
    <w:rsid w:val="005E3603"/>
    <w:rsid w:val="005E5DE1"/>
    <w:rsid w:val="00605383"/>
    <w:rsid w:val="00624831"/>
    <w:rsid w:val="006342FD"/>
    <w:rsid w:val="0064431A"/>
    <w:rsid w:val="0065665D"/>
    <w:rsid w:val="0066419D"/>
    <w:rsid w:val="006838E1"/>
    <w:rsid w:val="006866CD"/>
    <w:rsid w:val="006A4B2B"/>
    <w:rsid w:val="006B3918"/>
    <w:rsid w:val="006C5238"/>
    <w:rsid w:val="006D16D8"/>
    <w:rsid w:val="006E12A1"/>
    <w:rsid w:val="006E36B7"/>
    <w:rsid w:val="0070178E"/>
    <w:rsid w:val="00733166"/>
    <w:rsid w:val="007755B1"/>
    <w:rsid w:val="00777DB9"/>
    <w:rsid w:val="00794411"/>
    <w:rsid w:val="007B10EA"/>
    <w:rsid w:val="007C406E"/>
    <w:rsid w:val="007E64BD"/>
    <w:rsid w:val="007F0CDD"/>
    <w:rsid w:val="00851750"/>
    <w:rsid w:val="008611D0"/>
    <w:rsid w:val="00877FBF"/>
    <w:rsid w:val="008A2C1E"/>
    <w:rsid w:val="008B0E33"/>
    <w:rsid w:val="008B6240"/>
    <w:rsid w:val="008D7132"/>
    <w:rsid w:val="008F711B"/>
    <w:rsid w:val="00900B66"/>
    <w:rsid w:val="00921909"/>
    <w:rsid w:val="00942FE2"/>
    <w:rsid w:val="0097046D"/>
    <w:rsid w:val="009715EE"/>
    <w:rsid w:val="00973AE0"/>
    <w:rsid w:val="00991304"/>
    <w:rsid w:val="009A1B6F"/>
    <w:rsid w:val="009A29C2"/>
    <w:rsid w:val="009C41D4"/>
    <w:rsid w:val="009C6C4A"/>
    <w:rsid w:val="009E552C"/>
    <w:rsid w:val="00A029F7"/>
    <w:rsid w:val="00A0337A"/>
    <w:rsid w:val="00A071F3"/>
    <w:rsid w:val="00A420D6"/>
    <w:rsid w:val="00A562B6"/>
    <w:rsid w:val="00A82AFD"/>
    <w:rsid w:val="00AA233B"/>
    <w:rsid w:val="00AD4B4F"/>
    <w:rsid w:val="00AE0153"/>
    <w:rsid w:val="00B03BE9"/>
    <w:rsid w:val="00B32D64"/>
    <w:rsid w:val="00B50DBF"/>
    <w:rsid w:val="00B53F66"/>
    <w:rsid w:val="00B5503C"/>
    <w:rsid w:val="00B67246"/>
    <w:rsid w:val="00BA2C12"/>
    <w:rsid w:val="00BB0EEA"/>
    <w:rsid w:val="00BB4CA1"/>
    <w:rsid w:val="00BD517A"/>
    <w:rsid w:val="00BE1FFC"/>
    <w:rsid w:val="00C04C33"/>
    <w:rsid w:val="00C10BB1"/>
    <w:rsid w:val="00C12E73"/>
    <w:rsid w:val="00C20021"/>
    <w:rsid w:val="00C26209"/>
    <w:rsid w:val="00C34FF3"/>
    <w:rsid w:val="00C440E0"/>
    <w:rsid w:val="00C63238"/>
    <w:rsid w:val="00C7589B"/>
    <w:rsid w:val="00CE6AA1"/>
    <w:rsid w:val="00CF0226"/>
    <w:rsid w:val="00CF1EA7"/>
    <w:rsid w:val="00CF2372"/>
    <w:rsid w:val="00CF3165"/>
    <w:rsid w:val="00D124EC"/>
    <w:rsid w:val="00D63949"/>
    <w:rsid w:val="00D642BD"/>
    <w:rsid w:val="00D679F3"/>
    <w:rsid w:val="00D74A89"/>
    <w:rsid w:val="00D74EF7"/>
    <w:rsid w:val="00D97462"/>
    <w:rsid w:val="00DB4DFB"/>
    <w:rsid w:val="00DC1AD6"/>
    <w:rsid w:val="00DD69FB"/>
    <w:rsid w:val="00E2318B"/>
    <w:rsid w:val="00E31C31"/>
    <w:rsid w:val="00E51C15"/>
    <w:rsid w:val="00E54DC0"/>
    <w:rsid w:val="00E56123"/>
    <w:rsid w:val="00E74B88"/>
    <w:rsid w:val="00E863E1"/>
    <w:rsid w:val="00E9692C"/>
    <w:rsid w:val="00EB5D02"/>
    <w:rsid w:val="00EC244A"/>
    <w:rsid w:val="00ED08AB"/>
    <w:rsid w:val="00ED4649"/>
    <w:rsid w:val="00F201A0"/>
    <w:rsid w:val="00F32AF0"/>
    <w:rsid w:val="00F37F69"/>
    <w:rsid w:val="00F909CA"/>
    <w:rsid w:val="00F96F7B"/>
    <w:rsid w:val="00FB03FB"/>
    <w:rsid w:val="00FC1643"/>
    <w:rsid w:val="00FC6A73"/>
    <w:rsid w:val="00FE329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463ACC"/>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463ACC"/>
    <w:pPr>
      <w:keepNext/>
      <w:jc w:val="center"/>
      <w:outlineLvl w:val="1"/>
    </w:pPr>
    <w:rPr>
      <w:b/>
      <w:sz w:val="32"/>
    </w:rPr>
  </w:style>
  <w:style w:type="paragraph" w:styleId="Ttulo3">
    <w:name w:val="heading 3"/>
    <w:basedOn w:val="Normal"/>
    <w:next w:val="Normal"/>
    <w:qFormat/>
    <w:rsid w:val="00463ACC"/>
    <w:pPr>
      <w:keepNext/>
      <w:jc w:val="center"/>
      <w:outlineLvl w:val="2"/>
    </w:pPr>
    <w:rPr>
      <w:b/>
      <w:sz w:val="28"/>
    </w:rPr>
  </w:style>
  <w:style w:type="paragraph" w:styleId="Ttulo4">
    <w:name w:val="heading 4"/>
    <w:basedOn w:val="Normal"/>
    <w:next w:val="Normal"/>
    <w:qFormat/>
    <w:rsid w:val="00463ACC"/>
    <w:pPr>
      <w:keepNext/>
      <w:jc w:val="both"/>
      <w:outlineLvl w:val="3"/>
    </w:pPr>
    <w:rPr>
      <w:rFonts w:ascii="Lucida Sans Unicode" w:hAnsi="Lucida Sans Unicode"/>
      <w:b/>
      <w:sz w:val="26"/>
    </w:rPr>
  </w:style>
  <w:style w:type="paragraph" w:styleId="Ttulo5">
    <w:name w:val="heading 5"/>
    <w:basedOn w:val="Normal"/>
    <w:next w:val="Normal"/>
    <w:link w:val="Ttulo5Car"/>
    <w:qFormat/>
    <w:rsid w:val="00463ACC"/>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63ACC"/>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463ACC"/>
    <w:pPr>
      <w:jc w:val="both"/>
    </w:pPr>
    <w:rPr>
      <w:sz w:val="28"/>
    </w:rPr>
  </w:style>
  <w:style w:type="paragraph" w:styleId="Encabezado">
    <w:name w:val="header"/>
    <w:basedOn w:val="Normal"/>
    <w:rsid w:val="00463ACC"/>
    <w:pPr>
      <w:tabs>
        <w:tab w:val="center" w:pos="4252"/>
        <w:tab w:val="right" w:pos="8504"/>
      </w:tabs>
    </w:pPr>
  </w:style>
  <w:style w:type="character" w:styleId="Nmerodepgina">
    <w:name w:val="page number"/>
    <w:basedOn w:val="Fuentedeprrafopredeter"/>
    <w:rsid w:val="00463ACC"/>
  </w:style>
  <w:style w:type="paragraph" w:styleId="Piedepgina">
    <w:name w:val="footer"/>
    <w:basedOn w:val="Normal"/>
    <w:rsid w:val="00463ACC"/>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463ACC"/>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463ACC"/>
    <w:pPr>
      <w:keepNext/>
      <w:jc w:val="center"/>
      <w:outlineLvl w:val="1"/>
    </w:pPr>
    <w:rPr>
      <w:b/>
      <w:sz w:val="32"/>
    </w:rPr>
  </w:style>
  <w:style w:type="paragraph" w:styleId="Ttulo3">
    <w:name w:val="heading 3"/>
    <w:basedOn w:val="Normal"/>
    <w:next w:val="Normal"/>
    <w:qFormat/>
    <w:rsid w:val="00463ACC"/>
    <w:pPr>
      <w:keepNext/>
      <w:jc w:val="center"/>
      <w:outlineLvl w:val="2"/>
    </w:pPr>
    <w:rPr>
      <w:b/>
      <w:sz w:val="28"/>
    </w:rPr>
  </w:style>
  <w:style w:type="paragraph" w:styleId="Ttulo4">
    <w:name w:val="heading 4"/>
    <w:basedOn w:val="Normal"/>
    <w:next w:val="Normal"/>
    <w:qFormat/>
    <w:rsid w:val="00463ACC"/>
    <w:pPr>
      <w:keepNext/>
      <w:jc w:val="both"/>
      <w:outlineLvl w:val="3"/>
    </w:pPr>
    <w:rPr>
      <w:rFonts w:ascii="Lucida Sans Unicode" w:hAnsi="Lucida Sans Unicode"/>
      <w:b/>
      <w:sz w:val="26"/>
    </w:rPr>
  </w:style>
  <w:style w:type="paragraph" w:styleId="Ttulo5">
    <w:name w:val="heading 5"/>
    <w:basedOn w:val="Normal"/>
    <w:next w:val="Normal"/>
    <w:link w:val="Ttulo5Car"/>
    <w:qFormat/>
    <w:rsid w:val="00463ACC"/>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63ACC"/>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463ACC"/>
    <w:pPr>
      <w:jc w:val="both"/>
    </w:pPr>
    <w:rPr>
      <w:sz w:val="28"/>
    </w:rPr>
  </w:style>
  <w:style w:type="paragraph" w:styleId="Encabezado">
    <w:name w:val="header"/>
    <w:basedOn w:val="Normal"/>
    <w:rsid w:val="00463ACC"/>
    <w:pPr>
      <w:tabs>
        <w:tab w:val="center" w:pos="4252"/>
        <w:tab w:val="right" w:pos="8504"/>
      </w:tabs>
    </w:pPr>
  </w:style>
  <w:style w:type="character" w:styleId="Nmerodepgina">
    <w:name w:val="page number"/>
    <w:basedOn w:val="Fuentedeprrafopredeter"/>
    <w:rsid w:val="00463ACC"/>
  </w:style>
  <w:style w:type="paragraph" w:styleId="Piedepgina">
    <w:name w:val="footer"/>
    <w:basedOn w:val="Normal"/>
    <w:rsid w:val="00463ACC"/>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s>
</file>

<file path=word/webSettings.xml><?xml version="1.0" encoding="utf-8"?>
<w:webSettings xmlns:r="http://schemas.openxmlformats.org/officeDocument/2006/relationships" xmlns:w="http://schemas.openxmlformats.org/wordprocessingml/2006/main">
  <w:divs>
    <w:div w:id="10297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8B4BD-319C-4429-9DC8-A1D1DCBE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2</TotalTime>
  <Pages>3</Pages>
  <Words>1100</Words>
  <Characters>6013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98621073</cp:lastModifiedBy>
  <cp:revision>3</cp:revision>
  <cp:lastPrinted>2020-03-12T16:19:00Z</cp:lastPrinted>
  <dcterms:created xsi:type="dcterms:W3CDTF">2022-01-03T19:46:00Z</dcterms:created>
  <dcterms:modified xsi:type="dcterms:W3CDTF">2022-01-19T21:15:00Z</dcterms:modified>
</cp:coreProperties>
</file>