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686" w:rsidRPr="00F41967" w:rsidRDefault="00203686" w:rsidP="00F41967">
      <w:pPr>
        <w:pStyle w:val="Sinespaciado"/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F41967" w:rsidRPr="00F41967" w:rsidRDefault="002937AF" w:rsidP="00F41967">
      <w:pPr>
        <w:pStyle w:val="Sinespaciado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F41967">
        <w:rPr>
          <w:rFonts w:ascii="Arial" w:hAnsi="Arial" w:cs="Arial"/>
          <w:b/>
          <w:sz w:val="32"/>
          <w:szCs w:val="32"/>
          <w:lang w:val="es-ES"/>
        </w:rPr>
        <w:t>INFORME ACTIVIDADES</w:t>
      </w:r>
    </w:p>
    <w:p w:rsidR="00F41967" w:rsidRPr="00F41967" w:rsidRDefault="002937AF" w:rsidP="00F41967">
      <w:pPr>
        <w:pStyle w:val="Sinespaciado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F41967">
        <w:rPr>
          <w:rFonts w:ascii="Arial" w:hAnsi="Arial" w:cs="Arial"/>
          <w:b/>
          <w:sz w:val="32"/>
          <w:szCs w:val="32"/>
          <w:lang w:val="es-ES"/>
        </w:rPr>
        <w:t>CONTRATO DE PRESTACIÓN DE SERVICIOS PROFESIONALES</w:t>
      </w:r>
    </w:p>
    <w:p w:rsidR="002937AF" w:rsidRPr="00F41967" w:rsidRDefault="002937AF" w:rsidP="00F41967">
      <w:pPr>
        <w:pStyle w:val="Sinespaciado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F41967">
        <w:rPr>
          <w:rFonts w:ascii="Arial" w:hAnsi="Arial" w:cs="Arial"/>
          <w:b/>
          <w:sz w:val="32"/>
          <w:szCs w:val="32"/>
          <w:lang w:val="es-ES"/>
        </w:rPr>
        <w:t xml:space="preserve">No. </w:t>
      </w:r>
      <w:r w:rsidR="00566E4C" w:rsidRPr="00F41967">
        <w:rPr>
          <w:rFonts w:ascii="Arial" w:hAnsi="Arial" w:cs="Arial"/>
          <w:b/>
          <w:sz w:val="32"/>
          <w:szCs w:val="32"/>
          <w:lang w:val="es-ES"/>
        </w:rPr>
        <w:t>PM</w:t>
      </w:r>
      <w:r w:rsidR="00526EBE" w:rsidRPr="00F41967">
        <w:rPr>
          <w:rFonts w:ascii="Arial" w:hAnsi="Arial" w:cs="Arial"/>
          <w:b/>
          <w:sz w:val="32"/>
          <w:szCs w:val="32"/>
          <w:lang w:val="es-ES"/>
        </w:rPr>
        <w:t>02-2022</w:t>
      </w:r>
    </w:p>
    <w:p w:rsidR="00203686" w:rsidRPr="00F41967" w:rsidRDefault="00203686" w:rsidP="00D35079">
      <w:pPr>
        <w:jc w:val="center"/>
        <w:rPr>
          <w:rFonts w:ascii="Arial" w:hAnsi="Arial" w:cs="Arial"/>
          <w:b/>
          <w:color w:val="000000"/>
          <w:sz w:val="24"/>
          <w:szCs w:val="24"/>
          <w:lang w:val="es-ES"/>
        </w:rPr>
      </w:pPr>
    </w:p>
    <w:tbl>
      <w:tblPr>
        <w:tblStyle w:val="Tablaconcuadrcula"/>
        <w:tblW w:w="10198" w:type="dxa"/>
        <w:tblLook w:val="04A0"/>
      </w:tblPr>
      <w:tblGrid>
        <w:gridCol w:w="3823"/>
        <w:gridCol w:w="6375"/>
      </w:tblGrid>
      <w:tr w:rsidR="002937AF" w:rsidRPr="00F41967" w:rsidTr="00FF6A33">
        <w:trPr>
          <w:trHeight w:val="41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2937AF" w:rsidP="008004CA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CONTRATANTE: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2937AF" w:rsidP="008004CA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sz w:val="24"/>
                <w:szCs w:val="24"/>
              </w:rPr>
              <w:t>Personería Itagüí</w:t>
            </w:r>
          </w:p>
        </w:tc>
      </w:tr>
      <w:tr w:rsidR="002937AF" w:rsidRPr="00F41967" w:rsidTr="00FF6A33">
        <w:trPr>
          <w:trHeight w:val="42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2937AF" w:rsidP="008004CA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CONTRATISTA: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802EB4" w:rsidP="008004CA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sz w:val="24"/>
                <w:szCs w:val="24"/>
              </w:rPr>
              <w:t>Carlos Alberto Molina Sánchez</w:t>
            </w:r>
          </w:p>
        </w:tc>
      </w:tr>
      <w:tr w:rsidR="002937AF" w:rsidRPr="00F41967" w:rsidTr="00FF6A33">
        <w:trPr>
          <w:trHeight w:val="826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2937AF" w:rsidP="008004CA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NIT CONTRATISTA: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802EB4" w:rsidP="008004CA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sz w:val="24"/>
                <w:szCs w:val="24"/>
              </w:rPr>
              <w:t>71361128-0</w:t>
            </w:r>
          </w:p>
        </w:tc>
      </w:tr>
      <w:tr w:rsidR="002937AF" w:rsidRPr="00F41967" w:rsidTr="00FF6A33">
        <w:trPr>
          <w:trHeight w:val="84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8004CA" w:rsidP="008004CA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NÚMERO DEL CONTRATO: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566E4C" w:rsidP="008004CA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  <w:t>PM</w:t>
            </w:r>
            <w:r w:rsidR="00526EBE" w:rsidRPr="00F41967"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  <w:t>02-2022</w:t>
            </w:r>
          </w:p>
        </w:tc>
      </w:tr>
      <w:tr w:rsidR="002937AF" w:rsidRPr="00F41967" w:rsidTr="00FF6A33">
        <w:trPr>
          <w:trHeight w:val="84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2937AF" w:rsidP="008004CA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INFORME DE ACTIVIDADES No: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04278B" w:rsidP="008004CA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937AF" w:rsidRPr="00F41967" w:rsidTr="00FF6A33">
        <w:trPr>
          <w:trHeight w:val="84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2937AF" w:rsidP="008004CA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PERIODO DEL INFORME: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7AF" w:rsidRPr="00F41967" w:rsidRDefault="00526EBE" w:rsidP="0004278B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sz w:val="24"/>
                <w:szCs w:val="24"/>
              </w:rPr>
              <w:t>1</w:t>
            </w:r>
            <w:r w:rsidR="002937AF" w:rsidRPr="00F41967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04278B">
              <w:rPr>
                <w:rFonts w:ascii="Arial" w:hAnsi="Arial" w:cs="Arial"/>
                <w:sz w:val="24"/>
                <w:szCs w:val="24"/>
              </w:rPr>
              <w:t>octubre</w:t>
            </w:r>
            <w:r w:rsidR="008004CA" w:rsidRPr="00F41967">
              <w:rPr>
                <w:rFonts w:ascii="Arial" w:hAnsi="Arial" w:cs="Arial"/>
                <w:sz w:val="24"/>
                <w:szCs w:val="24"/>
              </w:rPr>
              <w:t xml:space="preserve">de 2022 </w:t>
            </w:r>
            <w:r w:rsidR="002937AF" w:rsidRPr="00F41967">
              <w:rPr>
                <w:rFonts w:ascii="Arial" w:hAnsi="Arial" w:cs="Arial"/>
                <w:sz w:val="24"/>
                <w:szCs w:val="24"/>
              </w:rPr>
              <w:t xml:space="preserve">al </w:t>
            </w:r>
            <w:r w:rsidR="00864BF4">
              <w:rPr>
                <w:rFonts w:ascii="Arial" w:hAnsi="Arial" w:cs="Arial"/>
                <w:sz w:val="24"/>
                <w:szCs w:val="24"/>
              </w:rPr>
              <w:t>3</w:t>
            </w:r>
            <w:r w:rsidR="0004278B">
              <w:rPr>
                <w:rFonts w:ascii="Arial" w:hAnsi="Arial" w:cs="Arial"/>
                <w:sz w:val="24"/>
                <w:szCs w:val="24"/>
              </w:rPr>
              <w:t>1</w:t>
            </w:r>
            <w:r w:rsidR="00864BF4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04278B">
              <w:rPr>
                <w:rFonts w:ascii="Arial" w:hAnsi="Arial" w:cs="Arial"/>
                <w:sz w:val="24"/>
                <w:szCs w:val="24"/>
              </w:rPr>
              <w:t>octubre</w:t>
            </w:r>
            <w:r w:rsidR="002937AF" w:rsidRPr="00F41967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F41967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</w:tr>
      <w:tr w:rsidR="006A5E02" w:rsidRPr="00F41967" w:rsidTr="00FF6A33">
        <w:trPr>
          <w:trHeight w:val="826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02" w:rsidRPr="00F41967" w:rsidRDefault="00802EB4" w:rsidP="008004CA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OBJE</w:t>
            </w:r>
            <w:r w:rsidR="006A5E02" w:rsidRPr="00F41967">
              <w:rPr>
                <w:rFonts w:ascii="Arial" w:hAnsi="Arial" w:cs="Arial"/>
                <w:b/>
                <w:sz w:val="24"/>
                <w:szCs w:val="24"/>
              </w:rPr>
              <w:t>TO DEL CONTRATO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E02" w:rsidRPr="00F41967" w:rsidRDefault="00802EB4" w:rsidP="008004CA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sz w:val="24"/>
                <w:szCs w:val="24"/>
              </w:rPr>
              <w:t>Prestación de Servicios Profesionales y de apoyo a la gestión, por su cuenta y riesgo, sin vínculo laboral, para realizar asesoría, soporte, mantenimiento y  gestión de redes, hardware y software de la entidad (en todas sus sedes)</w:t>
            </w:r>
          </w:p>
        </w:tc>
      </w:tr>
    </w:tbl>
    <w:p w:rsidR="007E4ADC" w:rsidRPr="00F41967" w:rsidRDefault="007E4ADC" w:rsidP="008004CA">
      <w:pPr>
        <w:jc w:val="both"/>
        <w:rPr>
          <w:rFonts w:ascii="Arial" w:hAnsi="Arial" w:cs="Arial"/>
          <w:sz w:val="24"/>
          <w:szCs w:val="24"/>
        </w:rPr>
      </w:pPr>
    </w:p>
    <w:p w:rsidR="00802EB4" w:rsidRPr="00F41967" w:rsidRDefault="00802EB4" w:rsidP="008004CA">
      <w:pPr>
        <w:jc w:val="both"/>
        <w:rPr>
          <w:rFonts w:ascii="Arial" w:hAnsi="Arial" w:cs="Arial"/>
          <w:sz w:val="24"/>
          <w:szCs w:val="24"/>
        </w:rPr>
      </w:pPr>
      <w:r w:rsidRPr="00F41967">
        <w:rPr>
          <w:rFonts w:ascii="Arial" w:hAnsi="Arial" w:cs="Arial"/>
          <w:sz w:val="24"/>
          <w:szCs w:val="24"/>
        </w:rPr>
        <w:br w:type="page"/>
      </w:r>
    </w:p>
    <w:tbl>
      <w:tblPr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944"/>
        <w:gridCol w:w="7734"/>
      </w:tblGrid>
      <w:tr w:rsidR="00BE7183" w:rsidRPr="00F41967" w:rsidTr="004B6CFB">
        <w:trPr>
          <w:trHeight w:val="300"/>
        </w:trPr>
        <w:tc>
          <w:tcPr>
            <w:tcW w:w="3068" w:type="dxa"/>
            <w:shd w:val="clear" w:color="auto" w:fill="D9D9D9" w:themeFill="background1" w:themeFillShade="D9"/>
            <w:noWrap/>
            <w:vAlign w:val="center"/>
            <w:hideMark/>
          </w:tcPr>
          <w:p w:rsidR="006D2990" w:rsidRPr="00F41967" w:rsidRDefault="00B51C1C" w:rsidP="004A7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lastRenderedPageBreak/>
              <w:t>Obligaciones del contrato</w:t>
            </w:r>
          </w:p>
        </w:tc>
        <w:tc>
          <w:tcPr>
            <w:tcW w:w="7460" w:type="dxa"/>
            <w:shd w:val="clear" w:color="auto" w:fill="D9D9D9" w:themeFill="background1" w:themeFillShade="D9"/>
            <w:noWrap/>
            <w:vAlign w:val="center"/>
            <w:hideMark/>
          </w:tcPr>
          <w:p w:rsidR="006D2990" w:rsidRPr="00F41967" w:rsidRDefault="00B51C1C" w:rsidP="004A7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Actividades realizadas por el contratista</w:t>
            </w:r>
          </w:p>
        </w:tc>
      </w:tr>
      <w:tr w:rsidR="00BE1D03" w:rsidRPr="00F41967" w:rsidTr="004B6CFB">
        <w:trPr>
          <w:trHeight w:val="2835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a.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Formular y ejecutar un Plan de Mantenimientos preventivo y correctivo periódicamente a toda la red, computadores de escritorio, portátiles, servidores, UPS, rack de servidor y demás elementos de software y hardware existente en la entidad o que se adquiera en el transcurso de la vigencia. Se deben diligenciar los formatos correspondientes según calidad.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96381E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Mantenimiento físico de rack de red y de servidor principal. 2022-09-10</w:t>
            </w: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24426" cy="441007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165" cy="443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5AF6">
              <w:rPr>
                <w:noProof/>
                <w:lang w:val="es-ES" w:eastAsia="es-ES"/>
              </w:rPr>
              <w:drawing>
                <wp:inline distT="0" distB="0" distL="0" distR="0">
                  <wp:extent cx="1971675" cy="3195475"/>
                  <wp:effectExtent l="0" t="0" r="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71" cy="320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AF6" w:rsidRDefault="002B5AF6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435475" cy="2419350"/>
                  <wp:effectExtent l="0" t="0" r="317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270" cy="242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lastRenderedPageBreak/>
              <w:t>- Organización de cuarto técnico de TI. 2022-09-10</w:t>
            </w:r>
          </w:p>
          <w:p w:rsidR="002B5AF6" w:rsidRDefault="002B5AF6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257425" cy="3001407"/>
                  <wp:effectExtent l="0" t="0" r="0" b="889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43" cy="300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295525" cy="2801499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28" cy="280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371725" cy="3188829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46" cy="319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841F3" w:rsidRDefault="009841F3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Mantenimiento físico de UPS de rack de TI. 2022-09-10</w:t>
            </w: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98236" cy="2171700"/>
                  <wp:effectExtent l="0" t="0" r="698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523" cy="219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24000" cy="2180822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38" cy="218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730370" cy="2105025"/>
                  <wp:effectExtent l="0" t="0" r="381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71" cy="212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71" w:rsidRDefault="001C6C96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95625" cy="3684278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99" cy="369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71" w:rsidRDefault="00F66371" w:rsidP="00F6637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Mantenimiento físico de UPS de circuito regulado. 2022-09-10</w:t>
            </w:r>
          </w:p>
          <w:p w:rsidR="00F66371" w:rsidRDefault="00F66371" w:rsidP="00F6637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240244" cy="2180864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57" cy="220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3B15">
              <w:rPr>
                <w:noProof/>
                <w:lang w:val="es-ES" w:eastAsia="es-ES"/>
              </w:rPr>
              <w:drawing>
                <wp:inline distT="0" distB="0" distL="0" distR="0">
                  <wp:extent cx="2188672" cy="2371725"/>
                  <wp:effectExtent l="0" t="0" r="254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981" cy="23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71" w:rsidRDefault="001C6C96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257675" cy="5324475"/>
                  <wp:effectExtent l="0" t="0" r="9525" b="952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532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Mantenimiento físico de equipos de cómputo de escritorio. 2022-09-10</w:t>
            </w:r>
          </w:p>
          <w:p w:rsidR="00F66371" w:rsidRDefault="00F66371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19350" cy="2031580"/>
                  <wp:effectExtent l="0" t="0" r="0" b="698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440" cy="204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028825" cy="2379378"/>
                  <wp:effectExtent l="0" t="0" r="0" b="190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51" cy="238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50D" w:rsidRDefault="00E8150D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99" cy="279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126615" cy="2440378"/>
                  <wp:effectExtent l="0" t="0" r="698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91" cy="244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0AB" w:rsidRPr="00F41967" w:rsidRDefault="001900AB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066834" cy="2543175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26" cy="255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371725" cy="1731505"/>
                  <wp:effectExtent l="0" t="0" r="0" b="254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77" cy="17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D03" w:rsidRPr="00F41967" w:rsidTr="004B6CFB">
        <w:trPr>
          <w:trHeight w:val="1890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lastRenderedPageBreak/>
              <w:t>b.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Atender los requerimientos de la entidad cuando se presenten eventualidades que involucren: servidores, equipos de cómputo, red de datos, teletrabajo, internet, copias de seguridad e impresoras. Tanto en instalación inicial o reconfiguración.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F47AEB" w:rsidRDefault="005A2D39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Conversión de documentos PDF a Word para contratista Rodolfo Alexander Mira. 2022-10-10</w:t>
            </w:r>
          </w:p>
          <w:p w:rsidR="005A2D39" w:rsidRDefault="005A2D39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443730" cy="2349636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114" cy="23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D39" w:rsidRDefault="005A2D39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Creación de firma escaneada para uso en documentos electrónicos para Personero. 2022-10-10</w:t>
            </w:r>
          </w:p>
          <w:p w:rsidR="005A2D39" w:rsidRDefault="005A2D39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686050" cy="2529581"/>
                  <wp:effectExtent l="0" t="0" r="0" b="444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238" cy="253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BBC" w:rsidRDefault="00B97BBC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B97BBC" w:rsidRDefault="00B97BBC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Capacitación de cambio de fondo de pantalla de equipos a contratistas de Comunicaciones. 2022-10-13</w:t>
            </w:r>
          </w:p>
          <w:p w:rsidR="00B97BBC" w:rsidRDefault="00B97BBC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396105" cy="2521774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380" cy="252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76C4" w:rsidRDefault="00E776C4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E776C4" w:rsidRDefault="00E776C4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Actualización de servidor web de preproducción desde el servidor de producción. 2022-10-22</w:t>
            </w:r>
          </w:p>
          <w:p w:rsidR="00E776C4" w:rsidRDefault="00E776C4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508281" cy="3262034"/>
                  <wp:effectExtent l="0" t="0" r="698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122" cy="327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36D" w:rsidRDefault="002D136D" w:rsidP="00830A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2D136D" w:rsidRDefault="002D136D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Actualización sistema operativo Windows Server 2019 x64 de servidor de contingencia. 2022-10-22</w:t>
            </w:r>
          </w:p>
          <w:p w:rsidR="002D136D" w:rsidRDefault="002D136D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581400" cy="2140071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68" cy="214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36D" w:rsidRDefault="002D136D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647D88" w:rsidRDefault="00647D88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Recuperación de información de carpeta privada de funcionaria Diana Mejía por borrado involuntario. 2022-10-24</w:t>
            </w:r>
          </w:p>
          <w:p w:rsidR="00647D88" w:rsidRDefault="00873637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190343" cy="2379263"/>
                  <wp:effectExtent l="0" t="0" r="1270" b="254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70" cy="238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831" w:rsidRDefault="00CE3831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CE3831" w:rsidRDefault="00CE3831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Creación de carpeta privada para contratista </w:t>
            </w:r>
            <w:r w:rsidR="00DC19AD" w:rsidRPr="00DC19AD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Yaneth Quintero Salas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. 2022-10-25</w:t>
            </w:r>
          </w:p>
          <w:p w:rsidR="00DC19AD" w:rsidRDefault="00DC19AD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DC19AD" w:rsidRPr="00F41967" w:rsidRDefault="00DC19AD" w:rsidP="002D136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105150" cy="2217964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69" cy="222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D03" w:rsidRPr="00F41967" w:rsidTr="004B6CFB">
        <w:trPr>
          <w:trHeight w:val="1575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Diligenciar, mantener actualizada y disponer en la red la hoja de vida de cada equipo (Red y Hardware) de la entidad.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96381E" w:rsidRPr="00F41967" w:rsidRDefault="0096381E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Los equipos se encuentran debidamente reportados en el software OCS </w:t>
            </w:r>
            <w:proofErr w:type="spellStart"/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Inventory</w:t>
            </w:r>
            <w:proofErr w:type="spellEnd"/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 </w:t>
            </w:r>
            <w:hyperlink r:id="rId33" w:history="1">
              <w:r w:rsidRPr="00F4196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http://192.168.2.5/ocsreports</w:t>
              </w:r>
            </w:hyperlink>
          </w:p>
          <w:p w:rsidR="0096381E" w:rsidRPr="00F41967" w:rsidRDefault="0096381E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2835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d.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Monitoreo de infraestructura: inventario de hardware y software de equipos de cómputo, consumo de recursos de servidores (disco, memoria, red y procesamiento), canal de internet, estado de UPS de servidores, enlace inalámbrico con Oficina de Archivo, conexión VPN </w:t>
            </w:r>
            <w:proofErr w:type="spellStart"/>
            <w:r w:rsidRPr="00F41967">
              <w:rPr>
                <w:rFonts w:ascii="Arial" w:hAnsi="Arial" w:cs="Arial"/>
                <w:sz w:val="24"/>
                <w:szCs w:val="24"/>
              </w:rPr>
              <w:t>SitetoSite</w:t>
            </w:r>
            <w:proofErr w:type="spellEnd"/>
            <w:r w:rsidRPr="00F41967">
              <w:rPr>
                <w:rFonts w:ascii="Arial" w:hAnsi="Arial" w:cs="Arial"/>
                <w:sz w:val="24"/>
                <w:szCs w:val="24"/>
              </w:rPr>
              <w:t xml:space="preserve"> con servidor remoto y copias de seguridad.</w:t>
            </w:r>
          </w:p>
        </w:tc>
        <w:tc>
          <w:tcPr>
            <w:tcW w:w="7460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Guardado de registros de envío de mensajes de correo por Mailjet de </w:t>
            </w:r>
            <w:r w:rsidR="00F16B3E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Septiembre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de 2022. 2022-</w:t>
            </w:r>
            <w:r w:rsidR="00F16B3E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</w:t>
            </w:r>
            <w:r w:rsidR="00F16B3E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05</w:t>
            </w:r>
          </w:p>
          <w:p w:rsidR="0096381E" w:rsidRDefault="00F16B3E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048125" cy="1685925"/>
                  <wp:effectExtent l="0" t="0" r="9525" b="952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381E" w:rsidRPr="00F41967" w:rsidRDefault="0096381E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96381E" w:rsidRPr="00F41967" w:rsidRDefault="0096381E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Monitoreo constante de estabilidad de servidores, UPS, copias de seguridad internas y externas. 2022-</w:t>
            </w:r>
            <w:r w:rsidR="00F16B3E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10</w:t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</w:t>
            </w:r>
            <w:r w:rsidR="00F16B3E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31</w:t>
            </w:r>
          </w:p>
          <w:p w:rsidR="0096381E" w:rsidRDefault="00FF71A5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582030" cy="3310645"/>
                  <wp:effectExtent l="0" t="0" r="0" b="444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49" cy="333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C23" w:rsidRPr="00F41967" w:rsidRDefault="00F94C23" w:rsidP="00F94C2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1575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e.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Actualizar anualmente el informe de obsolescencia y brindar asesoría en la compra, renta, repotenciación o descarte de equipos, partes de cómputo o software que requiera la entidad. Se debe diligenciar el formato correspondiente según calidad.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96381E" w:rsidRDefault="0096381E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Informe actualizado con todas las especificaciones de los equipos. 2022-</w:t>
            </w:r>
            <w:r w:rsidR="00E47A4D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07-29</w:t>
            </w:r>
          </w:p>
          <w:p w:rsidR="0096381E" w:rsidRPr="00F41967" w:rsidRDefault="00E47A4D" w:rsidP="009638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410075" cy="16954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183" w:rsidRPr="00F41967" w:rsidTr="004B6CFB">
        <w:trPr>
          <w:trHeight w:val="1260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f.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Administración de correo electrónico y listas de distribución institucionales. Creación, modificación y/o eliminación de cuentas.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726C87" w:rsidRDefault="00E35A1F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Reinicio de contraseña de correo </w:t>
            </w:r>
            <w:hyperlink r:id="rId37" w:history="1">
              <w:r w:rsidR="00F16B3E" w:rsidRPr="00532619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juliana.pena@personeriaitagui.gov.co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por olvido de la que tenía por parte del</w:t>
            </w:r>
            <w:r w:rsidR="00F16B3E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acontratista. 2022-10-05</w:t>
            </w:r>
          </w:p>
          <w:p w:rsidR="00F16B3E" w:rsidRDefault="00F16B3E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762250" cy="2122072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774" cy="212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CB8" w:rsidRDefault="00841CB8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Creación de correo </w:t>
            </w:r>
            <w:hyperlink r:id="rId39" w:history="1">
              <w:r w:rsidRPr="009B40F0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tutelas@personeriaitagui.gov.co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para la recepción de Tutelas y respuestas de juzgados a las mismas. 2022-10-19</w:t>
            </w:r>
          </w:p>
          <w:p w:rsidR="00841CB8" w:rsidRDefault="00841CB8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126560" cy="1502525"/>
                  <wp:effectExtent l="0" t="0" r="7620" b="254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451" cy="151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CB8" w:rsidRDefault="00841CB8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F31967" w:rsidRDefault="00F31967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Actualización de datos de correo </w:t>
            </w:r>
            <w:hyperlink r:id="rId41" w:history="1">
              <w:r w:rsidRPr="0047612B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gobiernoenlinea@personeriaitagui.gov.co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por cambio de contratista. 2022-10-26</w:t>
            </w:r>
          </w:p>
          <w:p w:rsidR="00F31967" w:rsidRDefault="00F31967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695881" cy="1371600"/>
                  <wp:effectExtent l="0" t="0" r="9525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814" cy="138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9AD" w:rsidRDefault="00DC19AD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DC19AD" w:rsidRDefault="00DC19AD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Cambio de correo </w:t>
            </w:r>
            <w:hyperlink r:id="rId43" w:history="1">
              <w:r w:rsidRPr="003E2D4E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tutelas@personeriaitagui.gov.co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a </w:t>
            </w:r>
            <w:hyperlink r:id="rId44" w:history="1">
              <w:r w:rsidRPr="003E2D4E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juridica@personeriaitagui.gov.co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para manejar derechos de petición también. 2022-10-28</w:t>
            </w:r>
          </w:p>
          <w:p w:rsidR="00DC19AD" w:rsidRDefault="00BE7183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500880" cy="1841269"/>
                  <wp:effectExtent l="0" t="0" r="0" b="698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841" cy="185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183" w:rsidRDefault="00BE7183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Cambio de correo </w:t>
            </w:r>
            <w:hyperlink r:id="rId46" w:history="1">
              <w:r w:rsidRPr="003E2D4E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Elizabeth.suaza@personeriaitagui.gov.co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a </w:t>
            </w:r>
            <w:hyperlink r:id="rId47" w:history="1">
              <w:r w:rsidRPr="003E2D4E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yaneth.quintero@personeriaitagui.gov.co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. 2022-10-28</w:t>
            </w:r>
          </w:p>
          <w:p w:rsidR="00BE7183" w:rsidRDefault="00BE7183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609596" cy="1990725"/>
                  <wp:effectExtent l="0" t="0" r="635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844" cy="199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183" w:rsidRDefault="00BE7183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BE7183" w:rsidRPr="00F41967" w:rsidRDefault="00BE7183" w:rsidP="00F16B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1260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96381E" w:rsidRPr="00F41967" w:rsidRDefault="0096381E" w:rsidP="009638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g.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Administración de cuentas de usuario para dar acceso a los recursos informáticos de la entidad. Creación, modificación y/o eliminación de cuentas de directorio activo.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D307CB" w:rsidRDefault="00F31967" w:rsidP="00D307C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- Actualización de credenciales de contratista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Jhony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 Alexander Zapata en reemplazo de Luis Fernando Gaviria de Gobierno en Línea. 2022-10-26</w:t>
            </w:r>
          </w:p>
          <w:p w:rsidR="00F31967" w:rsidRPr="00D307CB" w:rsidRDefault="00F31967" w:rsidP="00D307C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619375" cy="2754743"/>
                  <wp:effectExtent l="0" t="0" r="0" b="762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85" cy="275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D03" w:rsidRPr="00F41967" w:rsidTr="004B6CFB">
        <w:trPr>
          <w:trHeight w:val="5235"/>
        </w:trPr>
        <w:tc>
          <w:tcPr>
            <w:tcW w:w="3068" w:type="dxa"/>
            <w:shd w:val="clear" w:color="auto" w:fill="auto"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h.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Apoyar en la construcción de la política de seguridad y privacidad de la información a la dependencia de Gobierno Digital, dando respuesta técnica (solo en términos concernientes a Informática) a los documentos que se requieran.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No se presentaron actividades en este periodo.</w:t>
            </w:r>
          </w:p>
        </w:tc>
      </w:tr>
      <w:tr w:rsidR="00BE1D03" w:rsidRPr="00F41967" w:rsidTr="004B6CFB">
        <w:trPr>
          <w:trHeight w:val="1890"/>
        </w:trPr>
        <w:tc>
          <w:tcPr>
            <w:tcW w:w="3068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i.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Acompañamiento en elaboración de estudios previos para la contratación de mantenimiento y/o renovación de UPS, impresoras, escáner, instalación de puntos de red y eléctricos adicionales.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No se presentaron actividades en este periodo.</w:t>
            </w:r>
          </w:p>
        </w:tc>
      </w:tr>
      <w:tr w:rsidR="00BE1D03" w:rsidRPr="00F41967" w:rsidTr="004B6CFB">
        <w:trPr>
          <w:trHeight w:val="1575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j.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Llevar documentación estricta de toda el área de TI en donde repose toda la información de configuración, planos de distribución de equipos, usuarios y contraseñas de todos los recursos informáticos de la institución.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Default="004B6CFB" w:rsidP="004B6CFB">
            <w:pPr>
              <w:spacing w:after="0" w:line="240" w:lineRule="auto"/>
              <w:jc w:val="both"/>
              <w:rPr>
                <w:noProof/>
                <w:lang w:eastAsia="es-CO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Se encuentra todo debidamente documentado a la fecha.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2022</w:t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09-15</w:t>
            </w:r>
          </w:p>
          <w:p w:rsidR="004B6CFB" w:rsidRPr="00F41967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320375" cy="1466843"/>
                  <wp:effectExtent l="0" t="0" r="4445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167" cy="147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D03" w:rsidRPr="00F41967" w:rsidTr="004B6CFB">
        <w:trPr>
          <w:trHeight w:val="1463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k.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Suministrar e instalar la renovación de 40 licencias de antivirus para los equipos de cómputo para una vigencia de 1 año.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Como el licenciamiento aún está vigente, esta actividad no aplica aún.</w:t>
            </w:r>
          </w:p>
          <w:p w:rsidR="004B6CFB" w:rsidRPr="00F41967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l.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Mejoramiento en la conectividad en la red </w:t>
            </w:r>
            <w:proofErr w:type="spellStart"/>
            <w:r w:rsidRPr="00F41967">
              <w:rPr>
                <w:rFonts w:ascii="Arial" w:hAnsi="Arial" w:cs="Arial"/>
                <w:sz w:val="24"/>
                <w:szCs w:val="24"/>
              </w:rPr>
              <w:t>wifi</w:t>
            </w:r>
            <w:proofErr w:type="spellEnd"/>
            <w:r w:rsidRPr="00F41967">
              <w:rPr>
                <w:rFonts w:ascii="Arial" w:hAnsi="Arial" w:cs="Arial"/>
                <w:sz w:val="24"/>
                <w:szCs w:val="24"/>
              </w:rPr>
              <w:t xml:space="preserve"> de la oficina principal, oficina externa de taquilla única y en sala de audiencias de Vigilancia Administrativa.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1647190</wp:posOffset>
                  </wp:positionH>
                  <wp:positionV relativeFrom="paragraph">
                    <wp:posOffset>376555</wp:posOffset>
                  </wp:positionV>
                  <wp:extent cx="1819275" cy="1406525"/>
                  <wp:effectExtent l="0" t="0" r="9525" b="3175"/>
                  <wp:wrapThrough wrapText="bothSides">
                    <wp:wrapPolygon edited="0">
                      <wp:start x="0" y="0"/>
                      <wp:lineTo x="0" y="21356"/>
                      <wp:lineTo x="21487" y="21356"/>
                      <wp:lineTo x="21487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4196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409575</wp:posOffset>
                  </wp:positionV>
                  <wp:extent cx="1628775" cy="1400175"/>
                  <wp:effectExtent l="0" t="0" r="9525" b="9525"/>
                  <wp:wrapThrough wrapText="bothSides">
                    <wp:wrapPolygon edited="0">
                      <wp:start x="0" y="0"/>
                      <wp:lineTo x="0" y="21453"/>
                      <wp:lineTo x="21474" y="21453"/>
                      <wp:lineTo x="21474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Actividad completamente implementada a la fecha mediante la instalación de 2 Access Point adicionales. 2022-02-12</w:t>
            </w:r>
          </w:p>
          <w:p w:rsidR="004B6CFB" w:rsidRPr="00F41967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396105" cy="548574"/>
                  <wp:effectExtent l="0" t="0" r="4445" b="444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831" cy="55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D03" w:rsidRPr="00F41967" w:rsidTr="004B6CFB">
        <w:trPr>
          <w:trHeight w:val="1890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m.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Realizar la debida publicación de la información suministrada en el sitio web institucional, foro y el portal de niños de la personería de Itagüí.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F41967" w:rsidRDefault="004B6CFB" w:rsidP="00AE2CB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</w:t>
            </w:r>
            <w:r w:rsidR="00AE2CBB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47</w:t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publicaciones gestionadas a corte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2022</w:t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</w:t>
            </w:r>
            <w:r w:rsidR="004C01D0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10</w:t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</w:t>
            </w:r>
            <w:r w:rsidR="004C01D0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31</w:t>
            </w: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n.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Prestar soporte en la actualización, modificación, auditoria y ajustes debido a fallas o malfuncionamiento frente al sitio web institucional, foro, portal de niños o chat en línea de la personería de Itagüí.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AE2CBB" w:rsidRPr="00AE2CBB" w:rsidRDefault="00AE2CBB" w:rsidP="00AE2CB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E2CBB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Se agregó las barras de GOVCO en el encabezado y pie de página del portal web acorde a lo enunciado en el anexo # 2 de la resolución 1519 de 2020.</w:t>
            </w:r>
          </w:p>
          <w:p w:rsidR="00AE2CBB" w:rsidRPr="00AE2CBB" w:rsidRDefault="00AE2CBB" w:rsidP="00AE2CB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E2CB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5219700" cy="1123950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CBB" w:rsidRPr="00AE2CBB" w:rsidRDefault="00AE2CBB" w:rsidP="00AE2CB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E2CB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5267325" cy="1362075"/>
                  <wp:effectExtent l="0" t="0" r="9525" b="952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9B" w:rsidRPr="00F41967" w:rsidRDefault="0040369B" w:rsidP="00AE2CB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1890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o.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Actualizar el gestor de contenidos del sitio web (NODO) según a las nuevas versiones de sistemas operativos y de los navegadores más comunes, de modo tal que se garantice la accesibilidad y disponibilidad de la información contenida en el sitio web y la compatibilidad de todas sus funcionalidades.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4C7A79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4C7A7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Para este periodo de tiempo no fue necesario realizar actualizaciones al NODO. </w:t>
            </w:r>
          </w:p>
          <w:p w:rsidR="004B6CFB" w:rsidRPr="00CC1D3F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40369B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369B">
              <w:rPr>
                <w:rFonts w:ascii="Arial" w:hAnsi="Arial" w:cs="Arial"/>
                <w:sz w:val="24"/>
                <w:szCs w:val="24"/>
              </w:rPr>
              <w:t>p. Realizar los respectivos cambios estructurales o de lógica al sitio web institucional, con el fin de garantizar el cumplimiento de la normatividad vigente o impuestas respecto a los sitios web institucionales.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0369B" w:rsidRP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</w:pPr>
            <w:r w:rsidRPr="0040369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  <w:t>Portal  web (</w:t>
            </w:r>
            <w:hyperlink r:id="rId56" w:history="1">
              <w:r w:rsidRPr="0040369B">
                <w:rPr>
                  <w:rFonts w:ascii="Arial" w:eastAsia="Times New Roman" w:hAnsi="Arial" w:cs="Arial"/>
                  <w:b/>
                  <w:i/>
                  <w:color w:val="000000"/>
                  <w:sz w:val="24"/>
                  <w:szCs w:val="24"/>
                  <w:lang w:val="es-ES" w:eastAsia="es-ES"/>
                </w:rPr>
                <w:t>https://personeriaitagui.gov.co</w:t>
              </w:r>
            </w:hyperlink>
            <w:r w:rsidRPr="0040369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  <w:t>)</w:t>
            </w:r>
          </w:p>
          <w:p w:rsidR="0040369B" w:rsidRP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40369B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Para este periodo de tiempo no se generó ningún cambio al portal web institucional.</w:t>
            </w:r>
          </w:p>
          <w:p w:rsidR="0040369B" w:rsidRP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40369B" w:rsidRP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40369B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Registro de cambios</w:t>
            </w:r>
          </w:p>
          <w:p w:rsidR="0040369B" w:rsidRP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40369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57725" cy="2170833"/>
                  <wp:effectExtent l="0" t="0" r="0" b="127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307" cy="217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40369B" w:rsidRPr="0040369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</w:pPr>
            <w:r w:rsidRPr="0040369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  <w:t>Portal  web  de niños (</w:t>
            </w:r>
            <w:hyperlink r:id="rId58" w:history="1">
              <w:r w:rsidRPr="0040369B">
                <w:rPr>
                  <w:rFonts w:ascii="Arial" w:eastAsia="Times New Roman" w:hAnsi="Arial" w:cs="Arial"/>
                  <w:b/>
                  <w:i/>
                  <w:color w:val="000000"/>
                  <w:sz w:val="24"/>
                  <w:szCs w:val="24"/>
                  <w:lang w:val="es-ES" w:eastAsia="es-ES"/>
                </w:rPr>
                <w:t>https://blogninos.personeriaitagui.gov.co</w:t>
              </w:r>
            </w:hyperlink>
            <w:r w:rsidRPr="0040369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  <w:t xml:space="preserve"> )</w:t>
            </w:r>
          </w:p>
          <w:p w:rsidR="00AE2CBB" w:rsidRPr="00AE2CBB" w:rsidRDefault="00AE2CBB" w:rsidP="00AE2CBB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AE2C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Se realiza la actualización de 06 complementos que así lo requerían, para esto es necesario generar una copia de seguridad previamente y posteriormente verificar la funcionalidad de cada uno de estos complementos. </w:t>
            </w:r>
          </w:p>
          <w:p w:rsidR="004B6CFB" w:rsidRPr="00AE2CBB" w:rsidRDefault="00AE2CBB" w:rsidP="00AE2CBB">
            <w:pPr>
              <w:spacing w:before="100" w:beforeAutospacing="1" w:after="100" w:afterAutospacing="1" w:line="240" w:lineRule="auto"/>
              <w:rPr>
                <w:rFonts w:ascii="Nirmala UI" w:eastAsia="Times New Roman" w:hAnsi="Nirmala UI" w:cs="Nirmala UI"/>
                <w:i/>
                <w:color w:val="000000"/>
                <w:u w:val="single"/>
                <w:lang w:eastAsia="es-CO"/>
              </w:rPr>
            </w:pPr>
            <w:r w:rsidRPr="00AE2CBB">
              <w:rPr>
                <w:rFonts w:ascii="Nirmala UI" w:eastAsia="Times New Roman" w:hAnsi="Nirmala UI" w:cs="Nirmala UI"/>
                <w:i/>
                <w:noProof/>
                <w:color w:val="000000"/>
                <w:u w:val="single"/>
                <w:lang w:val="es-ES" w:eastAsia="es-ES"/>
              </w:rPr>
              <w:drawing>
                <wp:inline distT="0" distB="0" distL="0" distR="0">
                  <wp:extent cx="4743450" cy="2895911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257" cy="290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D03" w:rsidRPr="00F41967" w:rsidTr="004B6CFB">
        <w:trPr>
          <w:trHeight w:val="841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q.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Implementar mecanismos y herramientas que permitan auditar y medir la disponibilidad y uso del sitio web institucional.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0369B" w:rsidRPr="00AE2CBB" w:rsidRDefault="0040369B" w:rsidP="004036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</w:pPr>
            <w:r w:rsidRPr="00AE2CB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  <w:t>Disponibilidad del sitio web (</w:t>
            </w:r>
            <w:hyperlink r:id="rId60" w:history="1">
              <w:r w:rsidRPr="00AE2CBB">
                <w:rPr>
                  <w:rFonts w:ascii="Arial" w:eastAsia="Times New Roman" w:hAnsi="Arial" w:cs="Arial"/>
                  <w:b/>
                  <w:i/>
                  <w:color w:val="000000"/>
                  <w:sz w:val="24"/>
                  <w:szCs w:val="24"/>
                  <w:lang w:val="es-ES" w:eastAsia="es-ES"/>
                </w:rPr>
                <w:t>http://personeriaitagui.gov.co</w:t>
              </w:r>
            </w:hyperlink>
            <w:r w:rsidRPr="00AE2CB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val="es-ES" w:eastAsia="es-ES"/>
              </w:rPr>
              <w:t>)</w:t>
            </w:r>
          </w:p>
          <w:p w:rsidR="00AE2CBB" w:rsidRPr="00AE2CBB" w:rsidRDefault="00AE2CBB" w:rsidP="00AE2CBB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>El monitoreo del sitio web se realiza mediante software el cual escanea el sitio web cada 15 minutos y verifica tiempo de respuesta y disponibilidad. El software de monitoreo toma como no disponible al sitio web cuando este tarda más de 10 segundos en responder lo cual no indica que necesariamente no esté disponible.</w:t>
            </w:r>
          </w:p>
          <w:p w:rsidR="00AE2CBB" w:rsidRPr="00AE2CBB" w:rsidRDefault="00AE2CBB" w:rsidP="00AE2CBB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>Para esto tenemos las siguientes gráficas.</w:t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noProof/>
                <w:color w:val="000000"/>
                <w:lang w:val="es-ES" w:eastAsia="es-ES"/>
              </w:rPr>
              <w:drawing>
                <wp:inline distT="0" distB="0" distL="0" distR="0">
                  <wp:extent cx="4980203" cy="2943225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032" cy="294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>En donde:</w:t>
            </w:r>
          </w:p>
          <w:p w:rsidR="00AE2CBB" w:rsidRPr="00AE2CBB" w:rsidRDefault="00AE2CBB" w:rsidP="00AE2CBB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>La grafica 1, indica la latencia total del sitio web que fue de 0.7456 segundos en la última semana del informe y una disponibilidad del 100 %</w:t>
            </w:r>
          </w:p>
          <w:p w:rsidR="00AE2CBB" w:rsidRPr="00AE2CBB" w:rsidRDefault="00AE2CBB" w:rsidP="00AE2CBB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>La grafica 2, indica que la latencia promedio de acceso al sitio web durante el periodo de tiempo fue de 0.7184 También se evidencia 2 caídas del sitio web en este periodo de tiempo</w:t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b/>
                <w:i/>
                <w:color w:val="000000"/>
              </w:rPr>
            </w:pPr>
            <w:r w:rsidRPr="00AE2CBB">
              <w:rPr>
                <w:rFonts w:ascii="Arial" w:hAnsi="Arial" w:cs="Arial"/>
                <w:b/>
                <w:i/>
                <w:color w:val="000000"/>
              </w:rPr>
              <w:t>Uso del sitio web (</w:t>
            </w:r>
            <w:hyperlink r:id="rId62" w:history="1">
              <w:r w:rsidRPr="00AE2CBB">
                <w:rPr>
                  <w:rStyle w:val="Hipervnculo"/>
                  <w:rFonts w:ascii="Arial" w:hAnsi="Arial" w:cs="Arial"/>
                  <w:b/>
                  <w:i/>
                  <w:u w:val="none"/>
                </w:rPr>
                <w:t>http://personeriaitagui.gov.co</w:t>
              </w:r>
            </w:hyperlink>
            <w:r w:rsidRPr="00AE2CBB">
              <w:rPr>
                <w:rFonts w:ascii="Arial" w:hAnsi="Arial" w:cs="Arial"/>
                <w:b/>
                <w:i/>
                <w:color w:val="000000"/>
              </w:rPr>
              <w:t>)</w:t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 xml:space="preserve">El uso del sitio web se mediante la herramienta que ofrece Google </w:t>
            </w:r>
            <w:proofErr w:type="spellStart"/>
            <w:r w:rsidRPr="00AE2CBB">
              <w:rPr>
                <w:rFonts w:ascii="Arial" w:hAnsi="Arial" w:cs="Arial"/>
                <w:color w:val="000000"/>
              </w:rPr>
              <w:t>Analytics</w:t>
            </w:r>
            <w:proofErr w:type="spellEnd"/>
            <w:r w:rsidRPr="00AE2CBB">
              <w:rPr>
                <w:rFonts w:ascii="Arial" w:hAnsi="Arial" w:cs="Arial"/>
                <w:color w:val="000000"/>
              </w:rPr>
              <w:t>, la cual se encuentra previamente enlazada con el portal para recopilar la información día a día de cada una de las interacciones con el sitio web. Para el periodo en cuestión tenemos las siguientes estadísticas generales:</w:t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noProof/>
                <w:color w:val="000000"/>
                <w:lang w:val="es-ES" w:eastAsia="es-ES"/>
              </w:rPr>
              <w:drawing>
                <wp:inline distT="0" distB="0" distL="0" distR="0">
                  <wp:extent cx="4650771" cy="3829050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893" cy="38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CBB" w:rsidRPr="00AE2CBB" w:rsidRDefault="00AE2CBB" w:rsidP="00AE2CBB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>En donde se puede evidenciar una tasa de visitantes de 1k usuarios que ingresaron al sitio web para un total de 1.5K sesiones y una duración de sección de 2.04 minutos.</w:t>
            </w:r>
          </w:p>
          <w:p w:rsidR="00AE2CBB" w:rsidRPr="00AE2CBB" w:rsidRDefault="00AE2CBB" w:rsidP="00AE2CBB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color w:val="000000"/>
              </w:rPr>
              <w:t>Realizando una analítica más profunda tenemos los siguientes datos:</w:t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noProof/>
                <w:color w:val="000000"/>
                <w:lang w:val="es-ES" w:eastAsia="es-ES"/>
              </w:rPr>
              <w:drawing>
                <wp:inline distT="0" distB="0" distL="0" distR="0">
                  <wp:extent cx="4781550" cy="1596511"/>
                  <wp:effectExtent l="0" t="0" r="0" b="381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196" cy="159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</w:t>
            </w:r>
            <w:r w:rsidRPr="00AE2CBB">
              <w:rPr>
                <w:rFonts w:ascii="Arial" w:hAnsi="Arial" w:cs="Arial"/>
                <w:color w:val="000000"/>
              </w:rPr>
              <w:t>erificando la procedencia de los visitantes tenemos la siguiente información:</w:t>
            </w:r>
          </w:p>
          <w:p w:rsidR="00AE2CBB" w:rsidRPr="00AE2CBB" w:rsidRDefault="00AE2CBB" w:rsidP="00AE2CBB">
            <w:pPr>
              <w:pStyle w:val="NormalWeb"/>
              <w:rPr>
                <w:rFonts w:ascii="Arial" w:hAnsi="Arial" w:cs="Arial"/>
                <w:color w:val="000000"/>
              </w:rPr>
            </w:pPr>
            <w:r w:rsidRPr="00AE2CBB">
              <w:rPr>
                <w:rFonts w:ascii="Arial" w:hAnsi="Arial" w:cs="Arial"/>
                <w:noProof/>
                <w:color w:val="000000"/>
                <w:lang w:val="es-ES" w:eastAsia="es-ES"/>
              </w:rPr>
              <w:drawing>
                <wp:inline distT="0" distB="0" distL="0" distR="0">
                  <wp:extent cx="4724400" cy="1923278"/>
                  <wp:effectExtent l="0" t="0" r="0" b="127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330" cy="194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CFB" w:rsidRPr="00AE2CBB" w:rsidRDefault="00AE2CBB" w:rsidP="00AE2CB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E2CBB">
              <w:rPr>
                <w:rFonts w:ascii="Arial" w:hAnsi="Arial" w:cs="Arial"/>
                <w:color w:val="000000"/>
                <w:sz w:val="24"/>
                <w:szCs w:val="24"/>
              </w:rPr>
              <w:t>En donde nos indica que se tuvo un acceso por búsqueda orgánica de 638 usuarios, 378 de usuarios directos, 44 desde las redes sociales y 7 referenciados de otras páginas.</w:t>
            </w:r>
          </w:p>
        </w:tc>
      </w:tr>
      <w:tr w:rsidR="00BE1D03" w:rsidRPr="00F41967" w:rsidTr="004B6CFB">
        <w:trPr>
          <w:trHeight w:val="1260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r.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Implementar un mecanismo que permita generar copias de seguridad del sitio web institucional de modo tal que se tenga siempre salvaguardada toda la información allí contenida y pueda ser restablecida ante cualquier catástrofe o ataque electrónico que ocurra sobre la infraestructura que contiene el sitio web institucional.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El servicio de copias de seguridad implementada sobre el sitio web se está realizando dos veces al día, la primera a las 6 AM y otra a las 6PM y se están enviando a una unidad de red en un servidor externo para garantizar su disponibilidad e integridad. </w:t>
            </w: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Esta copia de seguridad se realiza mediante una tarea programada previamente </w:t>
            </w:r>
            <w:proofErr w:type="spellStart"/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parametrizada</w:t>
            </w:r>
            <w:proofErr w:type="spellEnd"/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en el </w:t>
            </w:r>
            <w:proofErr w:type="spellStart"/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hosting</w:t>
            </w:r>
            <w:proofErr w:type="spellEnd"/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actual, que es la siguiente:</w:t>
            </w: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714875" cy="1518886"/>
                  <wp:effectExtent l="0" t="0" r="0" b="571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282" cy="15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8E1" w:rsidRPr="008A18E1" w:rsidRDefault="008A18E1" w:rsidP="008A18E1">
            <w:pPr>
              <w:spacing w:after="0" w:line="259" w:lineRule="auto"/>
              <w:jc w:val="both"/>
              <w:outlineLvl w:val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Actualmente la copia tiene un tamaño de 4.5 GB</w:t>
            </w: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800600" cy="2673644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440" cy="26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Respecto al portal web de niños, se verifica el estado de copias de seguridad que se realiza mediante complemento. </w:t>
            </w:r>
          </w:p>
          <w:p w:rsidR="004B6CFB" w:rsidRPr="00F41967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752975" cy="794839"/>
                  <wp:effectExtent l="0" t="0" r="0" b="571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120" cy="79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  <w:hideMark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s.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Suministrar los servicios de </w:t>
            </w:r>
            <w:proofErr w:type="spellStart"/>
            <w:r w:rsidRPr="00F41967">
              <w:rPr>
                <w:rFonts w:ascii="Arial" w:hAnsi="Arial" w:cs="Arial"/>
                <w:sz w:val="24"/>
                <w:szCs w:val="24"/>
              </w:rPr>
              <w:t>hosting</w:t>
            </w:r>
            <w:proofErr w:type="spellEnd"/>
            <w:r w:rsidRPr="00F41967">
              <w:rPr>
                <w:rFonts w:ascii="Arial" w:hAnsi="Arial" w:cs="Arial"/>
                <w:sz w:val="24"/>
                <w:szCs w:val="24"/>
              </w:rPr>
              <w:t xml:space="preserve"> y certificado SSL necesarios para el funcionamiento del portal </w:t>
            </w:r>
            <w:hyperlink r:id="rId69" w:history="1">
              <w:r w:rsidRPr="00F41967">
                <w:rPr>
                  <w:rStyle w:val="Hipervnculo"/>
                  <w:rFonts w:ascii="Arial" w:hAnsi="Arial" w:cs="Arial"/>
                  <w:sz w:val="24"/>
                  <w:szCs w:val="24"/>
                </w:rPr>
                <w:t>www.personeriaitagui.gov.co</w:t>
              </w:r>
            </w:hyperlink>
            <w:r w:rsidRPr="00F41967">
              <w:rPr>
                <w:rFonts w:ascii="Arial" w:hAnsi="Arial" w:cs="Arial"/>
                <w:sz w:val="24"/>
                <w:szCs w:val="24"/>
              </w:rPr>
              <w:t xml:space="preserve"> para una vigencia de 1 año.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BE1D03" w:rsidRPr="00BE1D03" w:rsidRDefault="00BE1D03" w:rsidP="00BE1D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BE1D0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El servicio de </w:t>
            </w:r>
            <w:proofErr w:type="spellStart"/>
            <w:r w:rsidRPr="00BE1D0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hosting</w:t>
            </w:r>
            <w:proofErr w:type="spellEnd"/>
            <w:r w:rsidRPr="00BE1D0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ya no es necesario debido a que tanto el portal web institucional y el portal de niños fue migrado al Data Center de la Personeria. Esto con el fin de poder aplicar las políticas definidas en el anexo # 3 de la resolución 1519. </w:t>
            </w:r>
          </w:p>
          <w:p w:rsidR="00BE1D03" w:rsidRDefault="00BE1D03" w:rsidP="00BE1D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4B6CFB" w:rsidRPr="00A058A4" w:rsidRDefault="004B6CFB" w:rsidP="00BE1D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058A4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Se realiza renovación por periodo de un mes, mientras se migra el portal al servidor local para dar cumplimiento con las normativas de seguridad estipuladas en el anexo # 4 de la resolución 1519. </w:t>
            </w:r>
          </w:p>
          <w:p w:rsidR="004B6CFB" w:rsidRPr="00A058A4" w:rsidRDefault="004B6CFB" w:rsidP="00BE1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BE1D0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08550" cy="412156"/>
                  <wp:effectExtent l="0" t="0" r="1905" b="698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628" cy="42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CFB" w:rsidRPr="00F41967" w:rsidRDefault="004B6CFB" w:rsidP="00BE1D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t.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Prestar soporte en la actualización, modificación, auditoria y ajustes debido a fallas o malfuncionamiento frente al PQRS Software, el módulo de procesos disciplinarios de la Personería de Itagüí y Software SISGED.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624E09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624E09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Para este periodo de tiempo no se prestó soporte frente a fallas o malfuncionamiento tanto en el PQRS como en el SISGED embargo por el cambio de periodo se solicitó una actualización general de los usuarios de PQRS y SISGED entrantes y salientes.  </w:t>
            </w:r>
          </w:p>
          <w:p w:rsidR="004B6CFB" w:rsidRPr="00624E09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u.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Realizar jornadas de capacitación y orientación respecto a las aplicaciones PQRS, SISGED y el módulo de procesos disciplinarios.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572B22" w:rsidRDefault="004B6CFB" w:rsidP="004B6C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72B2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Para este periodo de tiempo no se realizaron o solicitaron jornadas de capacitación. </w:t>
            </w: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1967">
              <w:rPr>
                <w:rFonts w:ascii="Arial" w:hAnsi="Arial" w:cs="Arial"/>
                <w:b/>
                <w:sz w:val="24"/>
                <w:szCs w:val="24"/>
              </w:rPr>
              <w:t>v.</w:t>
            </w:r>
            <w:r w:rsidRPr="00F41967">
              <w:rPr>
                <w:rFonts w:ascii="Arial" w:hAnsi="Arial" w:cs="Arial"/>
                <w:sz w:val="24"/>
                <w:szCs w:val="24"/>
              </w:rPr>
              <w:t>Parametrización</w:t>
            </w:r>
            <w:proofErr w:type="spellEnd"/>
            <w:r w:rsidRPr="00F41967">
              <w:rPr>
                <w:rFonts w:ascii="Arial" w:hAnsi="Arial" w:cs="Arial"/>
                <w:sz w:val="24"/>
                <w:szCs w:val="24"/>
              </w:rPr>
              <w:t>, configuración y despliegue de la plantilla de sede electrónica suministrada por la Alcaldía de Itagüí para la Personería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Se habilitaron los ambientes QA y de Pre Producción tal y como se requiere y definen en el documento técnico enviado a MINTIC bajo los cuales se realizarán las respectivas pruebas del mecanismo de autenticación digital.</w:t>
            </w: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QA: </w:t>
            </w:r>
            <w:bookmarkStart w:id="0" w:name="_GoBack"/>
            <w:bookmarkEnd w:id="0"/>
            <w:r w:rsidR="001400D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instrText xml:space="preserve"> HYPERLINK "</w:instrText>
            </w: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instrText>https://portalqa.personeriaitagui.gov.co/</w:instrTex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instrText xml:space="preserve">" </w:instrText>
            </w:r>
            <w:r w:rsidR="001400D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fldChar w:fldCharType="separate"/>
            </w:r>
            <w:r w:rsidRPr="001E5727">
              <w:rPr>
                <w:rStyle w:val="Hipervnculo"/>
                <w:rFonts w:ascii="Arial" w:eastAsia="Times New Roman" w:hAnsi="Arial" w:cs="Arial"/>
                <w:sz w:val="24"/>
                <w:szCs w:val="24"/>
                <w:lang w:val="es-ES" w:eastAsia="es-ES"/>
              </w:rPr>
              <w:t>https://portalqa.personeriaitagui.gov.co/</w:t>
            </w:r>
            <w:r w:rsidR="001400D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fldChar w:fldCharType="end"/>
            </w: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Pre: </w:t>
            </w:r>
            <w:hyperlink r:id="rId71" w:history="1">
              <w:r w:rsidRPr="008A18E1"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es-ES" w:eastAsia="es-ES"/>
                </w:rPr>
                <w:t>http://preproduccion.personeriaitagui.gov.co/</w:t>
              </w:r>
            </w:hyperlink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8A18E1" w:rsidRPr="008A18E1" w:rsidRDefault="008A18E1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8A18E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De igual manera en el ambiente de preproducción se aplicarán los ajustes de la nueva plantilla, en donde este pasara a ser posteriormente el servidor de producción una vez se haga la debida depuración de la sección de transparencia. </w:t>
            </w:r>
          </w:p>
          <w:p w:rsidR="004B6CFB" w:rsidRPr="00A02505" w:rsidRDefault="004B6CFB" w:rsidP="008A18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w.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Adecuación técnica del portal web institucional según la resolución 1519 de 2020 y que apliquen para la entidad.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BE1D03" w:rsidRPr="00BE1D03" w:rsidRDefault="00BE1D03" w:rsidP="00BE1D0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BE1D03">
              <w:rPr>
                <w:rFonts w:ascii="Arial" w:hAnsi="Arial" w:cs="Arial"/>
                <w:color w:val="000000"/>
              </w:rPr>
              <w:t xml:space="preserve">Se recibe por parte del área de gobierno en línea de la Personeria de Itagüí el acta “Revisión Anexo 2 Res. 1519 de 2020 sobre lineamientos para publicar en la web por transparencia y acceso a la información- Decreto 767 de 2022 Política Gobierno Digital” mediante el cual se realizó la adecuación de los menús de transparencia y de participa para la nueva plantilla del portal web institucional la cual se verá reflejada una vez se haga la migración a esta nueva plantilla. </w:t>
            </w:r>
          </w:p>
          <w:p w:rsidR="004B6CFB" w:rsidRPr="00BE1D03" w:rsidRDefault="004B6CFB" w:rsidP="00BE1D0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E1D03" w:rsidRPr="00F41967" w:rsidTr="004B6CFB">
        <w:trPr>
          <w:trHeight w:val="945"/>
        </w:trPr>
        <w:tc>
          <w:tcPr>
            <w:tcW w:w="3068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x.</w:t>
            </w:r>
            <w:r w:rsidRPr="00F41967">
              <w:rPr>
                <w:rFonts w:ascii="Arial" w:hAnsi="Arial" w:cs="Arial"/>
                <w:sz w:val="24"/>
                <w:szCs w:val="24"/>
              </w:rPr>
              <w:t xml:space="preserve"> Prestar acompañamiento, soporte y apoyo en la herramienta de encuestas.</w:t>
            </w:r>
          </w:p>
        </w:tc>
        <w:tc>
          <w:tcPr>
            <w:tcW w:w="7460" w:type="dxa"/>
            <w:shd w:val="clear" w:color="auto" w:fill="auto"/>
            <w:noWrap/>
            <w:vAlign w:val="center"/>
          </w:tcPr>
          <w:p w:rsidR="004B6CFB" w:rsidRPr="00F41967" w:rsidRDefault="004B6CFB" w:rsidP="004B6CF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F41967">
              <w:rPr>
                <w:rFonts w:ascii="Arial" w:hAnsi="Arial" w:cs="Arial"/>
                <w:color w:val="000000"/>
              </w:rPr>
              <w:t xml:space="preserve">Para este periodo de tiempo no se solicitó creación o modificación sobre alguna encuesta. El servicio se encuentra corriendo correctamente. </w:t>
            </w:r>
          </w:p>
          <w:p w:rsidR="004B6CFB" w:rsidRPr="00F41967" w:rsidRDefault="001400D3" w:rsidP="004B6CF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hyperlink r:id="rId72" w:history="1">
              <w:r w:rsidR="004B6CFB" w:rsidRPr="00F41967">
                <w:rPr>
                  <w:rStyle w:val="Hipervnculo"/>
                  <w:rFonts w:ascii="Arial" w:hAnsi="Arial" w:cs="Arial"/>
                </w:rPr>
                <w:t>http://documental.personeriaitagui.gov.co/encuestas/</w:t>
              </w:r>
            </w:hyperlink>
          </w:p>
          <w:p w:rsidR="004B6CFB" w:rsidRPr="00F41967" w:rsidRDefault="004B6CFB" w:rsidP="004B6CF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A75082" w:rsidRPr="00F41967" w:rsidRDefault="00A75082" w:rsidP="008004CA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301"/>
        <w:gridCol w:w="7377"/>
      </w:tblGrid>
      <w:tr w:rsidR="00F205DD" w:rsidRPr="00F41967" w:rsidTr="00213D56">
        <w:trPr>
          <w:trHeight w:val="420"/>
        </w:trPr>
        <w:tc>
          <w:tcPr>
            <w:tcW w:w="10528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205DD" w:rsidRPr="00F41967" w:rsidRDefault="00F205DD" w:rsidP="00FF6A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</w:rPr>
              <w:t>Productos a entregar</w:t>
            </w:r>
          </w:p>
        </w:tc>
      </w:tr>
      <w:tr w:rsidR="00E920C1" w:rsidRPr="00F41967" w:rsidTr="00A77F75">
        <w:trPr>
          <w:trHeight w:val="780"/>
        </w:trPr>
        <w:tc>
          <w:tcPr>
            <w:tcW w:w="3311" w:type="dxa"/>
            <w:shd w:val="clear" w:color="auto" w:fill="auto"/>
            <w:vAlign w:val="center"/>
            <w:hideMark/>
          </w:tcPr>
          <w:p w:rsidR="00F205DD" w:rsidRPr="00F41967" w:rsidRDefault="00213309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1.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Presentación única de Plan de Manten</w:t>
            </w:r>
            <w:r w:rsidR="00E0319C" w:rsidRPr="00F41967">
              <w:rPr>
                <w:rFonts w:ascii="Arial" w:hAnsi="Arial" w:cs="Arial"/>
                <w:sz w:val="24"/>
                <w:szCs w:val="24"/>
                <w:lang w:bidi="en-US"/>
              </w:rPr>
              <w:t>imiento Correctivo y Preventivo.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F205DD" w:rsidRPr="00F41967" w:rsidRDefault="007C3DD9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Plan actualizado en </w:t>
            </w:r>
            <w:hyperlink r:id="rId73" w:history="1">
              <w:r w:rsidR="00B66A32" w:rsidRPr="00F4196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\\SRV-PI-FS01\Publica\TI</w:t>
              </w:r>
            </w:hyperlink>
            <w:r w:rsidR="00B44B1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2022-</w:t>
            </w:r>
            <w:r w:rsidR="00E47A4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07-29</w:t>
            </w:r>
          </w:p>
          <w:p w:rsidR="007C3DD9" w:rsidRPr="00F41967" w:rsidRDefault="00E47A4D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236648" cy="16287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173" cy="16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C1" w:rsidRPr="00F41967" w:rsidTr="00A77F75">
        <w:trPr>
          <w:trHeight w:val="525"/>
        </w:trPr>
        <w:tc>
          <w:tcPr>
            <w:tcW w:w="3311" w:type="dxa"/>
            <w:shd w:val="clear" w:color="auto" w:fill="auto"/>
            <w:vAlign w:val="center"/>
            <w:hideMark/>
          </w:tcPr>
          <w:p w:rsidR="00F205DD" w:rsidRPr="00F41967" w:rsidRDefault="00213309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2.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Presentación mensual Control de ejecución de Mantenimiento Correctivo y Preventivo</w:t>
            </w:r>
            <w:r w:rsidR="00E0319C" w:rsidRPr="00F41967">
              <w:rPr>
                <w:rFonts w:ascii="Arial" w:hAnsi="Arial" w:cs="Arial"/>
                <w:sz w:val="24"/>
                <w:szCs w:val="24"/>
                <w:lang w:bidi="en-US"/>
              </w:rPr>
              <w:t>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F205DD" w:rsidRPr="00F41967" w:rsidRDefault="00D6159C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Control actualizado en </w:t>
            </w:r>
            <w:hyperlink r:id="rId74" w:history="1">
              <w:r w:rsidR="00AC00E9" w:rsidRPr="00F4196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\\SRV-PI-FS01\Publica\TI</w:t>
              </w:r>
            </w:hyperlink>
            <w:r w:rsidR="00AC00E9" w:rsidRPr="00F4196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. </w:t>
            </w:r>
            <w:r w:rsidR="00213D8F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2022</w:t>
            </w:r>
            <w:r w:rsidR="00B40726" w:rsidRPr="00F4196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-</w:t>
            </w:r>
            <w:r w:rsidR="00E47A4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07-29</w:t>
            </w:r>
          </w:p>
          <w:p w:rsidR="00D6159C" w:rsidRPr="00F41967" w:rsidRDefault="00E47A4D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211867" cy="16192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130" cy="164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C1" w:rsidRPr="00F41967" w:rsidTr="00A77F75">
        <w:trPr>
          <w:trHeight w:val="780"/>
        </w:trPr>
        <w:tc>
          <w:tcPr>
            <w:tcW w:w="3311" w:type="dxa"/>
            <w:shd w:val="clear" w:color="auto" w:fill="auto"/>
            <w:vAlign w:val="center"/>
            <w:hideMark/>
          </w:tcPr>
          <w:p w:rsidR="0008331E" w:rsidRPr="00F41967" w:rsidRDefault="0008331E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3.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Presentación anual de certificado de 40 licencias de antivirus para los equipos de cómputo para una vigencia de 1 año.</w:t>
            </w:r>
          </w:p>
        </w:tc>
        <w:tc>
          <w:tcPr>
            <w:tcW w:w="7217" w:type="dxa"/>
            <w:shd w:val="clear" w:color="auto" w:fill="auto"/>
            <w:noWrap/>
            <w:vAlign w:val="center"/>
          </w:tcPr>
          <w:p w:rsidR="0008331E" w:rsidRPr="00F41967" w:rsidRDefault="00416CCF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990725" cy="287876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375" cy="290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96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952625" cy="294259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C1" w:rsidRPr="00F41967" w:rsidTr="00A77F75">
        <w:trPr>
          <w:trHeight w:val="765"/>
        </w:trPr>
        <w:tc>
          <w:tcPr>
            <w:tcW w:w="3311" w:type="dxa"/>
            <w:shd w:val="clear" w:color="auto" w:fill="auto"/>
            <w:noWrap/>
            <w:vAlign w:val="center"/>
            <w:hideMark/>
          </w:tcPr>
          <w:p w:rsidR="0008331E" w:rsidRPr="00F41967" w:rsidRDefault="0008331E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4.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Presentación anual de certificado de los servici</w:t>
            </w:r>
            <w:r w:rsidR="000D60B8"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os de </w:t>
            </w:r>
            <w:proofErr w:type="spellStart"/>
            <w:r w:rsidR="000D60B8" w:rsidRPr="00F41967">
              <w:rPr>
                <w:rFonts w:ascii="Arial" w:hAnsi="Arial" w:cs="Arial"/>
                <w:sz w:val="24"/>
                <w:szCs w:val="24"/>
                <w:lang w:bidi="en-US"/>
              </w:rPr>
              <w:t>hosting</w:t>
            </w:r>
            <w:proofErr w:type="spellEnd"/>
            <w:r w:rsidR="000D60B8"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y </w:t>
            </w:r>
            <w:r w:rsidR="00203686" w:rsidRPr="00F41967">
              <w:rPr>
                <w:rFonts w:ascii="Arial" w:hAnsi="Arial" w:cs="Arial"/>
                <w:sz w:val="24"/>
                <w:szCs w:val="24"/>
                <w:lang w:bidi="en-US"/>
              </w:rPr>
              <w:t>certificados SSL, necesarios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para el funcionamiento del portal www.personeriaitagui.gov.co para una vigencia de 1 año.</w:t>
            </w:r>
          </w:p>
        </w:tc>
        <w:tc>
          <w:tcPr>
            <w:tcW w:w="7217" w:type="dxa"/>
            <w:shd w:val="clear" w:color="auto" w:fill="auto"/>
            <w:noWrap/>
            <w:vAlign w:val="center"/>
          </w:tcPr>
          <w:p w:rsidR="0008331E" w:rsidRPr="00F41967" w:rsidRDefault="005654F9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058A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08550" cy="412156"/>
                  <wp:effectExtent l="0" t="0" r="1905" b="698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628" cy="42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C1" w:rsidRPr="00F41967" w:rsidTr="00A77F75">
        <w:trPr>
          <w:trHeight w:val="1800"/>
        </w:trPr>
        <w:tc>
          <w:tcPr>
            <w:tcW w:w="3311" w:type="dxa"/>
            <w:shd w:val="clear" w:color="auto" w:fill="auto"/>
            <w:vAlign w:val="center"/>
            <w:hideMark/>
          </w:tcPr>
          <w:p w:rsidR="00F205DD" w:rsidRPr="00F41967" w:rsidRDefault="00213309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5.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Documentación estricta de toda el área de TI en donde repose toda la información de configuración, planos de distribución de equipos, usuarios y contraseñas de todos los recursos informáticos de la institución.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F205DD" w:rsidRPr="00F41967" w:rsidRDefault="00632885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Documentación de red actualizada en la carpeta </w:t>
            </w:r>
            <w:hyperlink r:id="rId77" w:history="1">
              <w:r w:rsidR="00C341A7" w:rsidRPr="00F4196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\\SRV-PI-FS01\publica\TI</w:t>
              </w:r>
            </w:hyperlink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 </w:t>
            </w:r>
            <w:r w:rsidR="00B44B1B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2022-</w:t>
            </w:r>
            <w:r w:rsidR="00745924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09-15</w:t>
            </w:r>
          </w:p>
          <w:p w:rsidR="00632885" w:rsidRPr="00F41967" w:rsidRDefault="00745924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370775" cy="1483955"/>
                  <wp:effectExtent l="0" t="0" r="0" b="254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813" cy="149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C1" w:rsidRPr="00F41967" w:rsidTr="00A77F75">
        <w:trPr>
          <w:trHeight w:val="1545"/>
        </w:trPr>
        <w:tc>
          <w:tcPr>
            <w:tcW w:w="3311" w:type="dxa"/>
            <w:shd w:val="clear" w:color="auto" w:fill="auto"/>
            <w:vAlign w:val="center"/>
            <w:hideMark/>
          </w:tcPr>
          <w:p w:rsidR="00DF6608" w:rsidRPr="00F41967" w:rsidRDefault="00213309" w:rsidP="00817040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6.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Presentación anual de informe de obsolescencia y brindar asesoría en la compra y/o renta de equipos, partes de cómputo o software que requiera la entidad. </w:t>
            </w:r>
          </w:p>
        </w:tc>
        <w:tc>
          <w:tcPr>
            <w:tcW w:w="7217" w:type="dxa"/>
            <w:shd w:val="clear" w:color="auto" w:fill="auto"/>
            <w:noWrap/>
            <w:vAlign w:val="center"/>
          </w:tcPr>
          <w:p w:rsidR="00DF6608" w:rsidRDefault="00817040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Informe actualizado </w:t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en la carpeta </w:t>
            </w:r>
            <w:hyperlink r:id="rId78" w:history="1">
              <w:r w:rsidRPr="00F4196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\\SRV-PI-FS01\publica\TI</w:t>
              </w:r>
            </w:hyperlink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2022-</w:t>
            </w:r>
            <w:r w:rsidR="00E47A4D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07-29</w:t>
            </w:r>
          </w:p>
          <w:p w:rsidR="007C3DD9" w:rsidRPr="00F41967" w:rsidRDefault="00E47A4D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410075" cy="1695450"/>
                  <wp:effectExtent l="0" t="0" r="952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C1" w:rsidRPr="00F41967" w:rsidTr="00A77F75">
        <w:trPr>
          <w:trHeight w:val="1275"/>
        </w:trPr>
        <w:tc>
          <w:tcPr>
            <w:tcW w:w="3311" w:type="dxa"/>
            <w:shd w:val="clear" w:color="auto" w:fill="auto"/>
            <w:noWrap/>
            <w:vAlign w:val="center"/>
            <w:hideMark/>
          </w:tcPr>
          <w:p w:rsidR="00DF6608" w:rsidRPr="00F41967" w:rsidRDefault="00213309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7.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Presentación anual de in</w:t>
            </w:r>
            <w:r w:rsidR="00D16DA0" w:rsidRPr="00F41967">
              <w:rPr>
                <w:rFonts w:ascii="Arial" w:hAnsi="Arial" w:cs="Arial"/>
                <w:sz w:val="24"/>
                <w:szCs w:val="24"/>
                <w:lang w:bidi="en-US"/>
              </w:rPr>
              <w:t>ventario de hardware y software.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E920C1" w:rsidRDefault="00E920C1" w:rsidP="00E920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Informe actualizado </w:t>
            </w: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en la carpeta </w:t>
            </w:r>
            <w:hyperlink r:id="rId79" w:history="1">
              <w:r w:rsidRPr="00F4196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\\SRV-PI-FS01\publica\TI</w:t>
              </w:r>
            </w:hyperlink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2022-</w:t>
            </w:r>
            <w:r w:rsidR="00E47A4D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07-29</w:t>
            </w:r>
          </w:p>
          <w:p w:rsidR="007C3DD9" w:rsidRPr="00F41967" w:rsidRDefault="00E47A4D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410075" cy="1695450"/>
                  <wp:effectExtent l="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C1" w:rsidRPr="00F41967" w:rsidTr="00A77F75">
        <w:trPr>
          <w:trHeight w:val="780"/>
        </w:trPr>
        <w:tc>
          <w:tcPr>
            <w:tcW w:w="3311" w:type="dxa"/>
            <w:shd w:val="clear" w:color="auto" w:fill="auto"/>
            <w:vAlign w:val="center"/>
            <w:hideMark/>
          </w:tcPr>
          <w:p w:rsidR="00DF6608" w:rsidRPr="00F41967" w:rsidRDefault="00213309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8.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Informe mensual del registro de publicaciones realizadas sobre el sitio web institucional, foro y el portal de niños.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DF6608" w:rsidRPr="00A02505" w:rsidRDefault="003A6506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02505">
              <w:rPr>
                <w:rFonts w:ascii="Arial" w:hAnsi="Arial" w:cs="Arial"/>
                <w:color w:val="000000"/>
                <w:sz w:val="24"/>
                <w:szCs w:val="24"/>
              </w:rPr>
              <w:t>- Se anexa registro de publicaciones en el sitio web (</w:t>
            </w:r>
            <w:r w:rsidRPr="00A02505">
              <w:rPr>
                <w:rFonts w:ascii="Arial" w:hAnsi="Arial" w:cs="Arial"/>
                <w:b/>
                <w:color w:val="000000"/>
                <w:sz w:val="24"/>
                <w:szCs w:val="24"/>
              </w:rPr>
              <w:t>Anexo # 1 - Registro de Publicaciones</w:t>
            </w:r>
            <w:r w:rsidRPr="00A02505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A02505">
              <w:rPr>
                <w:rFonts w:ascii="Arial" w:hAnsi="Arial" w:cs="Arial"/>
                <w:b/>
                <w:color w:val="000000"/>
                <w:sz w:val="24"/>
                <w:szCs w:val="24"/>
              </w:rPr>
              <w:t>xlsx</w:t>
            </w:r>
            <w:r w:rsidRPr="00A02505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E920C1" w:rsidRPr="00F41967" w:rsidTr="00A77F75">
        <w:trPr>
          <w:trHeight w:val="1020"/>
        </w:trPr>
        <w:tc>
          <w:tcPr>
            <w:tcW w:w="3311" w:type="dxa"/>
            <w:shd w:val="clear" w:color="auto" w:fill="auto"/>
            <w:noWrap/>
            <w:vAlign w:val="center"/>
            <w:hideMark/>
          </w:tcPr>
          <w:p w:rsidR="00DF6608" w:rsidRPr="00F41967" w:rsidRDefault="00213309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9.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Informe mensual que contiene el análisis de uso y disponibilidad del sitio web institucional.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DF6608" w:rsidRPr="00F41967" w:rsidRDefault="00492B12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- Se incluye </w:t>
            </w:r>
            <w:r w:rsidR="006F3675"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la carpeta</w:t>
            </w:r>
            <w:r w:rsidR="00D91209" w:rsidRPr="00F4196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Anexo# </w:t>
            </w:r>
            <w:r w:rsidR="008F54F2" w:rsidRPr="00F4196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2</w:t>
            </w:r>
            <w:r w:rsidR="00D91209" w:rsidRPr="00F4196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 – Reportes de uso sitio web</w:t>
            </w:r>
          </w:p>
        </w:tc>
      </w:tr>
      <w:tr w:rsidR="00E920C1" w:rsidRPr="00F41967" w:rsidTr="00A77F75">
        <w:trPr>
          <w:trHeight w:val="765"/>
        </w:trPr>
        <w:tc>
          <w:tcPr>
            <w:tcW w:w="3311" w:type="dxa"/>
            <w:shd w:val="clear" w:color="auto" w:fill="auto"/>
            <w:noWrap/>
            <w:vAlign w:val="center"/>
            <w:hideMark/>
          </w:tcPr>
          <w:p w:rsidR="005E1AAF" w:rsidRPr="00F41967" w:rsidRDefault="006A2F6F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10.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Informe mensual que contiene los soportes frente a fallas o errores o modificaciones o ajustes realizados respecto al sitio web institucional.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5E1AAF" w:rsidRPr="0040369B" w:rsidRDefault="00624E09" w:rsidP="008004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  <w:r w:rsidRPr="0040369B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Respecto al formulario de PQRS asociado al SISGED, se realizó una actualización de imagen acorde a los lineamientos descritos en los anexos técnicos de la resolución 1519. En donde tenemos que el formulario de registro y consulta de PQRS quedo de la siguiente manera:</w:t>
            </w:r>
          </w:p>
          <w:p w:rsidR="00624E09" w:rsidRPr="0040369B" w:rsidRDefault="00624E09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40369B">
              <w:rPr>
                <w:rFonts w:ascii="Arial" w:hAnsi="Arial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3543300" cy="3907218"/>
                  <wp:effectExtent l="0" t="0" r="0" b="0"/>
                  <wp:docPr id="53" name="Imagen 53" descr="C:\Users\Lucas\Downloads\screencapture-documental-personeriaitagui-gov-co-sisged-radicacionweb-pqrs-2022-05-31-08_40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as\Downloads\screencapture-documental-personeriaitagui-gov-co-sisged-radicacionweb-pqrs-2022-05-31-08_40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910" cy="391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9B" w:rsidRPr="0040369B" w:rsidRDefault="0040369B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40369B" w:rsidRPr="0040369B" w:rsidRDefault="0040369B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40369B">
              <w:rPr>
                <w:rFonts w:ascii="Arial" w:hAnsi="Arial" w:cs="Arial"/>
                <w:color w:val="000000"/>
                <w:sz w:val="24"/>
                <w:szCs w:val="24"/>
              </w:rPr>
              <w:t>En el (</w:t>
            </w:r>
            <w:r w:rsidRPr="0040369B">
              <w:rPr>
                <w:rFonts w:ascii="Arial" w:hAnsi="Arial" w:cs="Arial"/>
                <w:b/>
                <w:color w:val="000000"/>
                <w:sz w:val="24"/>
                <w:szCs w:val="24"/>
              </w:rPr>
              <w:t>ANEXO # 2</w:t>
            </w:r>
            <w:r w:rsidRPr="0040369B">
              <w:rPr>
                <w:rFonts w:ascii="Arial" w:hAnsi="Arial" w:cs="Arial"/>
                <w:color w:val="000000"/>
                <w:sz w:val="24"/>
                <w:szCs w:val="24"/>
              </w:rPr>
              <w:t>) está el documento elaborado.</w:t>
            </w:r>
          </w:p>
        </w:tc>
      </w:tr>
      <w:tr w:rsidR="00E920C1" w:rsidRPr="00F41967" w:rsidTr="00A77F75">
        <w:trPr>
          <w:trHeight w:val="1785"/>
        </w:trPr>
        <w:tc>
          <w:tcPr>
            <w:tcW w:w="3311" w:type="dxa"/>
            <w:shd w:val="clear" w:color="auto" w:fill="auto"/>
            <w:noWrap/>
            <w:vAlign w:val="center"/>
            <w:hideMark/>
          </w:tcPr>
          <w:p w:rsidR="00A77F75" w:rsidRPr="00F41967" w:rsidRDefault="00A77F75" w:rsidP="00A77F75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11.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Informe mensual que contiene los soportes, jornadas de capacitación, modificaciones, ajustes realizados frente al PQRS Software y el módulo de procesos disciplinarios.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:rsidR="00A77F75" w:rsidRPr="00F41967" w:rsidRDefault="00A77F75" w:rsidP="00A77F7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Al no haber fallas el informe no aplica.</w:t>
            </w:r>
          </w:p>
        </w:tc>
      </w:tr>
      <w:tr w:rsidR="00E920C1" w:rsidRPr="00F41967" w:rsidTr="00A77F75">
        <w:trPr>
          <w:trHeight w:val="1785"/>
        </w:trPr>
        <w:tc>
          <w:tcPr>
            <w:tcW w:w="3311" w:type="dxa"/>
            <w:shd w:val="clear" w:color="auto" w:fill="auto"/>
            <w:noWrap/>
            <w:vAlign w:val="center"/>
          </w:tcPr>
          <w:p w:rsidR="00363636" w:rsidRPr="00F41967" w:rsidRDefault="006A2F6F" w:rsidP="008004CA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12.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Informe mensual que contiene los soportes, jornadas de capacitación, modificaciones, ajustes y desarrollos realizados frente al SISGED.</w:t>
            </w:r>
          </w:p>
        </w:tc>
        <w:tc>
          <w:tcPr>
            <w:tcW w:w="7217" w:type="dxa"/>
            <w:shd w:val="clear" w:color="auto" w:fill="auto"/>
            <w:noWrap/>
            <w:vAlign w:val="center"/>
          </w:tcPr>
          <w:p w:rsidR="00363636" w:rsidRPr="00F41967" w:rsidRDefault="00363636" w:rsidP="008004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Debido a que no hubo actividades, el informe no aplica.</w:t>
            </w:r>
          </w:p>
        </w:tc>
      </w:tr>
      <w:tr w:rsidR="00E920C1" w:rsidRPr="00F41967" w:rsidTr="00A77F75">
        <w:trPr>
          <w:trHeight w:val="1785"/>
        </w:trPr>
        <w:tc>
          <w:tcPr>
            <w:tcW w:w="3311" w:type="dxa"/>
            <w:shd w:val="clear" w:color="auto" w:fill="auto"/>
            <w:noWrap/>
            <w:vAlign w:val="center"/>
          </w:tcPr>
          <w:p w:rsidR="00A02505" w:rsidRPr="00F41967" w:rsidRDefault="00A02505" w:rsidP="00A02505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13.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Informe mensual que contiene los avances en definición, estructuración, desarrollo, implementación y soporte de la sede electrónica.</w:t>
            </w:r>
          </w:p>
        </w:tc>
        <w:tc>
          <w:tcPr>
            <w:tcW w:w="7217" w:type="dxa"/>
            <w:shd w:val="clear" w:color="auto" w:fill="auto"/>
            <w:noWrap/>
            <w:vAlign w:val="center"/>
          </w:tcPr>
          <w:p w:rsidR="005F17B3" w:rsidRPr="005F17B3" w:rsidRDefault="005F17B3" w:rsidP="005F17B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5F17B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En el (ANEXO #3) están los informes completos de estas estadísticas.</w:t>
            </w:r>
          </w:p>
          <w:p w:rsidR="00A02505" w:rsidRPr="00F41967" w:rsidRDefault="00A02505" w:rsidP="005F17B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E920C1" w:rsidRPr="00F41967" w:rsidTr="00A77F75">
        <w:trPr>
          <w:trHeight w:val="1785"/>
        </w:trPr>
        <w:tc>
          <w:tcPr>
            <w:tcW w:w="3311" w:type="dxa"/>
            <w:shd w:val="clear" w:color="auto" w:fill="auto"/>
            <w:noWrap/>
            <w:vAlign w:val="center"/>
          </w:tcPr>
          <w:p w:rsidR="00A02505" w:rsidRPr="00F41967" w:rsidRDefault="00A02505" w:rsidP="00A02505">
            <w:pPr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F41967">
              <w:rPr>
                <w:rFonts w:ascii="Arial" w:hAnsi="Arial" w:cs="Arial"/>
                <w:b/>
                <w:sz w:val="24"/>
                <w:szCs w:val="24"/>
                <w:lang w:bidi="en-US"/>
              </w:rPr>
              <w:t>14.</w:t>
            </w:r>
            <w:r w:rsidRPr="00F41967">
              <w:rPr>
                <w:rFonts w:ascii="Arial" w:hAnsi="Arial" w:cs="Arial"/>
                <w:sz w:val="24"/>
                <w:szCs w:val="24"/>
                <w:lang w:bidi="en-US"/>
              </w:rPr>
              <w:t xml:space="preserve"> Informe mensual que contiene los soportes, jornadas de capacitación, modificaciones y ajustes realizados frente la herramienta para realizar las encuestas en la Personería de Itagüí.</w:t>
            </w:r>
          </w:p>
        </w:tc>
        <w:tc>
          <w:tcPr>
            <w:tcW w:w="7217" w:type="dxa"/>
            <w:shd w:val="clear" w:color="auto" w:fill="auto"/>
            <w:noWrap/>
            <w:vAlign w:val="center"/>
          </w:tcPr>
          <w:p w:rsidR="00A02505" w:rsidRPr="00F41967" w:rsidRDefault="00A02505" w:rsidP="00A0250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4196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- Debido a que no hubo actividades, el informe no aplica.</w:t>
            </w:r>
          </w:p>
        </w:tc>
      </w:tr>
    </w:tbl>
    <w:p w:rsidR="00F205DD" w:rsidRPr="00F41967" w:rsidRDefault="00F205DD" w:rsidP="008004CA">
      <w:pPr>
        <w:jc w:val="both"/>
        <w:rPr>
          <w:rFonts w:ascii="Arial" w:hAnsi="Arial" w:cs="Arial"/>
          <w:sz w:val="24"/>
          <w:szCs w:val="24"/>
        </w:rPr>
      </w:pPr>
    </w:p>
    <w:p w:rsidR="00704CD0" w:rsidRPr="00F41967" w:rsidRDefault="00704CD0" w:rsidP="008004CA">
      <w:pPr>
        <w:jc w:val="both"/>
        <w:rPr>
          <w:rFonts w:ascii="Arial" w:hAnsi="Arial" w:cs="Arial"/>
          <w:sz w:val="24"/>
          <w:szCs w:val="24"/>
        </w:rPr>
      </w:pPr>
    </w:p>
    <w:sectPr w:rsidR="00704CD0" w:rsidRPr="00F41967" w:rsidSect="00F900AD">
      <w:headerReference w:type="even" r:id="rId81"/>
      <w:headerReference w:type="default" r:id="rId82"/>
      <w:headerReference w:type="first" r:id="rId83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873" w:rsidRDefault="008B3873" w:rsidP="00691401">
      <w:pPr>
        <w:spacing w:after="0" w:line="240" w:lineRule="auto"/>
      </w:pPr>
      <w:r>
        <w:separator/>
      </w:r>
    </w:p>
  </w:endnote>
  <w:endnote w:type="continuationSeparator" w:id="0">
    <w:p w:rsidR="008B3873" w:rsidRDefault="008B3873" w:rsidP="00691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873" w:rsidRDefault="008B3873" w:rsidP="00691401">
      <w:pPr>
        <w:spacing w:after="0" w:line="240" w:lineRule="auto"/>
      </w:pPr>
      <w:r>
        <w:separator/>
      </w:r>
    </w:p>
  </w:footnote>
  <w:footnote w:type="continuationSeparator" w:id="0">
    <w:p w:rsidR="008B3873" w:rsidRDefault="008B3873" w:rsidP="00691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50" w:rsidRDefault="001400D3">
    <w:pPr>
      <w:pStyle w:val="Encabezado"/>
    </w:pPr>
    <w:r w:rsidRPr="001400D3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81360" o:spid="_x0000_s2050" type="#_x0000_t75" style="position:absolute;margin-left:0;margin-top:0;width:612.25pt;height:216.5pt;z-index:-251646976;mso-position-horizontal:center;mso-position-horizontal-relative:margin;mso-position-vertical:center;mso-position-vertical-relative:margin" o:allowincell="f">
          <v:imagedata r:id="rId1" o:title="HOJA MEMBRETE AGENCIA I-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173" w:rsidRDefault="005C0173" w:rsidP="00AB0C0E">
    <w:pPr>
      <w:pStyle w:val="Encabezado"/>
      <w:ind w:left="4419" w:hanging="4419"/>
      <w:rPr>
        <w:noProof/>
        <w:lang w:eastAsia="es-CO"/>
      </w:rPr>
    </w:pPr>
  </w:p>
  <w:p w:rsidR="00813BED" w:rsidRDefault="00813BED" w:rsidP="00AB0C0E">
    <w:pPr>
      <w:pStyle w:val="Encabezado"/>
      <w:ind w:left="4419" w:hanging="441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50" w:rsidRDefault="001400D3">
    <w:pPr>
      <w:pStyle w:val="Encabezado"/>
    </w:pPr>
    <w:r w:rsidRPr="001400D3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81359" o:spid="_x0000_s2049" type="#_x0000_t75" style="position:absolute;margin-left:0;margin-top:0;width:612.25pt;height:216.5pt;z-index:-251648000;mso-position-horizontal:center;mso-position-horizontal-relative:margin;mso-position-vertical:center;mso-position-vertical-relative:margin" o:allowincell="f">
          <v:imagedata r:id="rId1" o:title="HOJA MEMBRETE AGENCIA I-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4E7C"/>
    <w:multiLevelType w:val="hybridMultilevel"/>
    <w:tmpl w:val="0E308C62"/>
    <w:lvl w:ilvl="0" w:tplc="4692AC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C698A"/>
    <w:multiLevelType w:val="hybridMultilevel"/>
    <w:tmpl w:val="D4C88756"/>
    <w:lvl w:ilvl="0" w:tplc="24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>
    <w:nsid w:val="0C61099A"/>
    <w:multiLevelType w:val="hybridMultilevel"/>
    <w:tmpl w:val="F4120E8A"/>
    <w:lvl w:ilvl="0" w:tplc="24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0CCD353A"/>
    <w:multiLevelType w:val="hybridMultilevel"/>
    <w:tmpl w:val="6D8E52F2"/>
    <w:lvl w:ilvl="0" w:tplc="24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0F3A4891"/>
    <w:multiLevelType w:val="hybridMultilevel"/>
    <w:tmpl w:val="8D74FCBA"/>
    <w:lvl w:ilvl="0" w:tplc="B25C0E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E7E96"/>
    <w:multiLevelType w:val="hybridMultilevel"/>
    <w:tmpl w:val="DAF0C3E2"/>
    <w:lvl w:ilvl="0" w:tplc="C2FCDD56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85C0B8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0A64FA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540691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89AF40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87093E0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8E2E24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C8F2A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7A9D64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14E2460E"/>
    <w:multiLevelType w:val="hybridMultilevel"/>
    <w:tmpl w:val="1E40DABA"/>
    <w:lvl w:ilvl="0" w:tplc="93F83D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D33D2"/>
    <w:multiLevelType w:val="hybridMultilevel"/>
    <w:tmpl w:val="8370FC66"/>
    <w:lvl w:ilvl="0" w:tplc="B872A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6784E"/>
    <w:multiLevelType w:val="hybridMultilevel"/>
    <w:tmpl w:val="E7CC3552"/>
    <w:lvl w:ilvl="0" w:tplc="24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9">
    <w:nsid w:val="274652C2"/>
    <w:multiLevelType w:val="multilevel"/>
    <w:tmpl w:val="2B1895AC"/>
    <w:lvl w:ilvl="0">
      <w:start w:val="17"/>
      <w:numFmt w:val="decimal"/>
      <w:lvlText w:val="%1."/>
      <w:lvlJc w:val="left"/>
      <w:pPr>
        <w:tabs>
          <w:tab w:val="left" w:pos="360"/>
        </w:tabs>
        <w:ind w:left="720"/>
      </w:pPr>
      <w:rPr>
        <w:rFonts w:ascii="Verdana" w:eastAsia="Verdana" w:hAnsi="Verdana"/>
        <w:strike w:val="0"/>
        <w:color w:val="000000"/>
        <w:spacing w:val="6"/>
        <w:w w:val="100"/>
        <w:sz w:val="19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88367C"/>
    <w:multiLevelType w:val="hybridMultilevel"/>
    <w:tmpl w:val="ADD0B070"/>
    <w:lvl w:ilvl="0" w:tplc="00D2C08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D3D9F"/>
    <w:multiLevelType w:val="hybridMultilevel"/>
    <w:tmpl w:val="70504ED2"/>
    <w:lvl w:ilvl="0" w:tplc="A06CE23A">
      <w:numFmt w:val="bullet"/>
      <w:lvlText w:val="-"/>
      <w:lvlJc w:val="left"/>
      <w:pPr>
        <w:ind w:left="720" w:hanging="360"/>
      </w:pPr>
      <w:rPr>
        <w:rFonts w:ascii="Nirmala UI" w:eastAsiaTheme="minorHAnsi" w:hAnsi="Nirmala UI" w:cs="Nirmala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F2899"/>
    <w:multiLevelType w:val="hybridMultilevel"/>
    <w:tmpl w:val="21285278"/>
    <w:lvl w:ilvl="0" w:tplc="2C96F1FE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F3614"/>
    <w:multiLevelType w:val="hybridMultilevel"/>
    <w:tmpl w:val="1332ED5A"/>
    <w:lvl w:ilvl="0" w:tplc="AD3088A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C94686"/>
    <w:multiLevelType w:val="hybridMultilevel"/>
    <w:tmpl w:val="7BA019AE"/>
    <w:lvl w:ilvl="0" w:tplc="240A0011">
      <w:start w:val="1"/>
      <w:numFmt w:val="decimal"/>
      <w:lvlText w:val="%1)"/>
      <w:lvlJc w:val="left"/>
      <w:pPr>
        <w:ind w:left="1455" w:hanging="360"/>
      </w:pPr>
      <w:rPr>
        <w:rFonts w:cs="Times New Roman"/>
      </w:rPr>
    </w:lvl>
    <w:lvl w:ilvl="1" w:tplc="240A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5">
    <w:nsid w:val="35413708"/>
    <w:multiLevelType w:val="hybridMultilevel"/>
    <w:tmpl w:val="E6E808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F368E3"/>
    <w:multiLevelType w:val="hybridMultilevel"/>
    <w:tmpl w:val="4C6EB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933BE1"/>
    <w:multiLevelType w:val="hybridMultilevel"/>
    <w:tmpl w:val="342286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CA5FA0"/>
    <w:multiLevelType w:val="hybridMultilevel"/>
    <w:tmpl w:val="9F923852"/>
    <w:lvl w:ilvl="0" w:tplc="24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9">
    <w:nsid w:val="41E10BAA"/>
    <w:multiLevelType w:val="hybridMultilevel"/>
    <w:tmpl w:val="43A6BC64"/>
    <w:styleLink w:val="Estiloimportado1"/>
    <w:lvl w:ilvl="0" w:tplc="E536CA8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5EAA5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6D8868E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96E9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7CC68C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1B8E00A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DEE4C0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721DF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E87E90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A00315D"/>
    <w:multiLevelType w:val="hybridMultilevel"/>
    <w:tmpl w:val="2E04B5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B27D12"/>
    <w:multiLevelType w:val="hybridMultilevel"/>
    <w:tmpl w:val="BFBE5A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7701EE"/>
    <w:multiLevelType w:val="hybridMultilevel"/>
    <w:tmpl w:val="9752916E"/>
    <w:lvl w:ilvl="0" w:tplc="5F06DA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5A7007"/>
    <w:multiLevelType w:val="hybridMultilevel"/>
    <w:tmpl w:val="11B464E6"/>
    <w:lvl w:ilvl="0" w:tplc="27A2B49A">
      <w:start w:val="19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77F7160"/>
    <w:multiLevelType w:val="hybridMultilevel"/>
    <w:tmpl w:val="43A6BC64"/>
    <w:numStyleLink w:val="Estiloimportado1"/>
  </w:abstractNum>
  <w:abstractNum w:abstractNumId="25">
    <w:nsid w:val="5AA710A9"/>
    <w:multiLevelType w:val="hybridMultilevel"/>
    <w:tmpl w:val="400C7C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0D7200"/>
    <w:multiLevelType w:val="hybridMultilevel"/>
    <w:tmpl w:val="8EA491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B25F62"/>
    <w:multiLevelType w:val="hybridMultilevel"/>
    <w:tmpl w:val="12B4D582"/>
    <w:lvl w:ilvl="0" w:tplc="DA86E8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62C67"/>
    <w:multiLevelType w:val="hybridMultilevel"/>
    <w:tmpl w:val="0CFEC634"/>
    <w:lvl w:ilvl="0" w:tplc="E8140506">
      <w:start w:val="4"/>
      <w:numFmt w:val="decimal"/>
      <w:lvlText w:val="%1"/>
      <w:lvlJc w:val="left"/>
      <w:pPr>
        <w:ind w:left="29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14" w:hanging="360"/>
      </w:pPr>
    </w:lvl>
    <w:lvl w:ilvl="2" w:tplc="240A001B" w:tentative="1">
      <w:start w:val="1"/>
      <w:numFmt w:val="lowerRoman"/>
      <w:lvlText w:val="%3."/>
      <w:lvlJc w:val="right"/>
      <w:pPr>
        <w:ind w:left="1734" w:hanging="180"/>
      </w:pPr>
    </w:lvl>
    <w:lvl w:ilvl="3" w:tplc="240A000F" w:tentative="1">
      <w:start w:val="1"/>
      <w:numFmt w:val="decimal"/>
      <w:lvlText w:val="%4."/>
      <w:lvlJc w:val="left"/>
      <w:pPr>
        <w:ind w:left="2454" w:hanging="360"/>
      </w:pPr>
    </w:lvl>
    <w:lvl w:ilvl="4" w:tplc="240A0019" w:tentative="1">
      <w:start w:val="1"/>
      <w:numFmt w:val="lowerLetter"/>
      <w:lvlText w:val="%5."/>
      <w:lvlJc w:val="left"/>
      <w:pPr>
        <w:ind w:left="3174" w:hanging="360"/>
      </w:pPr>
    </w:lvl>
    <w:lvl w:ilvl="5" w:tplc="240A001B" w:tentative="1">
      <w:start w:val="1"/>
      <w:numFmt w:val="lowerRoman"/>
      <w:lvlText w:val="%6."/>
      <w:lvlJc w:val="right"/>
      <w:pPr>
        <w:ind w:left="3894" w:hanging="180"/>
      </w:pPr>
    </w:lvl>
    <w:lvl w:ilvl="6" w:tplc="240A000F" w:tentative="1">
      <w:start w:val="1"/>
      <w:numFmt w:val="decimal"/>
      <w:lvlText w:val="%7."/>
      <w:lvlJc w:val="left"/>
      <w:pPr>
        <w:ind w:left="4614" w:hanging="360"/>
      </w:pPr>
    </w:lvl>
    <w:lvl w:ilvl="7" w:tplc="240A0019" w:tentative="1">
      <w:start w:val="1"/>
      <w:numFmt w:val="lowerLetter"/>
      <w:lvlText w:val="%8."/>
      <w:lvlJc w:val="left"/>
      <w:pPr>
        <w:ind w:left="5334" w:hanging="360"/>
      </w:pPr>
    </w:lvl>
    <w:lvl w:ilvl="8" w:tplc="2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9">
    <w:nsid w:val="65DD2E9D"/>
    <w:multiLevelType w:val="hybridMultilevel"/>
    <w:tmpl w:val="F8EC3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911B8E"/>
    <w:multiLevelType w:val="hybridMultilevel"/>
    <w:tmpl w:val="F1FAC12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8217B8A"/>
    <w:multiLevelType w:val="hybridMultilevel"/>
    <w:tmpl w:val="DA90765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C2263"/>
    <w:multiLevelType w:val="hybridMultilevel"/>
    <w:tmpl w:val="357053D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A1904CB"/>
    <w:multiLevelType w:val="hybridMultilevel"/>
    <w:tmpl w:val="E9D2DAC8"/>
    <w:lvl w:ilvl="0" w:tplc="7548BC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9603CE"/>
    <w:multiLevelType w:val="multilevel"/>
    <w:tmpl w:val="41246A20"/>
    <w:lvl w:ilvl="0">
      <w:start w:val="9"/>
      <w:numFmt w:val="decimal"/>
      <w:lvlText w:val="%1."/>
      <w:lvlJc w:val="left"/>
      <w:pPr>
        <w:tabs>
          <w:tab w:val="left" w:pos="360"/>
        </w:tabs>
        <w:ind w:left="720"/>
      </w:pPr>
      <w:rPr>
        <w:rFonts w:ascii="Verdana" w:eastAsia="Verdana" w:hAnsi="Verdana"/>
        <w:strike w:val="0"/>
        <w:color w:val="000000"/>
        <w:spacing w:val="0"/>
        <w:w w:val="100"/>
        <w:sz w:val="19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D52A6D"/>
    <w:multiLevelType w:val="hybridMultilevel"/>
    <w:tmpl w:val="F00C7C28"/>
    <w:lvl w:ilvl="0" w:tplc="58EA9440">
      <w:numFmt w:val="bullet"/>
      <w:lvlText w:val="-"/>
      <w:lvlJc w:val="left"/>
      <w:pPr>
        <w:ind w:left="1095" w:hanging="360"/>
      </w:pPr>
      <w:rPr>
        <w:rFonts w:ascii="Nirmala UI" w:eastAsia="Times New Roman" w:hAnsi="Nirmala UI" w:cs="Nirmala UI" w:hint="default"/>
      </w:rPr>
    </w:lvl>
    <w:lvl w:ilvl="1" w:tplc="240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6">
    <w:nsid w:val="716338F1"/>
    <w:multiLevelType w:val="hybridMultilevel"/>
    <w:tmpl w:val="60448492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3E734B"/>
    <w:multiLevelType w:val="hybridMultilevel"/>
    <w:tmpl w:val="96BC10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D219E4"/>
    <w:multiLevelType w:val="hybridMultilevel"/>
    <w:tmpl w:val="C6203432"/>
    <w:lvl w:ilvl="0" w:tplc="CBECAB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D07DBE"/>
    <w:multiLevelType w:val="hybridMultilevel"/>
    <w:tmpl w:val="41FAA60A"/>
    <w:lvl w:ilvl="0" w:tplc="7C2E7D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347A7"/>
    <w:multiLevelType w:val="hybridMultilevel"/>
    <w:tmpl w:val="B2CAA504"/>
    <w:lvl w:ilvl="0" w:tplc="B872A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8E74C5"/>
    <w:multiLevelType w:val="hybridMultilevel"/>
    <w:tmpl w:val="B122DA74"/>
    <w:lvl w:ilvl="0" w:tplc="57E8F4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054B12"/>
    <w:multiLevelType w:val="hybridMultilevel"/>
    <w:tmpl w:val="44B65564"/>
    <w:lvl w:ilvl="0" w:tplc="F38CEC2E">
      <w:numFmt w:val="bullet"/>
      <w:lvlText w:val="-"/>
      <w:lvlJc w:val="left"/>
      <w:pPr>
        <w:ind w:left="720" w:hanging="360"/>
      </w:pPr>
      <w:rPr>
        <w:rFonts w:ascii="Nirmala UI" w:eastAsia="Times New Roman" w:hAnsi="Nirmala UI" w:cs="Nirmala U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1"/>
  </w:num>
  <w:num w:numId="3">
    <w:abstractNumId w:val="40"/>
  </w:num>
  <w:num w:numId="4">
    <w:abstractNumId w:val="7"/>
  </w:num>
  <w:num w:numId="5">
    <w:abstractNumId w:val="29"/>
  </w:num>
  <w:num w:numId="6">
    <w:abstractNumId w:val="16"/>
  </w:num>
  <w:num w:numId="7">
    <w:abstractNumId w:val="21"/>
  </w:num>
  <w:num w:numId="8">
    <w:abstractNumId w:val="15"/>
  </w:num>
  <w:num w:numId="9">
    <w:abstractNumId w:val="20"/>
  </w:num>
  <w:num w:numId="10">
    <w:abstractNumId w:val="17"/>
  </w:num>
  <w:num w:numId="11">
    <w:abstractNumId w:val="19"/>
  </w:num>
  <w:num w:numId="12">
    <w:abstractNumId w:val="24"/>
  </w:num>
  <w:num w:numId="13">
    <w:abstractNumId w:val="5"/>
  </w:num>
  <w:num w:numId="14">
    <w:abstractNumId w:val="25"/>
  </w:num>
  <w:num w:numId="15">
    <w:abstractNumId w:val="26"/>
  </w:num>
  <w:num w:numId="16">
    <w:abstractNumId w:val="31"/>
  </w:num>
  <w:num w:numId="17">
    <w:abstractNumId w:val="34"/>
  </w:num>
  <w:num w:numId="18">
    <w:abstractNumId w:val="9"/>
  </w:num>
  <w:num w:numId="19">
    <w:abstractNumId w:val="28"/>
  </w:num>
  <w:num w:numId="20">
    <w:abstractNumId w:val="39"/>
  </w:num>
  <w:num w:numId="21">
    <w:abstractNumId w:val="6"/>
  </w:num>
  <w:num w:numId="22">
    <w:abstractNumId w:val="0"/>
  </w:num>
  <w:num w:numId="23">
    <w:abstractNumId w:val="32"/>
  </w:num>
  <w:num w:numId="24">
    <w:abstractNumId w:val="33"/>
  </w:num>
  <w:num w:numId="25">
    <w:abstractNumId w:val="37"/>
  </w:num>
  <w:num w:numId="26">
    <w:abstractNumId w:val="27"/>
  </w:num>
  <w:num w:numId="27">
    <w:abstractNumId w:val="35"/>
  </w:num>
  <w:num w:numId="28">
    <w:abstractNumId w:val="23"/>
  </w:num>
  <w:num w:numId="29">
    <w:abstractNumId w:val="3"/>
  </w:num>
  <w:num w:numId="30">
    <w:abstractNumId w:val="11"/>
  </w:num>
  <w:num w:numId="31">
    <w:abstractNumId w:val="22"/>
  </w:num>
  <w:num w:numId="32">
    <w:abstractNumId w:val="14"/>
  </w:num>
  <w:num w:numId="33">
    <w:abstractNumId w:val="36"/>
  </w:num>
  <w:num w:numId="34">
    <w:abstractNumId w:val="30"/>
  </w:num>
  <w:num w:numId="35">
    <w:abstractNumId w:val="2"/>
  </w:num>
  <w:num w:numId="36">
    <w:abstractNumId w:val="18"/>
  </w:num>
  <w:num w:numId="37">
    <w:abstractNumId w:val="38"/>
  </w:num>
  <w:num w:numId="38">
    <w:abstractNumId w:val="12"/>
  </w:num>
  <w:num w:numId="39">
    <w:abstractNumId w:val="8"/>
  </w:num>
  <w:num w:numId="40">
    <w:abstractNumId w:val="42"/>
  </w:num>
  <w:num w:numId="41">
    <w:abstractNumId w:val="10"/>
  </w:num>
  <w:num w:numId="42">
    <w:abstractNumId w:val="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1401"/>
    <w:rsid w:val="000031EC"/>
    <w:rsid w:val="00003ECB"/>
    <w:rsid w:val="00004804"/>
    <w:rsid w:val="0000650B"/>
    <w:rsid w:val="000114E5"/>
    <w:rsid w:val="00013305"/>
    <w:rsid w:val="0001347D"/>
    <w:rsid w:val="000140B4"/>
    <w:rsid w:val="00015F63"/>
    <w:rsid w:val="0001620D"/>
    <w:rsid w:val="00016C72"/>
    <w:rsid w:val="000175CE"/>
    <w:rsid w:val="00021288"/>
    <w:rsid w:val="0002448F"/>
    <w:rsid w:val="000259F8"/>
    <w:rsid w:val="00031A77"/>
    <w:rsid w:val="00032578"/>
    <w:rsid w:val="00033D1E"/>
    <w:rsid w:val="00034F5D"/>
    <w:rsid w:val="00035BD2"/>
    <w:rsid w:val="00036630"/>
    <w:rsid w:val="00036A6E"/>
    <w:rsid w:val="00037A94"/>
    <w:rsid w:val="00040036"/>
    <w:rsid w:val="0004278B"/>
    <w:rsid w:val="00042BE4"/>
    <w:rsid w:val="000440AC"/>
    <w:rsid w:val="000442BB"/>
    <w:rsid w:val="00044377"/>
    <w:rsid w:val="00045EC7"/>
    <w:rsid w:val="000473D4"/>
    <w:rsid w:val="00050247"/>
    <w:rsid w:val="00051600"/>
    <w:rsid w:val="00052D09"/>
    <w:rsid w:val="0005308A"/>
    <w:rsid w:val="000534AB"/>
    <w:rsid w:val="000548E8"/>
    <w:rsid w:val="00060B63"/>
    <w:rsid w:val="00061027"/>
    <w:rsid w:val="00063FBA"/>
    <w:rsid w:val="0006653D"/>
    <w:rsid w:val="00066579"/>
    <w:rsid w:val="00067334"/>
    <w:rsid w:val="00070CA5"/>
    <w:rsid w:val="00070DCE"/>
    <w:rsid w:val="000754F9"/>
    <w:rsid w:val="00075B0C"/>
    <w:rsid w:val="00080F6D"/>
    <w:rsid w:val="000814E9"/>
    <w:rsid w:val="0008331E"/>
    <w:rsid w:val="0008425F"/>
    <w:rsid w:val="00087ABB"/>
    <w:rsid w:val="0009326C"/>
    <w:rsid w:val="000942FF"/>
    <w:rsid w:val="000A0DFE"/>
    <w:rsid w:val="000A2B28"/>
    <w:rsid w:val="000A2C19"/>
    <w:rsid w:val="000A2F45"/>
    <w:rsid w:val="000A76E8"/>
    <w:rsid w:val="000B1DF4"/>
    <w:rsid w:val="000B275A"/>
    <w:rsid w:val="000B2924"/>
    <w:rsid w:val="000B46A6"/>
    <w:rsid w:val="000B5790"/>
    <w:rsid w:val="000C031C"/>
    <w:rsid w:val="000C2DDC"/>
    <w:rsid w:val="000C3241"/>
    <w:rsid w:val="000C3249"/>
    <w:rsid w:val="000C458A"/>
    <w:rsid w:val="000C6837"/>
    <w:rsid w:val="000C70B1"/>
    <w:rsid w:val="000D2145"/>
    <w:rsid w:val="000D2DB4"/>
    <w:rsid w:val="000D32C2"/>
    <w:rsid w:val="000D3EF8"/>
    <w:rsid w:val="000D40D4"/>
    <w:rsid w:val="000D433E"/>
    <w:rsid w:val="000D45B0"/>
    <w:rsid w:val="000D4D63"/>
    <w:rsid w:val="000D5FD2"/>
    <w:rsid w:val="000D60B8"/>
    <w:rsid w:val="000D72B5"/>
    <w:rsid w:val="000E070E"/>
    <w:rsid w:val="000E0ABC"/>
    <w:rsid w:val="000E1860"/>
    <w:rsid w:val="000E2752"/>
    <w:rsid w:val="000F0054"/>
    <w:rsid w:val="000F198A"/>
    <w:rsid w:val="000F45DB"/>
    <w:rsid w:val="000F4E8A"/>
    <w:rsid w:val="000F52A5"/>
    <w:rsid w:val="000F6E3C"/>
    <w:rsid w:val="000F76CD"/>
    <w:rsid w:val="00100159"/>
    <w:rsid w:val="00100165"/>
    <w:rsid w:val="001008CC"/>
    <w:rsid w:val="00101165"/>
    <w:rsid w:val="00102C92"/>
    <w:rsid w:val="00103AA9"/>
    <w:rsid w:val="00106009"/>
    <w:rsid w:val="001063E2"/>
    <w:rsid w:val="001065CE"/>
    <w:rsid w:val="00107B5A"/>
    <w:rsid w:val="0011358B"/>
    <w:rsid w:val="00114050"/>
    <w:rsid w:val="00114670"/>
    <w:rsid w:val="00115616"/>
    <w:rsid w:val="00116419"/>
    <w:rsid w:val="00117A96"/>
    <w:rsid w:val="00117FB9"/>
    <w:rsid w:val="001207BF"/>
    <w:rsid w:val="001216E6"/>
    <w:rsid w:val="00122C52"/>
    <w:rsid w:val="00123387"/>
    <w:rsid w:val="00125FFF"/>
    <w:rsid w:val="00126625"/>
    <w:rsid w:val="001279EF"/>
    <w:rsid w:val="00127C4B"/>
    <w:rsid w:val="00130DAC"/>
    <w:rsid w:val="001310EE"/>
    <w:rsid w:val="001311C3"/>
    <w:rsid w:val="00134246"/>
    <w:rsid w:val="00135246"/>
    <w:rsid w:val="00136221"/>
    <w:rsid w:val="00136691"/>
    <w:rsid w:val="00137612"/>
    <w:rsid w:val="00137B62"/>
    <w:rsid w:val="001400D3"/>
    <w:rsid w:val="00140D2C"/>
    <w:rsid w:val="0014355E"/>
    <w:rsid w:val="0014504E"/>
    <w:rsid w:val="001454B9"/>
    <w:rsid w:val="00145DBC"/>
    <w:rsid w:val="00146B42"/>
    <w:rsid w:val="00150C0C"/>
    <w:rsid w:val="001512B3"/>
    <w:rsid w:val="001514F7"/>
    <w:rsid w:val="001516BF"/>
    <w:rsid w:val="00155474"/>
    <w:rsid w:val="00160E03"/>
    <w:rsid w:val="001615F1"/>
    <w:rsid w:val="00161EC8"/>
    <w:rsid w:val="001635EC"/>
    <w:rsid w:val="00163E2B"/>
    <w:rsid w:val="00163EF1"/>
    <w:rsid w:val="00163FB6"/>
    <w:rsid w:val="001649D3"/>
    <w:rsid w:val="001652B2"/>
    <w:rsid w:val="001668FC"/>
    <w:rsid w:val="00170933"/>
    <w:rsid w:val="00172431"/>
    <w:rsid w:val="00172F84"/>
    <w:rsid w:val="0017323A"/>
    <w:rsid w:val="0017338F"/>
    <w:rsid w:val="00176884"/>
    <w:rsid w:val="00176B17"/>
    <w:rsid w:val="001801CC"/>
    <w:rsid w:val="001811E3"/>
    <w:rsid w:val="0018127C"/>
    <w:rsid w:val="0018250D"/>
    <w:rsid w:val="001836C7"/>
    <w:rsid w:val="0018427B"/>
    <w:rsid w:val="00184EA9"/>
    <w:rsid w:val="0018534E"/>
    <w:rsid w:val="001871A9"/>
    <w:rsid w:val="001874C9"/>
    <w:rsid w:val="00187BB8"/>
    <w:rsid w:val="001900AB"/>
    <w:rsid w:val="0019056B"/>
    <w:rsid w:val="00190A08"/>
    <w:rsid w:val="001917DB"/>
    <w:rsid w:val="001937F8"/>
    <w:rsid w:val="001945CB"/>
    <w:rsid w:val="001947AF"/>
    <w:rsid w:val="0019485D"/>
    <w:rsid w:val="001953E9"/>
    <w:rsid w:val="00196D49"/>
    <w:rsid w:val="001A26E3"/>
    <w:rsid w:val="001A54D2"/>
    <w:rsid w:val="001A61EA"/>
    <w:rsid w:val="001A7E0D"/>
    <w:rsid w:val="001B05A0"/>
    <w:rsid w:val="001B1006"/>
    <w:rsid w:val="001B27B3"/>
    <w:rsid w:val="001B297D"/>
    <w:rsid w:val="001B4469"/>
    <w:rsid w:val="001B45EB"/>
    <w:rsid w:val="001B5263"/>
    <w:rsid w:val="001C0475"/>
    <w:rsid w:val="001C0E63"/>
    <w:rsid w:val="001C5961"/>
    <w:rsid w:val="001C6032"/>
    <w:rsid w:val="001C6C96"/>
    <w:rsid w:val="001D3BDA"/>
    <w:rsid w:val="001D46D7"/>
    <w:rsid w:val="001D4AF5"/>
    <w:rsid w:val="001D653D"/>
    <w:rsid w:val="001D7D4A"/>
    <w:rsid w:val="001E1579"/>
    <w:rsid w:val="001E2522"/>
    <w:rsid w:val="001E396D"/>
    <w:rsid w:val="001E3DEB"/>
    <w:rsid w:val="001E48E0"/>
    <w:rsid w:val="001E5DF3"/>
    <w:rsid w:val="001E61CD"/>
    <w:rsid w:val="001E6221"/>
    <w:rsid w:val="001F1558"/>
    <w:rsid w:val="001F3372"/>
    <w:rsid w:val="001F70C2"/>
    <w:rsid w:val="001F7893"/>
    <w:rsid w:val="001F78E3"/>
    <w:rsid w:val="0020096D"/>
    <w:rsid w:val="002013A2"/>
    <w:rsid w:val="002017D5"/>
    <w:rsid w:val="00203686"/>
    <w:rsid w:val="002058D4"/>
    <w:rsid w:val="002065E0"/>
    <w:rsid w:val="00207D6D"/>
    <w:rsid w:val="00207FA9"/>
    <w:rsid w:val="00211C9F"/>
    <w:rsid w:val="00213309"/>
    <w:rsid w:val="00213D56"/>
    <w:rsid w:val="00213D8F"/>
    <w:rsid w:val="00214090"/>
    <w:rsid w:val="002164E4"/>
    <w:rsid w:val="002176B3"/>
    <w:rsid w:val="00223916"/>
    <w:rsid w:val="00223C6D"/>
    <w:rsid w:val="00224D85"/>
    <w:rsid w:val="00225AA8"/>
    <w:rsid w:val="00226146"/>
    <w:rsid w:val="00226220"/>
    <w:rsid w:val="002268B1"/>
    <w:rsid w:val="00226BCA"/>
    <w:rsid w:val="002278EB"/>
    <w:rsid w:val="002305B9"/>
    <w:rsid w:val="0023310F"/>
    <w:rsid w:val="00233710"/>
    <w:rsid w:val="00233998"/>
    <w:rsid w:val="00240B27"/>
    <w:rsid w:val="00241F02"/>
    <w:rsid w:val="002446BA"/>
    <w:rsid w:val="00245F10"/>
    <w:rsid w:val="00250498"/>
    <w:rsid w:val="00250914"/>
    <w:rsid w:val="00252C57"/>
    <w:rsid w:val="00253E9C"/>
    <w:rsid w:val="0025541F"/>
    <w:rsid w:val="00255CD9"/>
    <w:rsid w:val="00260C46"/>
    <w:rsid w:val="00261A86"/>
    <w:rsid w:val="00262BB1"/>
    <w:rsid w:val="00270744"/>
    <w:rsid w:val="00272595"/>
    <w:rsid w:val="002730C8"/>
    <w:rsid w:val="00273791"/>
    <w:rsid w:val="0027454C"/>
    <w:rsid w:val="00275E52"/>
    <w:rsid w:val="002767B4"/>
    <w:rsid w:val="002774E9"/>
    <w:rsid w:val="00277525"/>
    <w:rsid w:val="0028071D"/>
    <w:rsid w:val="00283DB9"/>
    <w:rsid w:val="002862D8"/>
    <w:rsid w:val="002870FB"/>
    <w:rsid w:val="00291A59"/>
    <w:rsid w:val="00292269"/>
    <w:rsid w:val="00292C0D"/>
    <w:rsid w:val="00292CCB"/>
    <w:rsid w:val="00292EFF"/>
    <w:rsid w:val="002937AF"/>
    <w:rsid w:val="00297607"/>
    <w:rsid w:val="002A1264"/>
    <w:rsid w:val="002A3D96"/>
    <w:rsid w:val="002A4CFA"/>
    <w:rsid w:val="002A4D9A"/>
    <w:rsid w:val="002A54CB"/>
    <w:rsid w:val="002B14C5"/>
    <w:rsid w:val="002B231F"/>
    <w:rsid w:val="002B322B"/>
    <w:rsid w:val="002B5AF6"/>
    <w:rsid w:val="002B5DCA"/>
    <w:rsid w:val="002B60D1"/>
    <w:rsid w:val="002C1C96"/>
    <w:rsid w:val="002C21DF"/>
    <w:rsid w:val="002C46C6"/>
    <w:rsid w:val="002C7785"/>
    <w:rsid w:val="002D136D"/>
    <w:rsid w:val="002D6A04"/>
    <w:rsid w:val="002E1270"/>
    <w:rsid w:val="002E17C4"/>
    <w:rsid w:val="002E1D3B"/>
    <w:rsid w:val="002E2A0F"/>
    <w:rsid w:val="002E4A87"/>
    <w:rsid w:val="002E5996"/>
    <w:rsid w:val="002E648B"/>
    <w:rsid w:val="002E7297"/>
    <w:rsid w:val="002F0DA6"/>
    <w:rsid w:val="002F2EC8"/>
    <w:rsid w:val="002F3437"/>
    <w:rsid w:val="002F4A8F"/>
    <w:rsid w:val="002F6506"/>
    <w:rsid w:val="002F6939"/>
    <w:rsid w:val="002F73CA"/>
    <w:rsid w:val="003005DB"/>
    <w:rsid w:val="00300843"/>
    <w:rsid w:val="00300DB0"/>
    <w:rsid w:val="0030141C"/>
    <w:rsid w:val="00303078"/>
    <w:rsid w:val="00304C3B"/>
    <w:rsid w:val="00305F5C"/>
    <w:rsid w:val="003102F1"/>
    <w:rsid w:val="0031041D"/>
    <w:rsid w:val="0031049C"/>
    <w:rsid w:val="0031075B"/>
    <w:rsid w:val="003121CA"/>
    <w:rsid w:val="0031349C"/>
    <w:rsid w:val="00314FC1"/>
    <w:rsid w:val="003171A4"/>
    <w:rsid w:val="003172CE"/>
    <w:rsid w:val="0031738C"/>
    <w:rsid w:val="0032078C"/>
    <w:rsid w:val="0032172D"/>
    <w:rsid w:val="00321734"/>
    <w:rsid w:val="00322E4E"/>
    <w:rsid w:val="00330CCE"/>
    <w:rsid w:val="0033209E"/>
    <w:rsid w:val="00336791"/>
    <w:rsid w:val="003369C6"/>
    <w:rsid w:val="003372E6"/>
    <w:rsid w:val="00337B77"/>
    <w:rsid w:val="00341715"/>
    <w:rsid w:val="00341B2E"/>
    <w:rsid w:val="003455AD"/>
    <w:rsid w:val="00350E0B"/>
    <w:rsid w:val="0035320A"/>
    <w:rsid w:val="00354354"/>
    <w:rsid w:val="00354BE8"/>
    <w:rsid w:val="00356829"/>
    <w:rsid w:val="003568E0"/>
    <w:rsid w:val="00357513"/>
    <w:rsid w:val="00362D0A"/>
    <w:rsid w:val="00363636"/>
    <w:rsid w:val="0036536A"/>
    <w:rsid w:val="00365E75"/>
    <w:rsid w:val="0036670F"/>
    <w:rsid w:val="00366DD6"/>
    <w:rsid w:val="00370F9A"/>
    <w:rsid w:val="00373C10"/>
    <w:rsid w:val="00374A29"/>
    <w:rsid w:val="0037693C"/>
    <w:rsid w:val="00377B76"/>
    <w:rsid w:val="00380F72"/>
    <w:rsid w:val="00384692"/>
    <w:rsid w:val="00384C6F"/>
    <w:rsid w:val="003877D3"/>
    <w:rsid w:val="00387932"/>
    <w:rsid w:val="00391098"/>
    <w:rsid w:val="00393E11"/>
    <w:rsid w:val="00396F9F"/>
    <w:rsid w:val="00397842"/>
    <w:rsid w:val="003A0543"/>
    <w:rsid w:val="003A0B6D"/>
    <w:rsid w:val="003A0E53"/>
    <w:rsid w:val="003A14F9"/>
    <w:rsid w:val="003A1895"/>
    <w:rsid w:val="003A6506"/>
    <w:rsid w:val="003B060A"/>
    <w:rsid w:val="003B2B5A"/>
    <w:rsid w:val="003B2B5E"/>
    <w:rsid w:val="003B462D"/>
    <w:rsid w:val="003B6E44"/>
    <w:rsid w:val="003C1C0A"/>
    <w:rsid w:val="003C3BF8"/>
    <w:rsid w:val="003C46B5"/>
    <w:rsid w:val="003C789F"/>
    <w:rsid w:val="003D1019"/>
    <w:rsid w:val="003D22EE"/>
    <w:rsid w:val="003D3789"/>
    <w:rsid w:val="003D445B"/>
    <w:rsid w:val="003D4A72"/>
    <w:rsid w:val="003D52B1"/>
    <w:rsid w:val="003E08CE"/>
    <w:rsid w:val="003E0C1A"/>
    <w:rsid w:val="003E126C"/>
    <w:rsid w:val="003E1526"/>
    <w:rsid w:val="003E264F"/>
    <w:rsid w:val="003E5F7B"/>
    <w:rsid w:val="003E7169"/>
    <w:rsid w:val="003E7D8D"/>
    <w:rsid w:val="003F014A"/>
    <w:rsid w:val="003F27E7"/>
    <w:rsid w:val="003F3C61"/>
    <w:rsid w:val="003F4D7F"/>
    <w:rsid w:val="003F765E"/>
    <w:rsid w:val="003F7B81"/>
    <w:rsid w:val="00402BD6"/>
    <w:rsid w:val="0040365F"/>
    <w:rsid w:val="0040369B"/>
    <w:rsid w:val="00404AA9"/>
    <w:rsid w:val="004061FA"/>
    <w:rsid w:val="004079C6"/>
    <w:rsid w:val="004103F1"/>
    <w:rsid w:val="00411A7D"/>
    <w:rsid w:val="00412E34"/>
    <w:rsid w:val="0041405C"/>
    <w:rsid w:val="0041485C"/>
    <w:rsid w:val="004159EF"/>
    <w:rsid w:val="00416CCF"/>
    <w:rsid w:val="00420B7C"/>
    <w:rsid w:val="00421674"/>
    <w:rsid w:val="00422BEC"/>
    <w:rsid w:val="0043184B"/>
    <w:rsid w:val="004318F3"/>
    <w:rsid w:val="00431B3D"/>
    <w:rsid w:val="00431D57"/>
    <w:rsid w:val="00435FD1"/>
    <w:rsid w:val="00442865"/>
    <w:rsid w:val="00444751"/>
    <w:rsid w:val="0044526D"/>
    <w:rsid w:val="004471B5"/>
    <w:rsid w:val="004550D7"/>
    <w:rsid w:val="00466E87"/>
    <w:rsid w:val="00467E7D"/>
    <w:rsid w:val="00470D40"/>
    <w:rsid w:val="004721A5"/>
    <w:rsid w:val="00473004"/>
    <w:rsid w:val="004730F4"/>
    <w:rsid w:val="00473A50"/>
    <w:rsid w:val="00476B55"/>
    <w:rsid w:val="00477F6B"/>
    <w:rsid w:val="00481A80"/>
    <w:rsid w:val="0048255D"/>
    <w:rsid w:val="00484AE9"/>
    <w:rsid w:val="00485C51"/>
    <w:rsid w:val="0048799B"/>
    <w:rsid w:val="00490621"/>
    <w:rsid w:val="00491195"/>
    <w:rsid w:val="0049147A"/>
    <w:rsid w:val="004914E6"/>
    <w:rsid w:val="00491B7A"/>
    <w:rsid w:val="00492B12"/>
    <w:rsid w:val="00493048"/>
    <w:rsid w:val="00493538"/>
    <w:rsid w:val="00493998"/>
    <w:rsid w:val="00494BFC"/>
    <w:rsid w:val="00495FAC"/>
    <w:rsid w:val="004A00E8"/>
    <w:rsid w:val="004A1A6F"/>
    <w:rsid w:val="004A35C1"/>
    <w:rsid w:val="004A3949"/>
    <w:rsid w:val="004A39DA"/>
    <w:rsid w:val="004A778C"/>
    <w:rsid w:val="004B16E5"/>
    <w:rsid w:val="004B1958"/>
    <w:rsid w:val="004B4AF6"/>
    <w:rsid w:val="004B6CFB"/>
    <w:rsid w:val="004B7450"/>
    <w:rsid w:val="004C01D0"/>
    <w:rsid w:val="004C13BB"/>
    <w:rsid w:val="004C1DF4"/>
    <w:rsid w:val="004C5A12"/>
    <w:rsid w:val="004C6DEE"/>
    <w:rsid w:val="004C7A79"/>
    <w:rsid w:val="004D0474"/>
    <w:rsid w:val="004D224E"/>
    <w:rsid w:val="004D3929"/>
    <w:rsid w:val="004D4424"/>
    <w:rsid w:val="004D5B7D"/>
    <w:rsid w:val="004D66F5"/>
    <w:rsid w:val="004D781A"/>
    <w:rsid w:val="004E0A57"/>
    <w:rsid w:val="004E12B7"/>
    <w:rsid w:val="004E2527"/>
    <w:rsid w:val="004E28BB"/>
    <w:rsid w:val="004E3542"/>
    <w:rsid w:val="004E35D2"/>
    <w:rsid w:val="004E392C"/>
    <w:rsid w:val="004E5F4A"/>
    <w:rsid w:val="004E6B59"/>
    <w:rsid w:val="004E6E0B"/>
    <w:rsid w:val="004E7943"/>
    <w:rsid w:val="004F0B21"/>
    <w:rsid w:val="004F2DD9"/>
    <w:rsid w:val="004F3316"/>
    <w:rsid w:val="004F64A4"/>
    <w:rsid w:val="004F678B"/>
    <w:rsid w:val="004F7F4D"/>
    <w:rsid w:val="00502FB1"/>
    <w:rsid w:val="005032DC"/>
    <w:rsid w:val="00505287"/>
    <w:rsid w:val="00510563"/>
    <w:rsid w:val="005115D4"/>
    <w:rsid w:val="0051321A"/>
    <w:rsid w:val="00513631"/>
    <w:rsid w:val="00515DFB"/>
    <w:rsid w:val="00523164"/>
    <w:rsid w:val="00525006"/>
    <w:rsid w:val="00526043"/>
    <w:rsid w:val="00526C20"/>
    <w:rsid w:val="00526EBE"/>
    <w:rsid w:val="00527081"/>
    <w:rsid w:val="00530E18"/>
    <w:rsid w:val="00542878"/>
    <w:rsid w:val="00542EE2"/>
    <w:rsid w:val="0054359A"/>
    <w:rsid w:val="00543CFF"/>
    <w:rsid w:val="00544BCA"/>
    <w:rsid w:val="00546133"/>
    <w:rsid w:val="005475B9"/>
    <w:rsid w:val="005502C6"/>
    <w:rsid w:val="00551253"/>
    <w:rsid w:val="00551C99"/>
    <w:rsid w:val="00551FD5"/>
    <w:rsid w:val="00552ABB"/>
    <w:rsid w:val="0055773C"/>
    <w:rsid w:val="0055780A"/>
    <w:rsid w:val="00561200"/>
    <w:rsid w:val="0056172D"/>
    <w:rsid w:val="005632EE"/>
    <w:rsid w:val="005654F9"/>
    <w:rsid w:val="00566E4C"/>
    <w:rsid w:val="00570336"/>
    <w:rsid w:val="0057085E"/>
    <w:rsid w:val="00571D60"/>
    <w:rsid w:val="005720D0"/>
    <w:rsid w:val="00572B22"/>
    <w:rsid w:val="00574C6D"/>
    <w:rsid w:val="0057559D"/>
    <w:rsid w:val="005805C7"/>
    <w:rsid w:val="005824C6"/>
    <w:rsid w:val="00587528"/>
    <w:rsid w:val="00587B70"/>
    <w:rsid w:val="00590112"/>
    <w:rsid w:val="005903D9"/>
    <w:rsid w:val="00590763"/>
    <w:rsid w:val="00592AD5"/>
    <w:rsid w:val="005947C0"/>
    <w:rsid w:val="00594963"/>
    <w:rsid w:val="00597540"/>
    <w:rsid w:val="005A1154"/>
    <w:rsid w:val="005A16E9"/>
    <w:rsid w:val="005A2D39"/>
    <w:rsid w:val="005A324F"/>
    <w:rsid w:val="005A4265"/>
    <w:rsid w:val="005A4C4C"/>
    <w:rsid w:val="005A6D75"/>
    <w:rsid w:val="005A73F4"/>
    <w:rsid w:val="005A7AE8"/>
    <w:rsid w:val="005B17CC"/>
    <w:rsid w:val="005B1C20"/>
    <w:rsid w:val="005B40A6"/>
    <w:rsid w:val="005B5908"/>
    <w:rsid w:val="005B6006"/>
    <w:rsid w:val="005B62AC"/>
    <w:rsid w:val="005C0173"/>
    <w:rsid w:val="005C0478"/>
    <w:rsid w:val="005C075A"/>
    <w:rsid w:val="005C2138"/>
    <w:rsid w:val="005C2879"/>
    <w:rsid w:val="005C43FD"/>
    <w:rsid w:val="005C5A8A"/>
    <w:rsid w:val="005C6A3E"/>
    <w:rsid w:val="005C6C06"/>
    <w:rsid w:val="005C7CC9"/>
    <w:rsid w:val="005D062C"/>
    <w:rsid w:val="005D3051"/>
    <w:rsid w:val="005D5A9A"/>
    <w:rsid w:val="005D5EA3"/>
    <w:rsid w:val="005D6073"/>
    <w:rsid w:val="005D7617"/>
    <w:rsid w:val="005D7B68"/>
    <w:rsid w:val="005E0CB0"/>
    <w:rsid w:val="005E1AAF"/>
    <w:rsid w:val="005E1B80"/>
    <w:rsid w:val="005E4960"/>
    <w:rsid w:val="005E4E90"/>
    <w:rsid w:val="005E524A"/>
    <w:rsid w:val="005E6C6E"/>
    <w:rsid w:val="005E71FA"/>
    <w:rsid w:val="005F1085"/>
    <w:rsid w:val="005F17B3"/>
    <w:rsid w:val="005F2338"/>
    <w:rsid w:val="005F25FF"/>
    <w:rsid w:val="005F781D"/>
    <w:rsid w:val="00600DD1"/>
    <w:rsid w:val="0060703D"/>
    <w:rsid w:val="00607EA0"/>
    <w:rsid w:val="00612109"/>
    <w:rsid w:val="00613CE0"/>
    <w:rsid w:val="00613E7D"/>
    <w:rsid w:val="0061494C"/>
    <w:rsid w:val="00614CA2"/>
    <w:rsid w:val="00616F94"/>
    <w:rsid w:val="00620083"/>
    <w:rsid w:val="00620B79"/>
    <w:rsid w:val="006219F6"/>
    <w:rsid w:val="006225D8"/>
    <w:rsid w:val="006247DB"/>
    <w:rsid w:val="00624CD3"/>
    <w:rsid w:val="00624E09"/>
    <w:rsid w:val="006267CE"/>
    <w:rsid w:val="00626D92"/>
    <w:rsid w:val="00627DA7"/>
    <w:rsid w:val="006301A7"/>
    <w:rsid w:val="00631D46"/>
    <w:rsid w:val="00632885"/>
    <w:rsid w:val="0063430A"/>
    <w:rsid w:val="00635D97"/>
    <w:rsid w:val="00635FDA"/>
    <w:rsid w:val="00640220"/>
    <w:rsid w:val="006411E7"/>
    <w:rsid w:val="0064242D"/>
    <w:rsid w:val="00643C91"/>
    <w:rsid w:val="006456E7"/>
    <w:rsid w:val="00646530"/>
    <w:rsid w:val="00646E35"/>
    <w:rsid w:val="00647D88"/>
    <w:rsid w:val="00653C32"/>
    <w:rsid w:val="00654F20"/>
    <w:rsid w:val="00655B3C"/>
    <w:rsid w:val="00660AFE"/>
    <w:rsid w:val="006613CC"/>
    <w:rsid w:val="0066183B"/>
    <w:rsid w:val="006625AC"/>
    <w:rsid w:val="006626F3"/>
    <w:rsid w:val="00663644"/>
    <w:rsid w:val="006644A8"/>
    <w:rsid w:val="006646DB"/>
    <w:rsid w:val="00665B9C"/>
    <w:rsid w:val="00666087"/>
    <w:rsid w:val="006669D9"/>
    <w:rsid w:val="00666B82"/>
    <w:rsid w:val="006706D0"/>
    <w:rsid w:val="00670E17"/>
    <w:rsid w:val="006722F6"/>
    <w:rsid w:val="006735B9"/>
    <w:rsid w:val="00674835"/>
    <w:rsid w:val="0067783C"/>
    <w:rsid w:val="006779CC"/>
    <w:rsid w:val="00677D99"/>
    <w:rsid w:val="00680E86"/>
    <w:rsid w:val="00682818"/>
    <w:rsid w:val="00683A67"/>
    <w:rsid w:val="0068400A"/>
    <w:rsid w:val="006851F0"/>
    <w:rsid w:val="00686375"/>
    <w:rsid w:val="00686508"/>
    <w:rsid w:val="00686CDA"/>
    <w:rsid w:val="00687C04"/>
    <w:rsid w:val="00690781"/>
    <w:rsid w:val="00690F19"/>
    <w:rsid w:val="00691401"/>
    <w:rsid w:val="00691624"/>
    <w:rsid w:val="0069300A"/>
    <w:rsid w:val="006942CA"/>
    <w:rsid w:val="006958E6"/>
    <w:rsid w:val="00695D41"/>
    <w:rsid w:val="006966BD"/>
    <w:rsid w:val="006A0AEC"/>
    <w:rsid w:val="006A0D72"/>
    <w:rsid w:val="006A2F6F"/>
    <w:rsid w:val="006A41AF"/>
    <w:rsid w:val="006A53D4"/>
    <w:rsid w:val="006A5652"/>
    <w:rsid w:val="006A5E02"/>
    <w:rsid w:val="006A5FC4"/>
    <w:rsid w:val="006A63C2"/>
    <w:rsid w:val="006A7160"/>
    <w:rsid w:val="006A7D30"/>
    <w:rsid w:val="006B0442"/>
    <w:rsid w:val="006B0D3F"/>
    <w:rsid w:val="006B260D"/>
    <w:rsid w:val="006B3658"/>
    <w:rsid w:val="006B3C4F"/>
    <w:rsid w:val="006B3FAE"/>
    <w:rsid w:val="006B4369"/>
    <w:rsid w:val="006B52B1"/>
    <w:rsid w:val="006C1055"/>
    <w:rsid w:val="006C111D"/>
    <w:rsid w:val="006C293B"/>
    <w:rsid w:val="006C3A30"/>
    <w:rsid w:val="006C4B68"/>
    <w:rsid w:val="006C4DB2"/>
    <w:rsid w:val="006C53AD"/>
    <w:rsid w:val="006C6812"/>
    <w:rsid w:val="006C6B0C"/>
    <w:rsid w:val="006D2966"/>
    <w:rsid w:val="006D2990"/>
    <w:rsid w:val="006D4F0A"/>
    <w:rsid w:val="006D6D74"/>
    <w:rsid w:val="006E2661"/>
    <w:rsid w:val="006E4334"/>
    <w:rsid w:val="006E5FF6"/>
    <w:rsid w:val="006E6D1D"/>
    <w:rsid w:val="006E6EA7"/>
    <w:rsid w:val="006F13D1"/>
    <w:rsid w:val="006F2036"/>
    <w:rsid w:val="006F23C3"/>
    <w:rsid w:val="006F3675"/>
    <w:rsid w:val="006F4998"/>
    <w:rsid w:val="006F4F98"/>
    <w:rsid w:val="006F7808"/>
    <w:rsid w:val="00704226"/>
    <w:rsid w:val="00704CD0"/>
    <w:rsid w:val="0070670E"/>
    <w:rsid w:val="00710E16"/>
    <w:rsid w:val="0071102D"/>
    <w:rsid w:val="00711114"/>
    <w:rsid w:val="00714A74"/>
    <w:rsid w:val="007150EE"/>
    <w:rsid w:val="00715DF8"/>
    <w:rsid w:val="00716CEA"/>
    <w:rsid w:val="00716F7F"/>
    <w:rsid w:val="00716F9D"/>
    <w:rsid w:val="00717A82"/>
    <w:rsid w:val="00720FAE"/>
    <w:rsid w:val="00721199"/>
    <w:rsid w:val="007219E8"/>
    <w:rsid w:val="00722AF9"/>
    <w:rsid w:val="00723887"/>
    <w:rsid w:val="00723C90"/>
    <w:rsid w:val="00723CCC"/>
    <w:rsid w:val="0072667F"/>
    <w:rsid w:val="00726C87"/>
    <w:rsid w:val="00732667"/>
    <w:rsid w:val="00733786"/>
    <w:rsid w:val="0073420E"/>
    <w:rsid w:val="00735755"/>
    <w:rsid w:val="0073665B"/>
    <w:rsid w:val="007446FB"/>
    <w:rsid w:val="00745924"/>
    <w:rsid w:val="00745AB7"/>
    <w:rsid w:val="00747FC1"/>
    <w:rsid w:val="007501D0"/>
    <w:rsid w:val="007502F2"/>
    <w:rsid w:val="00750B5A"/>
    <w:rsid w:val="00750DEB"/>
    <w:rsid w:val="00751252"/>
    <w:rsid w:val="00751F5E"/>
    <w:rsid w:val="0075229A"/>
    <w:rsid w:val="0075234F"/>
    <w:rsid w:val="00752942"/>
    <w:rsid w:val="007538E9"/>
    <w:rsid w:val="00754780"/>
    <w:rsid w:val="007561A8"/>
    <w:rsid w:val="00761EC4"/>
    <w:rsid w:val="00761FD4"/>
    <w:rsid w:val="00763281"/>
    <w:rsid w:val="00765E3F"/>
    <w:rsid w:val="007668F7"/>
    <w:rsid w:val="00767224"/>
    <w:rsid w:val="00767977"/>
    <w:rsid w:val="00770275"/>
    <w:rsid w:val="00770972"/>
    <w:rsid w:val="00770E22"/>
    <w:rsid w:val="00772A16"/>
    <w:rsid w:val="00773E67"/>
    <w:rsid w:val="00775A21"/>
    <w:rsid w:val="0077772F"/>
    <w:rsid w:val="00782C67"/>
    <w:rsid w:val="0078631C"/>
    <w:rsid w:val="0078646C"/>
    <w:rsid w:val="007908BD"/>
    <w:rsid w:val="00792649"/>
    <w:rsid w:val="00796976"/>
    <w:rsid w:val="007972EE"/>
    <w:rsid w:val="0079744C"/>
    <w:rsid w:val="007A55A8"/>
    <w:rsid w:val="007A7348"/>
    <w:rsid w:val="007B0CAE"/>
    <w:rsid w:val="007B24D5"/>
    <w:rsid w:val="007B2D41"/>
    <w:rsid w:val="007B3DEE"/>
    <w:rsid w:val="007B3F7F"/>
    <w:rsid w:val="007B4EF7"/>
    <w:rsid w:val="007B58E3"/>
    <w:rsid w:val="007B5BE6"/>
    <w:rsid w:val="007C04F1"/>
    <w:rsid w:val="007C091E"/>
    <w:rsid w:val="007C0CD1"/>
    <w:rsid w:val="007C0D15"/>
    <w:rsid w:val="007C1123"/>
    <w:rsid w:val="007C15AB"/>
    <w:rsid w:val="007C2FAD"/>
    <w:rsid w:val="007C3DD9"/>
    <w:rsid w:val="007C404D"/>
    <w:rsid w:val="007C6A6D"/>
    <w:rsid w:val="007D1AFA"/>
    <w:rsid w:val="007D1B8A"/>
    <w:rsid w:val="007D2FDC"/>
    <w:rsid w:val="007D4A5A"/>
    <w:rsid w:val="007D4AC8"/>
    <w:rsid w:val="007D4D6D"/>
    <w:rsid w:val="007D6452"/>
    <w:rsid w:val="007D711C"/>
    <w:rsid w:val="007E0AA7"/>
    <w:rsid w:val="007E1622"/>
    <w:rsid w:val="007E1F84"/>
    <w:rsid w:val="007E27BD"/>
    <w:rsid w:val="007E4ADC"/>
    <w:rsid w:val="007E7EB9"/>
    <w:rsid w:val="007F1DE4"/>
    <w:rsid w:val="007F2603"/>
    <w:rsid w:val="007F27D8"/>
    <w:rsid w:val="007F28FF"/>
    <w:rsid w:val="007F4429"/>
    <w:rsid w:val="007F592A"/>
    <w:rsid w:val="007F6026"/>
    <w:rsid w:val="008004BB"/>
    <w:rsid w:val="008004CA"/>
    <w:rsid w:val="0080062E"/>
    <w:rsid w:val="00801319"/>
    <w:rsid w:val="00802EB4"/>
    <w:rsid w:val="00804BB6"/>
    <w:rsid w:val="00805314"/>
    <w:rsid w:val="0080681B"/>
    <w:rsid w:val="008071BE"/>
    <w:rsid w:val="00807D11"/>
    <w:rsid w:val="00810189"/>
    <w:rsid w:val="008112A1"/>
    <w:rsid w:val="00813343"/>
    <w:rsid w:val="00813BED"/>
    <w:rsid w:val="00814382"/>
    <w:rsid w:val="00814BAD"/>
    <w:rsid w:val="00817040"/>
    <w:rsid w:val="00817D0A"/>
    <w:rsid w:val="00820A96"/>
    <w:rsid w:val="008226A2"/>
    <w:rsid w:val="008229CF"/>
    <w:rsid w:val="008250B2"/>
    <w:rsid w:val="00825184"/>
    <w:rsid w:val="00830AAB"/>
    <w:rsid w:val="00830CD3"/>
    <w:rsid w:val="008311B3"/>
    <w:rsid w:val="00833386"/>
    <w:rsid w:val="00835A23"/>
    <w:rsid w:val="00835FD9"/>
    <w:rsid w:val="00836B4B"/>
    <w:rsid w:val="00841AD3"/>
    <w:rsid w:val="00841CB8"/>
    <w:rsid w:val="008422AD"/>
    <w:rsid w:val="00842FE2"/>
    <w:rsid w:val="00843C3D"/>
    <w:rsid w:val="0084576E"/>
    <w:rsid w:val="008462F3"/>
    <w:rsid w:val="00846D57"/>
    <w:rsid w:val="00851D5E"/>
    <w:rsid w:val="00853701"/>
    <w:rsid w:val="00854886"/>
    <w:rsid w:val="008578BF"/>
    <w:rsid w:val="00861DDC"/>
    <w:rsid w:val="00862133"/>
    <w:rsid w:val="008628F1"/>
    <w:rsid w:val="00864095"/>
    <w:rsid w:val="00864BF4"/>
    <w:rsid w:val="00865FC8"/>
    <w:rsid w:val="0086788B"/>
    <w:rsid w:val="008728BA"/>
    <w:rsid w:val="00873637"/>
    <w:rsid w:val="00874585"/>
    <w:rsid w:val="0087476A"/>
    <w:rsid w:val="0087534F"/>
    <w:rsid w:val="00875CEE"/>
    <w:rsid w:val="00876987"/>
    <w:rsid w:val="00876EA6"/>
    <w:rsid w:val="00881B57"/>
    <w:rsid w:val="00884786"/>
    <w:rsid w:val="00890843"/>
    <w:rsid w:val="0089124E"/>
    <w:rsid w:val="00893518"/>
    <w:rsid w:val="00893C6B"/>
    <w:rsid w:val="00897983"/>
    <w:rsid w:val="008A0893"/>
    <w:rsid w:val="008A0CA9"/>
    <w:rsid w:val="008A18E1"/>
    <w:rsid w:val="008A1BAA"/>
    <w:rsid w:val="008A1C7E"/>
    <w:rsid w:val="008A1DA1"/>
    <w:rsid w:val="008A39B7"/>
    <w:rsid w:val="008A59DD"/>
    <w:rsid w:val="008A6F71"/>
    <w:rsid w:val="008B16F6"/>
    <w:rsid w:val="008B1E67"/>
    <w:rsid w:val="008B3873"/>
    <w:rsid w:val="008B46C5"/>
    <w:rsid w:val="008B4AD2"/>
    <w:rsid w:val="008B5DB8"/>
    <w:rsid w:val="008B6DFD"/>
    <w:rsid w:val="008C058C"/>
    <w:rsid w:val="008C2361"/>
    <w:rsid w:val="008C3834"/>
    <w:rsid w:val="008C38EB"/>
    <w:rsid w:val="008C3929"/>
    <w:rsid w:val="008C6E08"/>
    <w:rsid w:val="008D43AD"/>
    <w:rsid w:val="008D44FD"/>
    <w:rsid w:val="008E04C4"/>
    <w:rsid w:val="008E098F"/>
    <w:rsid w:val="008E31F7"/>
    <w:rsid w:val="008E41E7"/>
    <w:rsid w:val="008E4C35"/>
    <w:rsid w:val="008E5636"/>
    <w:rsid w:val="008E6FAB"/>
    <w:rsid w:val="008F013F"/>
    <w:rsid w:val="008F0AC0"/>
    <w:rsid w:val="008F3371"/>
    <w:rsid w:val="008F5291"/>
    <w:rsid w:val="008F54F2"/>
    <w:rsid w:val="0090040E"/>
    <w:rsid w:val="00900BE6"/>
    <w:rsid w:val="0090117F"/>
    <w:rsid w:val="00903D7E"/>
    <w:rsid w:val="00903EA2"/>
    <w:rsid w:val="00904FCE"/>
    <w:rsid w:val="009079A8"/>
    <w:rsid w:val="00913D5F"/>
    <w:rsid w:val="009153A0"/>
    <w:rsid w:val="00915737"/>
    <w:rsid w:val="009241D5"/>
    <w:rsid w:val="009255D3"/>
    <w:rsid w:val="0092615B"/>
    <w:rsid w:val="00926629"/>
    <w:rsid w:val="00926DCD"/>
    <w:rsid w:val="0093144F"/>
    <w:rsid w:val="00931455"/>
    <w:rsid w:val="009329D4"/>
    <w:rsid w:val="00937951"/>
    <w:rsid w:val="009402B0"/>
    <w:rsid w:val="00941A4F"/>
    <w:rsid w:val="00943D58"/>
    <w:rsid w:val="00946068"/>
    <w:rsid w:val="009466D3"/>
    <w:rsid w:val="0095227B"/>
    <w:rsid w:val="009542D4"/>
    <w:rsid w:val="00954EC5"/>
    <w:rsid w:val="009606AA"/>
    <w:rsid w:val="009612A9"/>
    <w:rsid w:val="009636B9"/>
    <w:rsid w:val="0096381E"/>
    <w:rsid w:val="00973D12"/>
    <w:rsid w:val="00973E78"/>
    <w:rsid w:val="00980CE6"/>
    <w:rsid w:val="009817AD"/>
    <w:rsid w:val="00981867"/>
    <w:rsid w:val="00981937"/>
    <w:rsid w:val="009828F8"/>
    <w:rsid w:val="009829E9"/>
    <w:rsid w:val="009841F3"/>
    <w:rsid w:val="009863EA"/>
    <w:rsid w:val="00987CB0"/>
    <w:rsid w:val="00993FE5"/>
    <w:rsid w:val="00995EED"/>
    <w:rsid w:val="009A2FBC"/>
    <w:rsid w:val="009A5CCB"/>
    <w:rsid w:val="009A6F8B"/>
    <w:rsid w:val="009A7052"/>
    <w:rsid w:val="009B00BA"/>
    <w:rsid w:val="009B0BB5"/>
    <w:rsid w:val="009B157D"/>
    <w:rsid w:val="009B6F07"/>
    <w:rsid w:val="009C0BDA"/>
    <w:rsid w:val="009C3BEE"/>
    <w:rsid w:val="009C3FFF"/>
    <w:rsid w:val="009C5415"/>
    <w:rsid w:val="009C7101"/>
    <w:rsid w:val="009C7726"/>
    <w:rsid w:val="009C7AE7"/>
    <w:rsid w:val="009D02B3"/>
    <w:rsid w:val="009D15E8"/>
    <w:rsid w:val="009D552E"/>
    <w:rsid w:val="009D693A"/>
    <w:rsid w:val="009D6FB7"/>
    <w:rsid w:val="009E114F"/>
    <w:rsid w:val="009E19D7"/>
    <w:rsid w:val="009E31BF"/>
    <w:rsid w:val="009E3955"/>
    <w:rsid w:val="009E4DAA"/>
    <w:rsid w:val="009E6EE6"/>
    <w:rsid w:val="009E72D3"/>
    <w:rsid w:val="009E77E1"/>
    <w:rsid w:val="009F1FE1"/>
    <w:rsid w:val="009F54E9"/>
    <w:rsid w:val="00A004CB"/>
    <w:rsid w:val="00A02505"/>
    <w:rsid w:val="00A036C2"/>
    <w:rsid w:val="00A058A4"/>
    <w:rsid w:val="00A070A1"/>
    <w:rsid w:val="00A0798C"/>
    <w:rsid w:val="00A109A7"/>
    <w:rsid w:val="00A122F4"/>
    <w:rsid w:val="00A14FBE"/>
    <w:rsid w:val="00A15D8F"/>
    <w:rsid w:val="00A163A6"/>
    <w:rsid w:val="00A1700D"/>
    <w:rsid w:val="00A1772A"/>
    <w:rsid w:val="00A20705"/>
    <w:rsid w:val="00A21B67"/>
    <w:rsid w:val="00A2303E"/>
    <w:rsid w:val="00A23FD4"/>
    <w:rsid w:val="00A2420E"/>
    <w:rsid w:val="00A30F21"/>
    <w:rsid w:val="00A31642"/>
    <w:rsid w:val="00A33B86"/>
    <w:rsid w:val="00A37253"/>
    <w:rsid w:val="00A426E1"/>
    <w:rsid w:val="00A428F3"/>
    <w:rsid w:val="00A4492C"/>
    <w:rsid w:val="00A45716"/>
    <w:rsid w:val="00A478BA"/>
    <w:rsid w:val="00A513DA"/>
    <w:rsid w:val="00A51B99"/>
    <w:rsid w:val="00A5258B"/>
    <w:rsid w:val="00A550A2"/>
    <w:rsid w:val="00A552F5"/>
    <w:rsid w:val="00A57FD3"/>
    <w:rsid w:val="00A60B80"/>
    <w:rsid w:val="00A61935"/>
    <w:rsid w:val="00A6317E"/>
    <w:rsid w:val="00A648B6"/>
    <w:rsid w:val="00A649F9"/>
    <w:rsid w:val="00A64B78"/>
    <w:rsid w:val="00A655E4"/>
    <w:rsid w:val="00A714AC"/>
    <w:rsid w:val="00A7246B"/>
    <w:rsid w:val="00A726B0"/>
    <w:rsid w:val="00A72BC6"/>
    <w:rsid w:val="00A73A8F"/>
    <w:rsid w:val="00A73B7A"/>
    <w:rsid w:val="00A74709"/>
    <w:rsid w:val="00A74911"/>
    <w:rsid w:val="00A75082"/>
    <w:rsid w:val="00A77F75"/>
    <w:rsid w:val="00A80D3B"/>
    <w:rsid w:val="00A82BA6"/>
    <w:rsid w:val="00A840B8"/>
    <w:rsid w:val="00A851A7"/>
    <w:rsid w:val="00A8658F"/>
    <w:rsid w:val="00A86947"/>
    <w:rsid w:val="00A87804"/>
    <w:rsid w:val="00A90933"/>
    <w:rsid w:val="00A94373"/>
    <w:rsid w:val="00A9446F"/>
    <w:rsid w:val="00A965EF"/>
    <w:rsid w:val="00AA67A3"/>
    <w:rsid w:val="00AA72F9"/>
    <w:rsid w:val="00AA7772"/>
    <w:rsid w:val="00AB01FC"/>
    <w:rsid w:val="00AB06FA"/>
    <w:rsid w:val="00AB0BFD"/>
    <w:rsid w:val="00AB0C0E"/>
    <w:rsid w:val="00AB1F5E"/>
    <w:rsid w:val="00AB28FC"/>
    <w:rsid w:val="00AB373B"/>
    <w:rsid w:val="00AB3F53"/>
    <w:rsid w:val="00AB4F56"/>
    <w:rsid w:val="00AB64D0"/>
    <w:rsid w:val="00AB6979"/>
    <w:rsid w:val="00AC00E9"/>
    <w:rsid w:val="00AC0761"/>
    <w:rsid w:val="00AC1BD4"/>
    <w:rsid w:val="00AC21B7"/>
    <w:rsid w:val="00AC3B23"/>
    <w:rsid w:val="00AC4F4B"/>
    <w:rsid w:val="00AC59DE"/>
    <w:rsid w:val="00AC5B88"/>
    <w:rsid w:val="00AC65EB"/>
    <w:rsid w:val="00AD05A8"/>
    <w:rsid w:val="00AD3502"/>
    <w:rsid w:val="00AD5E64"/>
    <w:rsid w:val="00AE0448"/>
    <w:rsid w:val="00AE0C50"/>
    <w:rsid w:val="00AE16B2"/>
    <w:rsid w:val="00AE2CBB"/>
    <w:rsid w:val="00AE48D9"/>
    <w:rsid w:val="00AE5D38"/>
    <w:rsid w:val="00AF3AB3"/>
    <w:rsid w:val="00AF3B47"/>
    <w:rsid w:val="00AF4F31"/>
    <w:rsid w:val="00AF61A8"/>
    <w:rsid w:val="00AF7BE1"/>
    <w:rsid w:val="00B02482"/>
    <w:rsid w:val="00B02A29"/>
    <w:rsid w:val="00B045E9"/>
    <w:rsid w:val="00B0523A"/>
    <w:rsid w:val="00B12257"/>
    <w:rsid w:val="00B1306F"/>
    <w:rsid w:val="00B1555F"/>
    <w:rsid w:val="00B16036"/>
    <w:rsid w:val="00B162AC"/>
    <w:rsid w:val="00B16A4B"/>
    <w:rsid w:val="00B17826"/>
    <w:rsid w:val="00B22676"/>
    <w:rsid w:val="00B318AD"/>
    <w:rsid w:val="00B337B3"/>
    <w:rsid w:val="00B344FB"/>
    <w:rsid w:val="00B40726"/>
    <w:rsid w:val="00B4190D"/>
    <w:rsid w:val="00B42007"/>
    <w:rsid w:val="00B44B1B"/>
    <w:rsid w:val="00B47D6E"/>
    <w:rsid w:val="00B5108F"/>
    <w:rsid w:val="00B51C1C"/>
    <w:rsid w:val="00B51DC9"/>
    <w:rsid w:val="00B52387"/>
    <w:rsid w:val="00B53685"/>
    <w:rsid w:val="00B540D4"/>
    <w:rsid w:val="00B55144"/>
    <w:rsid w:val="00B61B2E"/>
    <w:rsid w:val="00B61DBD"/>
    <w:rsid w:val="00B61DD2"/>
    <w:rsid w:val="00B62B3F"/>
    <w:rsid w:val="00B64A0C"/>
    <w:rsid w:val="00B662B9"/>
    <w:rsid w:val="00B66A32"/>
    <w:rsid w:val="00B7259A"/>
    <w:rsid w:val="00B751E9"/>
    <w:rsid w:val="00B76375"/>
    <w:rsid w:val="00B80268"/>
    <w:rsid w:val="00B80BD0"/>
    <w:rsid w:val="00B83CC1"/>
    <w:rsid w:val="00B84128"/>
    <w:rsid w:val="00B84289"/>
    <w:rsid w:val="00B869ED"/>
    <w:rsid w:val="00B86E3F"/>
    <w:rsid w:val="00B901C6"/>
    <w:rsid w:val="00B91471"/>
    <w:rsid w:val="00B91A39"/>
    <w:rsid w:val="00B91A83"/>
    <w:rsid w:val="00B97BBC"/>
    <w:rsid w:val="00BA4B9B"/>
    <w:rsid w:val="00BA5C28"/>
    <w:rsid w:val="00BB1AD5"/>
    <w:rsid w:val="00BB1B15"/>
    <w:rsid w:val="00BB5B5F"/>
    <w:rsid w:val="00BB5F96"/>
    <w:rsid w:val="00BB6192"/>
    <w:rsid w:val="00BB7448"/>
    <w:rsid w:val="00BC1009"/>
    <w:rsid w:val="00BC33DF"/>
    <w:rsid w:val="00BC3AF4"/>
    <w:rsid w:val="00BC49C3"/>
    <w:rsid w:val="00BC5C05"/>
    <w:rsid w:val="00BC5D7E"/>
    <w:rsid w:val="00BC5E3F"/>
    <w:rsid w:val="00BD0CFC"/>
    <w:rsid w:val="00BD5B1A"/>
    <w:rsid w:val="00BD6C57"/>
    <w:rsid w:val="00BD770A"/>
    <w:rsid w:val="00BD7C33"/>
    <w:rsid w:val="00BE1D03"/>
    <w:rsid w:val="00BE6DBA"/>
    <w:rsid w:val="00BE7183"/>
    <w:rsid w:val="00BF1BD3"/>
    <w:rsid w:val="00BF3C5B"/>
    <w:rsid w:val="00BF4BB1"/>
    <w:rsid w:val="00BF6250"/>
    <w:rsid w:val="00C00C53"/>
    <w:rsid w:val="00C01EBA"/>
    <w:rsid w:val="00C026D0"/>
    <w:rsid w:val="00C06085"/>
    <w:rsid w:val="00C07005"/>
    <w:rsid w:val="00C1012B"/>
    <w:rsid w:val="00C11BCC"/>
    <w:rsid w:val="00C12A63"/>
    <w:rsid w:val="00C12DB9"/>
    <w:rsid w:val="00C12F9D"/>
    <w:rsid w:val="00C14824"/>
    <w:rsid w:val="00C15F5D"/>
    <w:rsid w:val="00C17BFD"/>
    <w:rsid w:val="00C21F2F"/>
    <w:rsid w:val="00C22237"/>
    <w:rsid w:val="00C2502E"/>
    <w:rsid w:val="00C25489"/>
    <w:rsid w:val="00C30671"/>
    <w:rsid w:val="00C30832"/>
    <w:rsid w:val="00C30B79"/>
    <w:rsid w:val="00C341A7"/>
    <w:rsid w:val="00C344EE"/>
    <w:rsid w:val="00C35095"/>
    <w:rsid w:val="00C35A5A"/>
    <w:rsid w:val="00C4014F"/>
    <w:rsid w:val="00C40A30"/>
    <w:rsid w:val="00C414D1"/>
    <w:rsid w:val="00C438D2"/>
    <w:rsid w:val="00C47BDA"/>
    <w:rsid w:val="00C51B45"/>
    <w:rsid w:val="00C53CCB"/>
    <w:rsid w:val="00C54082"/>
    <w:rsid w:val="00C55395"/>
    <w:rsid w:val="00C60162"/>
    <w:rsid w:val="00C60224"/>
    <w:rsid w:val="00C64173"/>
    <w:rsid w:val="00C64983"/>
    <w:rsid w:val="00C66285"/>
    <w:rsid w:val="00C6698E"/>
    <w:rsid w:val="00C66E46"/>
    <w:rsid w:val="00C6708B"/>
    <w:rsid w:val="00C67753"/>
    <w:rsid w:val="00C70A45"/>
    <w:rsid w:val="00C7176B"/>
    <w:rsid w:val="00C72AF4"/>
    <w:rsid w:val="00C72C1C"/>
    <w:rsid w:val="00C74C84"/>
    <w:rsid w:val="00C767D1"/>
    <w:rsid w:val="00C821F1"/>
    <w:rsid w:val="00C82DCF"/>
    <w:rsid w:val="00C82E29"/>
    <w:rsid w:val="00C82E87"/>
    <w:rsid w:val="00C84E49"/>
    <w:rsid w:val="00C86AEA"/>
    <w:rsid w:val="00C90708"/>
    <w:rsid w:val="00C90A7F"/>
    <w:rsid w:val="00C913B0"/>
    <w:rsid w:val="00C929AA"/>
    <w:rsid w:val="00C951DF"/>
    <w:rsid w:val="00C95855"/>
    <w:rsid w:val="00CA437E"/>
    <w:rsid w:val="00CA52EC"/>
    <w:rsid w:val="00CA71BD"/>
    <w:rsid w:val="00CA7C7A"/>
    <w:rsid w:val="00CB3540"/>
    <w:rsid w:val="00CB3680"/>
    <w:rsid w:val="00CB4BDF"/>
    <w:rsid w:val="00CC1D3F"/>
    <w:rsid w:val="00CC2EFC"/>
    <w:rsid w:val="00CC4B87"/>
    <w:rsid w:val="00CC5B8C"/>
    <w:rsid w:val="00CC7371"/>
    <w:rsid w:val="00CC7DF1"/>
    <w:rsid w:val="00CD05F6"/>
    <w:rsid w:val="00CD0C57"/>
    <w:rsid w:val="00CD2843"/>
    <w:rsid w:val="00CD3769"/>
    <w:rsid w:val="00CD3C98"/>
    <w:rsid w:val="00CD434C"/>
    <w:rsid w:val="00CD44A4"/>
    <w:rsid w:val="00CD729D"/>
    <w:rsid w:val="00CD7682"/>
    <w:rsid w:val="00CD77FE"/>
    <w:rsid w:val="00CE0708"/>
    <w:rsid w:val="00CE1C15"/>
    <w:rsid w:val="00CE1C62"/>
    <w:rsid w:val="00CE3831"/>
    <w:rsid w:val="00CE5126"/>
    <w:rsid w:val="00CF0431"/>
    <w:rsid w:val="00CF0748"/>
    <w:rsid w:val="00CF09A4"/>
    <w:rsid w:val="00CF248C"/>
    <w:rsid w:val="00CF3B62"/>
    <w:rsid w:val="00CF4807"/>
    <w:rsid w:val="00CF5F47"/>
    <w:rsid w:val="00CF7A37"/>
    <w:rsid w:val="00CF7CB8"/>
    <w:rsid w:val="00D00430"/>
    <w:rsid w:val="00D009B6"/>
    <w:rsid w:val="00D0491E"/>
    <w:rsid w:val="00D06D14"/>
    <w:rsid w:val="00D06FD1"/>
    <w:rsid w:val="00D12775"/>
    <w:rsid w:val="00D12E31"/>
    <w:rsid w:val="00D155D9"/>
    <w:rsid w:val="00D16DA0"/>
    <w:rsid w:val="00D17110"/>
    <w:rsid w:val="00D21627"/>
    <w:rsid w:val="00D216F3"/>
    <w:rsid w:val="00D219A9"/>
    <w:rsid w:val="00D25BD2"/>
    <w:rsid w:val="00D25E30"/>
    <w:rsid w:val="00D26003"/>
    <w:rsid w:val="00D27078"/>
    <w:rsid w:val="00D277E7"/>
    <w:rsid w:val="00D278FD"/>
    <w:rsid w:val="00D30388"/>
    <w:rsid w:val="00D307CB"/>
    <w:rsid w:val="00D32DF5"/>
    <w:rsid w:val="00D35079"/>
    <w:rsid w:val="00D3736A"/>
    <w:rsid w:val="00D374FF"/>
    <w:rsid w:val="00D3750E"/>
    <w:rsid w:val="00D40706"/>
    <w:rsid w:val="00D40739"/>
    <w:rsid w:val="00D415E7"/>
    <w:rsid w:val="00D430D0"/>
    <w:rsid w:val="00D43313"/>
    <w:rsid w:val="00D46194"/>
    <w:rsid w:val="00D46391"/>
    <w:rsid w:val="00D464C0"/>
    <w:rsid w:val="00D46909"/>
    <w:rsid w:val="00D46AF4"/>
    <w:rsid w:val="00D4783A"/>
    <w:rsid w:val="00D514C6"/>
    <w:rsid w:val="00D5231A"/>
    <w:rsid w:val="00D52D68"/>
    <w:rsid w:val="00D533B0"/>
    <w:rsid w:val="00D54708"/>
    <w:rsid w:val="00D60302"/>
    <w:rsid w:val="00D6159C"/>
    <w:rsid w:val="00D64E4C"/>
    <w:rsid w:val="00D66445"/>
    <w:rsid w:val="00D677DD"/>
    <w:rsid w:val="00D710C6"/>
    <w:rsid w:val="00D726DD"/>
    <w:rsid w:val="00D74124"/>
    <w:rsid w:val="00D741CE"/>
    <w:rsid w:val="00D74DEE"/>
    <w:rsid w:val="00D75A9C"/>
    <w:rsid w:val="00D76140"/>
    <w:rsid w:val="00D7625C"/>
    <w:rsid w:val="00D76B33"/>
    <w:rsid w:val="00D8036D"/>
    <w:rsid w:val="00D83B15"/>
    <w:rsid w:val="00D84A9C"/>
    <w:rsid w:val="00D850A2"/>
    <w:rsid w:val="00D8589C"/>
    <w:rsid w:val="00D86009"/>
    <w:rsid w:val="00D861E8"/>
    <w:rsid w:val="00D87037"/>
    <w:rsid w:val="00D91209"/>
    <w:rsid w:val="00D92047"/>
    <w:rsid w:val="00D93195"/>
    <w:rsid w:val="00D933C4"/>
    <w:rsid w:val="00D95201"/>
    <w:rsid w:val="00D9533C"/>
    <w:rsid w:val="00D955A9"/>
    <w:rsid w:val="00D9566F"/>
    <w:rsid w:val="00D97FD4"/>
    <w:rsid w:val="00DA0C86"/>
    <w:rsid w:val="00DA162F"/>
    <w:rsid w:val="00DA1EE5"/>
    <w:rsid w:val="00DA308E"/>
    <w:rsid w:val="00DA3D64"/>
    <w:rsid w:val="00DA3FDF"/>
    <w:rsid w:val="00DA57B0"/>
    <w:rsid w:val="00DA61EF"/>
    <w:rsid w:val="00DA76F5"/>
    <w:rsid w:val="00DA7BD5"/>
    <w:rsid w:val="00DA7FD8"/>
    <w:rsid w:val="00DB0BE5"/>
    <w:rsid w:val="00DB2B60"/>
    <w:rsid w:val="00DB2F8F"/>
    <w:rsid w:val="00DB42E2"/>
    <w:rsid w:val="00DB4639"/>
    <w:rsid w:val="00DB4E4C"/>
    <w:rsid w:val="00DB6450"/>
    <w:rsid w:val="00DB6BA7"/>
    <w:rsid w:val="00DC19AD"/>
    <w:rsid w:val="00DC28EF"/>
    <w:rsid w:val="00DD1A11"/>
    <w:rsid w:val="00DD1C81"/>
    <w:rsid w:val="00DD3DC8"/>
    <w:rsid w:val="00DD45CB"/>
    <w:rsid w:val="00DD5779"/>
    <w:rsid w:val="00DD5F3E"/>
    <w:rsid w:val="00DE0AC3"/>
    <w:rsid w:val="00DE0C7D"/>
    <w:rsid w:val="00DE35BF"/>
    <w:rsid w:val="00DE4414"/>
    <w:rsid w:val="00DE50F8"/>
    <w:rsid w:val="00DE6F4F"/>
    <w:rsid w:val="00DF0C27"/>
    <w:rsid w:val="00DF152B"/>
    <w:rsid w:val="00DF2B34"/>
    <w:rsid w:val="00DF5F1E"/>
    <w:rsid w:val="00DF6608"/>
    <w:rsid w:val="00DF7398"/>
    <w:rsid w:val="00DF7E10"/>
    <w:rsid w:val="00DF7FAF"/>
    <w:rsid w:val="00E0080B"/>
    <w:rsid w:val="00E00F4B"/>
    <w:rsid w:val="00E0319C"/>
    <w:rsid w:val="00E05262"/>
    <w:rsid w:val="00E05392"/>
    <w:rsid w:val="00E05445"/>
    <w:rsid w:val="00E05EA8"/>
    <w:rsid w:val="00E06356"/>
    <w:rsid w:val="00E0639F"/>
    <w:rsid w:val="00E064EB"/>
    <w:rsid w:val="00E071C8"/>
    <w:rsid w:val="00E13F67"/>
    <w:rsid w:val="00E14D4F"/>
    <w:rsid w:val="00E16C94"/>
    <w:rsid w:val="00E17485"/>
    <w:rsid w:val="00E17D5C"/>
    <w:rsid w:val="00E20681"/>
    <w:rsid w:val="00E2074C"/>
    <w:rsid w:val="00E22C75"/>
    <w:rsid w:val="00E23AA4"/>
    <w:rsid w:val="00E254C5"/>
    <w:rsid w:val="00E25564"/>
    <w:rsid w:val="00E26429"/>
    <w:rsid w:val="00E2784E"/>
    <w:rsid w:val="00E30016"/>
    <w:rsid w:val="00E30E84"/>
    <w:rsid w:val="00E31F90"/>
    <w:rsid w:val="00E3295B"/>
    <w:rsid w:val="00E32BB2"/>
    <w:rsid w:val="00E33041"/>
    <w:rsid w:val="00E35A1F"/>
    <w:rsid w:val="00E41F0F"/>
    <w:rsid w:val="00E43700"/>
    <w:rsid w:val="00E43FBB"/>
    <w:rsid w:val="00E43FD3"/>
    <w:rsid w:val="00E44F45"/>
    <w:rsid w:val="00E45726"/>
    <w:rsid w:val="00E47A4D"/>
    <w:rsid w:val="00E50028"/>
    <w:rsid w:val="00E5045C"/>
    <w:rsid w:val="00E50E9C"/>
    <w:rsid w:val="00E50FE4"/>
    <w:rsid w:val="00E51464"/>
    <w:rsid w:val="00E53C4E"/>
    <w:rsid w:val="00E551F2"/>
    <w:rsid w:val="00E56BC4"/>
    <w:rsid w:val="00E57006"/>
    <w:rsid w:val="00E570E2"/>
    <w:rsid w:val="00E61281"/>
    <w:rsid w:val="00E63125"/>
    <w:rsid w:val="00E64FF1"/>
    <w:rsid w:val="00E66198"/>
    <w:rsid w:val="00E71163"/>
    <w:rsid w:val="00E72181"/>
    <w:rsid w:val="00E722C0"/>
    <w:rsid w:val="00E72A45"/>
    <w:rsid w:val="00E776C4"/>
    <w:rsid w:val="00E80019"/>
    <w:rsid w:val="00E8150D"/>
    <w:rsid w:val="00E821DB"/>
    <w:rsid w:val="00E8254A"/>
    <w:rsid w:val="00E838CB"/>
    <w:rsid w:val="00E83A8F"/>
    <w:rsid w:val="00E85BD7"/>
    <w:rsid w:val="00E85C1C"/>
    <w:rsid w:val="00E864FE"/>
    <w:rsid w:val="00E86C49"/>
    <w:rsid w:val="00E8751E"/>
    <w:rsid w:val="00E87811"/>
    <w:rsid w:val="00E87869"/>
    <w:rsid w:val="00E920C1"/>
    <w:rsid w:val="00E92BC6"/>
    <w:rsid w:val="00E94D13"/>
    <w:rsid w:val="00E95712"/>
    <w:rsid w:val="00EA00F6"/>
    <w:rsid w:val="00EA0E33"/>
    <w:rsid w:val="00EA2198"/>
    <w:rsid w:val="00EA2854"/>
    <w:rsid w:val="00EA43B9"/>
    <w:rsid w:val="00EA4EF0"/>
    <w:rsid w:val="00EA552B"/>
    <w:rsid w:val="00EA6493"/>
    <w:rsid w:val="00EA6D43"/>
    <w:rsid w:val="00EB0775"/>
    <w:rsid w:val="00EB103B"/>
    <w:rsid w:val="00EB1D92"/>
    <w:rsid w:val="00EB2C75"/>
    <w:rsid w:val="00EB348B"/>
    <w:rsid w:val="00EB4850"/>
    <w:rsid w:val="00EB5F17"/>
    <w:rsid w:val="00EB62D8"/>
    <w:rsid w:val="00EC1ED7"/>
    <w:rsid w:val="00EC20C2"/>
    <w:rsid w:val="00EC4AF3"/>
    <w:rsid w:val="00EC5266"/>
    <w:rsid w:val="00EC6228"/>
    <w:rsid w:val="00EC6C1F"/>
    <w:rsid w:val="00ED1B09"/>
    <w:rsid w:val="00ED281B"/>
    <w:rsid w:val="00ED3640"/>
    <w:rsid w:val="00ED6565"/>
    <w:rsid w:val="00ED7B16"/>
    <w:rsid w:val="00EE1307"/>
    <w:rsid w:val="00EE3810"/>
    <w:rsid w:val="00EE4785"/>
    <w:rsid w:val="00EE7305"/>
    <w:rsid w:val="00EF04E5"/>
    <w:rsid w:val="00EF052C"/>
    <w:rsid w:val="00EF167F"/>
    <w:rsid w:val="00EF5384"/>
    <w:rsid w:val="00EF646E"/>
    <w:rsid w:val="00F03DEF"/>
    <w:rsid w:val="00F04384"/>
    <w:rsid w:val="00F11410"/>
    <w:rsid w:val="00F1312C"/>
    <w:rsid w:val="00F15C40"/>
    <w:rsid w:val="00F16B3E"/>
    <w:rsid w:val="00F2054D"/>
    <w:rsid w:val="00F205DD"/>
    <w:rsid w:val="00F243B4"/>
    <w:rsid w:val="00F25398"/>
    <w:rsid w:val="00F255D4"/>
    <w:rsid w:val="00F26880"/>
    <w:rsid w:val="00F27BB8"/>
    <w:rsid w:val="00F308B3"/>
    <w:rsid w:val="00F31967"/>
    <w:rsid w:val="00F31FDC"/>
    <w:rsid w:val="00F33740"/>
    <w:rsid w:val="00F34895"/>
    <w:rsid w:val="00F40440"/>
    <w:rsid w:val="00F41967"/>
    <w:rsid w:val="00F4284F"/>
    <w:rsid w:val="00F47AEB"/>
    <w:rsid w:val="00F504EF"/>
    <w:rsid w:val="00F518BC"/>
    <w:rsid w:val="00F5613B"/>
    <w:rsid w:val="00F56C27"/>
    <w:rsid w:val="00F57E0E"/>
    <w:rsid w:val="00F62ADD"/>
    <w:rsid w:val="00F6535E"/>
    <w:rsid w:val="00F66371"/>
    <w:rsid w:val="00F669EC"/>
    <w:rsid w:val="00F701BD"/>
    <w:rsid w:val="00F70ECB"/>
    <w:rsid w:val="00F717C0"/>
    <w:rsid w:val="00F722BB"/>
    <w:rsid w:val="00F73904"/>
    <w:rsid w:val="00F74916"/>
    <w:rsid w:val="00F825E9"/>
    <w:rsid w:val="00F85373"/>
    <w:rsid w:val="00F86843"/>
    <w:rsid w:val="00F86D05"/>
    <w:rsid w:val="00F8793C"/>
    <w:rsid w:val="00F900AD"/>
    <w:rsid w:val="00F92AC1"/>
    <w:rsid w:val="00F93AAE"/>
    <w:rsid w:val="00F93FCA"/>
    <w:rsid w:val="00F944D6"/>
    <w:rsid w:val="00F949D8"/>
    <w:rsid w:val="00F94A85"/>
    <w:rsid w:val="00F94C1D"/>
    <w:rsid w:val="00F94C23"/>
    <w:rsid w:val="00F968E0"/>
    <w:rsid w:val="00F97E61"/>
    <w:rsid w:val="00FA000B"/>
    <w:rsid w:val="00FA25B3"/>
    <w:rsid w:val="00FA3F05"/>
    <w:rsid w:val="00FA5B90"/>
    <w:rsid w:val="00FA5CE8"/>
    <w:rsid w:val="00FA5EAE"/>
    <w:rsid w:val="00FB034F"/>
    <w:rsid w:val="00FB03AB"/>
    <w:rsid w:val="00FB5416"/>
    <w:rsid w:val="00FB5CFD"/>
    <w:rsid w:val="00FB6248"/>
    <w:rsid w:val="00FC13B2"/>
    <w:rsid w:val="00FC1583"/>
    <w:rsid w:val="00FC30A1"/>
    <w:rsid w:val="00FC38A4"/>
    <w:rsid w:val="00FC3AE2"/>
    <w:rsid w:val="00FC3AEA"/>
    <w:rsid w:val="00FC70DD"/>
    <w:rsid w:val="00FC73C5"/>
    <w:rsid w:val="00FD0D3A"/>
    <w:rsid w:val="00FD0FB6"/>
    <w:rsid w:val="00FD21E7"/>
    <w:rsid w:val="00FD2CFE"/>
    <w:rsid w:val="00FD3105"/>
    <w:rsid w:val="00FD76A2"/>
    <w:rsid w:val="00FE3866"/>
    <w:rsid w:val="00FE596D"/>
    <w:rsid w:val="00FE7428"/>
    <w:rsid w:val="00FE74F3"/>
    <w:rsid w:val="00FE7669"/>
    <w:rsid w:val="00FE77E0"/>
    <w:rsid w:val="00FF1C1C"/>
    <w:rsid w:val="00FF1E9C"/>
    <w:rsid w:val="00FF25D7"/>
    <w:rsid w:val="00FF3219"/>
    <w:rsid w:val="00FF3B9F"/>
    <w:rsid w:val="00FF4DAF"/>
    <w:rsid w:val="00FF5C12"/>
    <w:rsid w:val="00FF5C15"/>
    <w:rsid w:val="00FF61E5"/>
    <w:rsid w:val="00FF6A33"/>
    <w:rsid w:val="00FF6D8B"/>
    <w:rsid w:val="00FF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0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14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1401"/>
  </w:style>
  <w:style w:type="paragraph" w:styleId="Piedepgina">
    <w:name w:val="footer"/>
    <w:basedOn w:val="Normal"/>
    <w:link w:val="PiedepginaCar"/>
    <w:uiPriority w:val="99"/>
    <w:unhideWhenUsed/>
    <w:rsid w:val="006914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401"/>
  </w:style>
  <w:style w:type="paragraph" w:styleId="Textodeglobo">
    <w:name w:val="Balloon Text"/>
    <w:basedOn w:val="Normal"/>
    <w:link w:val="TextodegloboCar"/>
    <w:uiPriority w:val="99"/>
    <w:semiHidden/>
    <w:unhideWhenUsed/>
    <w:rsid w:val="0069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4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13C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titulo 3,Bullets,Chulito,Bolita,Guión,Viñeta 2,BOLA,Párrafo de lista21,Titulo 8,HOJA,Párrafo encimadas,Colorful List Accent 1,Colorful List - Accent 11,BOLADEF,Bola,Párrafo de lista31,BOLITA,List Paragraph,Lista clara - Énfasis 51"/>
    <w:basedOn w:val="Normal"/>
    <w:link w:val="PrrafodelistaCar"/>
    <w:uiPriority w:val="34"/>
    <w:qFormat/>
    <w:rsid w:val="00626D92"/>
    <w:pPr>
      <w:ind w:left="720"/>
      <w:contextualSpacing/>
    </w:pPr>
  </w:style>
  <w:style w:type="paragraph" w:customStyle="1" w:styleId="Default">
    <w:name w:val="Default"/>
    <w:rsid w:val="007523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91195"/>
    <w:rPr>
      <w:color w:val="0000FF" w:themeColor="hyperlink"/>
      <w:u w:val="single"/>
    </w:rPr>
  </w:style>
  <w:style w:type="paragraph" w:customStyle="1" w:styleId="Cuerpo">
    <w:name w:val="Cuerpo"/>
    <w:rsid w:val="002E599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es-ES_tradnl" w:eastAsia="es-CO"/>
    </w:rPr>
  </w:style>
  <w:style w:type="character" w:customStyle="1" w:styleId="Ninguno">
    <w:name w:val="Ninguno"/>
    <w:rsid w:val="002E5996"/>
    <w:rPr>
      <w:lang w:val="es-ES_tradnl"/>
    </w:rPr>
  </w:style>
  <w:style w:type="numbering" w:customStyle="1" w:styleId="Estiloimportado1">
    <w:name w:val="Estilo importado 1"/>
    <w:rsid w:val="002E5996"/>
    <w:pPr>
      <w:numPr>
        <w:numId w:val="11"/>
      </w:numPr>
    </w:pPr>
  </w:style>
  <w:style w:type="paragraph" w:styleId="Sinespaciado">
    <w:name w:val="No Spacing"/>
    <w:uiPriority w:val="1"/>
    <w:qFormat/>
    <w:rsid w:val="002E5996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AF3AB3"/>
  </w:style>
  <w:style w:type="paragraph" w:styleId="NormalWeb">
    <w:name w:val="Normal (Web)"/>
    <w:basedOn w:val="Normal"/>
    <w:uiPriority w:val="99"/>
    <w:unhideWhenUsed/>
    <w:rsid w:val="000D6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PrrafodelistaCar">
    <w:name w:val="Párrafo de lista Car"/>
    <w:aliases w:val="titulo 3 Car,Bullets Car,Chulito Car,Bolita Car,Guión Car,Viñeta 2 Car,BOLA Car,Párrafo de lista21 Car,Titulo 8 Car,HOJA Car,Párrafo encimadas Car,Colorful List Accent 1 Car,Colorful List - Accent 11 Car,BOLADEF Car,Bola Car"/>
    <w:link w:val="Prrafodelista"/>
    <w:uiPriority w:val="34"/>
    <w:locked/>
    <w:rsid w:val="000D60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tutelas@personeriaitagui.gov.co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hyperlink" Target="mailto:yaneth.quintero@personeriaitagui.gov.co" TargetMode="Externa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3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preproduccion.personeriaitagui.gov.c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ailto:juliana.pena@personeriaitagui.gov.co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hyperlink" Target="https://blogninos.personeriaitagui.gov.co" TargetMode="External"/><Relationship Id="rId66" Type="http://schemas.openxmlformats.org/officeDocument/2006/relationships/image" Target="media/image48.png"/><Relationship Id="rId74" Type="http://schemas.openxmlformats.org/officeDocument/2006/relationships/hyperlink" Target="file:///\\SRV-PI-FS01\Publica\TI" TargetMode="External"/><Relationship Id="rId79" Type="http://schemas.openxmlformats.org/officeDocument/2006/relationships/hyperlink" Target="file:///\\SRV-PI-FS01\publica\TI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hyperlink" Target="mailto:tutelas@personeriaitagui.gov.co" TargetMode="External"/><Relationship Id="rId48" Type="http://schemas.openxmlformats.org/officeDocument/2006/relationships/image" Target="media/image34.png"/><Relationship Id="rId56" Type="http://schemas.openxmlformats.org/officeDocument/2006/relationships/hyperlink" Target="https://personeriaitagui.gov.co" TargetMode="External"/><Relationship Id="rId64" Type="http://schemas.openxmlformats.org/officeDocument/2006/relationships/image" Target="media/image46.png"/><Relationship Id="rId69" Type="http://schemas.openxmlformats.org/officeDocument/2006/relationships/hyperlink" Target="http://www.personeriaitagui.gov.co" TargetMode="External"/><Relationship Id="rId77" Type="http://schemas.openxmlformats.org/officeDocument/2006/relationships/hyperlink" Target="file:///\\SRV-PI-FS01\publica\TI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72" Type="http://schemas.openxmlformats.org/officeDocument/2006/relationships/hyperlink" Target="http://documental.personeriaitagui.gov.co/encuestas/" TargetMode="External"/><Relationship Id="rId80" Type="http://schemas.openxmlformats.org/officeDocument/2006/relationships/image" Target="media/image54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192.168.2.5/ocsreports" TargetMode="External"/><Relationship Id="rId38" Type="http://schemas.openxmlformats.org/officeDocument/2006/relationships/image" Target="media/image30.png"/><Relationship Id="rId46" Type="http://schemas.openxmlformats.org/officeDocument/2006/relationships/hyperlink" Target="mailto:Elizabeth.suaza@personeriaitagui.gov.co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14.png"/><Relationship Id="rId41" Type="http://schemas.openxmlformats.org/officeDocument/2006/relationships/hyperlink" Target="mailto:gobiernoenlinea@personeriaitagui.gov.co" TargetMode="External"/><Relationship Id="rId54" Type="http://schemas.openxmlformats.org/officeDocument/2006/relationships/image" Target="media/image40.png"/><Relationship Id="rId62" Type="http://schemas.openxmlformats.org/officeDocument/2006/relationships/hyperlink" Target="http://personeriaitagui.gov.co" TargetMode="External"/><Relationship Id="rId70" Type="http://schemas.openxmlformats.org/officeDocument/2006/relationships/image" Target="media/image51.png"/><Relationship Id="rId75" Type="http://schemas.openxmlformats.org/officeDocument/2006/relationships/image" Target="media/image52.png"/><Relationship Id="rId83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yperlink" Target="mailto:juridica@personeriaitagui.gov.co" TargetMode="External"/><Relationship Id="rId52" Type="http://schemas.openxmlformats.org/officeDocument/2006/relationships/image" Target="media/image38.jpeg"/><Relationship Id="rId60" Type="http://schemas.openxmlformats.org/officeDocument/2006/relationships/hyperlink" Target="http://personeriaitagui.gov.co" TargetMode="External"/><Relationship Id="rId65" Type="http://schemas.openxmlformats.org/officeDocument/2006/relationships/image" Target="media/image47.png"/><Relationship Id="rId73" Type="http://schemas.openxmlformats.org/officeDocument/2006/relationships/hyperlink" Target="file:///\\SRV-PI-FS01\Publica\TI" TargetMode="External"/><Relationship Id="rId78" Type="http://schemas.openxmlformats.org/officeDocument/2006/relationships/hyperlink" Target="file:///\\SRV-PI-FS01\publica\TI" TargetMode="External"/><Relationship Id="rId8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2615</Words>
  <Characters>14385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42763078</cp:lastModifiedBy>
  <cp:revision>2</cp:revision>
  <cp:lastPrinted>2017-06-28T22:21:00Z</cp:lastPrinted>
  <dcterms:created xsi:type="dcterms:W3CDTF">2022-11-02T20:36:00Z</dcterms:created>
  <dcterms:modified xsi:type="dcterms:W3CDTF">2022-11-02T20:36:00Z</dcterms:modified>
</cp:coreProperties>
</file>