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518"/>
        <w:gridCol w:w="3402"/>
        <w:gridCol w:w="1418"/>
        <w:gridCol w:w="2268"/>
      </w:tblGrid>
      <w:tr w:rsidR="008920BC" w:rsidRPr="00E52B2B" w:rsidTr="007B71E1">
        <w:trPr>
          <w:trHeight w:val="432"/>
        </w:trPr>
        <w:tc>
          <w:tcPr>
            <w:tcW w:w="25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E109FD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E109FD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21/04/2022</w:t>
            </w:r>
          </w:p>
        </w:tc>
      </w:tr>
    </w:tbl>
    <w:tbl>
      <w:tblPr>
        <w:tblW w:w="10252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7372"/>
        <w:gridCol w:w="832"/>
        <w:gridCol w:w="30"/>
        <w:gridCol w:w="35"/>
      </w:tblGrid>
      <w:tr w:rsidR="009172D7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gridSpan w:val="2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BD000E" w:rsidRPr="00E52B2B" w:rsidTr="00BD000E">
        <w:trPr>
          <w:gridAfter w:val="2"/>
          <w:wAfter w:w="65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Prestación de servicios de apoyo a la gestión, por su cuenta y riesgo, sin vínculo laboral, para apoyar logísticamente a la Personería Municipal de Itagüí con todo lo relacionado con el  almacenamiento, custodia, y consulta del archivo.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PM06-2022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z w:val="20"/>
                <w:szCs w:val="20"/>
              </w:rPr>
              <w:t>GRM COLOMBIA S.A.S.</w:t>
            </w:r>
          </w:p>
        </w:tc>
      </w:tr>
      <w:tr w:rsidR="00BA6B7B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  <w:gridSpan w:val="2"/>
          </w:tcPr>
          <w:p w:rsidR="00BA6B7B" w:rsidRPr="00E52B2B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bCs/>
                <w:spacing w:val="-6"/>
                <w:sz w:val="20"/>
                <w:szCs w:val="20"/>
              </w:rPr>
              <w:t>800.233.801-5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gridSpan w:val="2"/>
          </w:tcPr>
          <w:p w:rsidR="00BD000E" w:rsidRPr="007273F9" w:rsidRDefault="00BD000E" w:rsidP="00BD0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ONCE MILLONES </w:t>
            </w:r>
            <w:r>
              <w:rPr>
                <w:rFonts w:ascii="Arial" w:hAnsi="Arial" w:cs="Arial"/>
                <w:sz w:val="20"/>
                <w:szCs w:val="20"/>
              </w:rPr>
              <w:t>NOVECIENTOS VEINTINUEVE MIL SETECIENTOS CINCUENTA PESOS ($11,929,750)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80"/>
              <w:gridCol w:w="1217"/>
              <w:gridCol w:w="1217"/>
            </w:tblGrid>
            <w:tr w:rsidR="00BD000E" w:rsidRPr="00DE0957" w:rsidTr="00BD000E">
              <w:tc>
                <w:tcPr>
                  <w:tcW w:w="780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</w:rPr>
                    <w:t>218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21/01/2022</w:t>
                  </w:r>
                </w:p>
              </w:tc>
              <w:tc>
                <w:tcPr>
                  <w:tcW w:w="1217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BD000E" w:rsidRPr="007273F9" w:rsidRDefault="00BD000E" w:rsidP="00BD00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419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  <w:gridSpan w:val="2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939"/>
              <w:gridCol w:w="1061"/>
              <w:gridCol w:w="1186"/>
            </w:tblGrid>
            <w:tr w:rsidR="00BD000E" w:rsidRPr="00DE0957" w:rsidTr="002C02D1">
              <w:tc>
                <w:tcPr>
                  <w:tcW w:w="939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724</w:t>
                  </w:r>
                </w:p>
              </w:tc>
              <w:tc>
                <w:tcPr>
                  <w:tcW w:w="1061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28/01/2022</w:t>
                  </w:r>
                </w:p>
              </w:tc>
              <w:tc>
                <w:tcPr>
                  <w:tcW w:w="1186" w:type="dxa"/>
                </w:tcPr>
                <w:p w:rsidR="00BD000E" w:rsidRPr="00DE0957" w:rsidRDefault="00BD000E" w:rsidP="00BD000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DE0957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11.929.750</w:t>
                  </w:r>
                </w:p>
              </w:tc>
            </w:tr>
          </w:tbl>
          <w:p w:rsidR="00054419" w:rsidRPr="00E52B2B" w:rsidRDefault="00054419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9172D7" w:rsidRPr="00E52B2B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3F9">
              <w:rPr>
                <w:rFonts w:ascii="Arial" w:hAnsi="Arial" w:cs="Arial"/>
                <w:sz w:val="20"/>
                <w:szCs w:val="20"/>
              </w:rPr>
              <w:t xml:space="preserve">El plazo estipulado para este contrato es de trescientos </w:t>
            </w:r>
            <w:r>
              <w:rPr>
                <w:rFonts w:ascii="Arial" w:hAnsi="Arial" w:cs="Arial"/>
                <w:sz w:val="20"/>
                <w:szCs w:val="20"/>
              </w:rPr>
              <w:t>treinta (33</w:t>
            </w:r>
            <w:r w:rsidRPr="007273F9">
              <w:rPr>
                <w:rFonts w:ascii="Arial" w:hAnsi="Arial" w:cs="Arial"/>
                <w:sz w:val="20"/>
                <w:szCs w:val="20"/>
              </w:rPr>
              <w:t>0) días aproximadamente contados a partir del acta de inicio suscrita entre el contratista y el supervisor designado para el contrato, sin que el plazo exceda el 31 de diciembre 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73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000E" w:rsidRPr="00E52B2B" w:rsidTr="00BD000E">
        <w:trPr>
          <w:gridAfter w:val="2"/>
          <w:wAfter w:w="65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000E" w:rsidRPr="00E52B2B" w:rsidRDefault="00BD000E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 </w:t>
            </w:r>
          </w:p>
        </w:tc>
        <w:tc>
          <w:tcPr>
            <w:tcW w:w="8204" w:type="dxa"/>
            <w:gridSpan w:val="2"/>
            <w:tcBorders>
              <w:bottom w:val="single" w:sz="6" w:space="0" w:color="auto"/>
            </w:tcBorders>
            <w:vAlign w:val="center"/>
          </w:tcPr>
          <w:p w:rsidR="00BD000E" w:rsidRPr="007273F9" w:rsidRDefault="00BD000E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Inicia 01/02/2022 y termina el 31 de diciembre de 2022</w:t>
            </w:r>
          </w:p>
        </w:tc>
      </w:tr>
      <w:tr w:rsidR="00E52B2B" w:rsidRPr="00E52B2B" w:rsidTr="00BD000E">
        <w:trPr>
          <w:gridAfter w:val="1"/>
          <w:wAfter w:w="35" w:type="dxa"/>
          <w:trHeight w:val="397"/>
          <w:jc w:val="center"/>
        </w:trPr>
        <w:tc>
          <w:tcPr>
            <w:tcW w:w="1983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40933" w:rsidRPr="00E52B2B" w:rsidRDefault="00E52B2B" w:rsidP="00E109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</w:t>
            </w:r>
            <w:r w:rsidR="00BD000E">
              <w:rPr>
                <w:rFonts w:ascii="Arial" w:hAnsi="Arial" w:cs="Arial"/>
                <w:color w:val="000000"/>
                <w:sz w:val="20"/>
                <w:szCs w:val="20"/>
              </w:rPr>
              <w:t xml:space="preserve"> estipuladas en el contrato PM06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E109FD">
              <w:rPr>
                <w:rFonts w:ascii="Arial" w:hAnsi="Arial" w:cs="Arial"/>
                <w:color w:val="000000"/>
                <w:sz w:val="20"/>
                <w:szCs w:val="20"/>
              </w:rPr>
              <w:t>3/2022 al 31/03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 xml:space="preserve">/2022.  </w:t>
            </w:r>
          </w:p>
        </w:tc>
      </w:tr>
      <w:tr w:rsidR="00E52B2B" w:rsidRPr="00E52B2B" w:rsidTr="0075746A">
        <w:trPr>
          <w:trHeight w:val="947"/>
          <w:jc w:val="center"/>
        </w:trPr>
        <w:tc>
          <w:tcPr>
            <w:tcW w:w="1983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746A" w:rsidRPr="00E52B2B" w:rsidRDefault="00E52B2B" w:rsidP="007574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897" w:type="dxa"/>
            <w:gridSpan w:val="3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D000E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 recolección de documentación del archivo de gestión de la  Personería de Itagüí, para su respectivo traslado al Archivo Central en las fechas establecidas por el contratante.</w:t>
            </w:r>
          </w:p>
        </w:tc>
        <w:tc>
          <w:tcPr>
            <w:tcW w:w="897" w:type="dxa"/>
            <w:gridSpan w:val="3"/>
            <w:vAlign w:val="center"/>
          </w:tcPr>
          <w:p w:rsidR="00B707F4" w:rsidRPr="00E52B2B" w:rsidRDefault="00E109FD" w:rsidP="00D225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75746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75746A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Verificar la entrega de documentación relacionada en el FUID, contra la documentación en soporte físico</w:t>
            </w:r>
            <w:r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, </w:t>
            </w: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incluir verificación de documentación física y electrónica.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EE3D38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75746A" w:rsidRDefault="00E109FD" w:rsidP="0075746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746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Rotular y almacenar el archivo documental recibido en estanterías adecuadas y asignadas para tal fin, cumpliendo con las condiciones de luz, ventilación y preservación requeridas de acuerdo a la normatividad vigente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EE3D38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en caso de recogida por transferencia de archivos, devolución mediante oficio remisorio de la actualización del FUID en físico y digital en Excel.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EE3D38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Elaborar y mantener el archivo central inventariado y sistematizado en un software que debe poseer la empresa contratista para la Administración Documental y con acceso desde los equipos de cómputo y usuarios autorizados por la secretaria general. Nota: la información registrada en esta herramienta tecnológica es propiedad de la Personería municipal de Itagüí; la cual deberá ser entregada en su totalidad la cantidad producida en el desarrollo del contrato al contratante.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EE3D38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 xml:space="preserve">Acompañar y asesorar en la entrega de documentos que cumplan su tiempo de retención en el archivo central 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EE3D38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actualizada la base de datos del inventario del archivo central y ponerlo a disposición del ingeniero de Sistemas e Informática de esta Personería cuando se requiera.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FC53C3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Actualizar periódicamente los inventarios ya existentes elaborados con la información procedente de la Personería de Itagüí.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FC53C3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531A3A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Atender el 100% de las consultas solicitadas por la Personería y brindar respuesta, acorde a los tiempos estipulados bien sea entregando la consulta o el certificado de consulta no encontrada.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FC53C3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Mantener control de las devoluciones acorde con los tiempos de préstamo de los documentos establecidos en los procedimientos de la personería.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FC53C3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bCs/>
                <w:sz w:val="20"/>
                <w:szCs w:val="20"/>
                <w:lang w:eastAsia="es-CO"/>
              </w:rPr>
              <w:t>Realizar las actividades de aseo, fumigación y desinfección tanto de las instalaciones donde se almacenan los documentos, como de los mismos documentos y de acuerdo con las técnicas y periodicidad establecidas para este tipo de actividades y servicio.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FC53C3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Los archivos nuevos serán empacados o re almacenados en cajas referencia X-300 que tiene la personería  para su almacenamiento técnico de los archivos y serán debidamente identificadas con rótulos.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FC53C3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  <w:tr w:rsidR="00E109FD" w:rsidRPr="00E52B2B" w:rsidTr="0075746A">
        <w:trPr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109FD" w:rsidRPr="00E52B2B" w:rsidRDefault="00E109FD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109FD" w:rsidRPr="00E52B2B" w:rsidRDefault="00E109FD" w:rsidP="0075746A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31A3A">
              <w:rPr>
                <w:rFonts w:ascii="Arial" w:hAnsi="Arial" w:cs="Arial"/>
                <w:sz w:val="20"/>
                <w:szCs w:val="20"/>
              </w:rPr>
              <w:t>Capacitar en organización de archivos de gestión  y transferencias primarias</w:t>
            </w:r>
          </w:p>
        </w:tc>
        <w:tc>
          <w:tcPr>
            <w:tcW w:w="897" w:type="dxa"/>
            <w:gridSpan w:val="3"/>
          </w:tcPr>
          <w:p w:rsidR="00E109FD" w:rsidRDefault="00E109FD" w:rsidP="00D22558">
            <w:pPr>
              <w:jc w:val="center"/>
            </w:pPr>
            <w:r w:rsidRPr="00FC53C3">
              <w:rPr>
                <w:rFonts w:ascii="Arial" w:hAnsi="Arial" w:cs="Arial"/>
                <w:color w:val="000000"/>
                <w:sz w:val="20"/>
                <w:szCs w:val="20"/>
              </w:rPr>
              <w:t>18%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5746A" w:rsidRPr="00E52B2B" w:rsidRDefault="00E109FD" w:rsidP="0075746A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75746A">
              <w:rPr>
                <w:rFonts w:ascii="Arial" w:hAnsi="Arial" w:cs="Arial"/>
                <w:sz w:val="20"/>
                <w:szCs w:val="20"/>
                <w:lang w:val="es-ES_tradnl"/>
              </w:rPr>
              <w:t>11.929.750</w:t>
            </w:r>
          </w:p>
        </w:tc>
      </w:tr>
      <w:tr w:rsidR="006902C6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4C6056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E109FD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M-5290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4C6056" w:rsidRDefault="004C605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C6056">
              <w:rPr>
                <w:rFonts w:ascii="Arial" w:hAnsi="Arial" w:cs="Arial"/>
                <w:sz w:val="20"/>
                <w:szCs w:val="20"/>
              </w:rPr>
              <w:t>220010590 del 20/04/2022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E109FD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109FD" w:rsidRPr="00E52B2B" w:rsidRDefault="00E109FD" w:rsidP="00E109F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$1.084.523</w:t>
            </w:r>
          </w:p>
        </w:tc>
      </w:tr>
      <w:tr w:rsidR="006902C6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8138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81388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E52B2B"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81388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1.084.523</w:t>
            </w:r>
          </w:p>
        </w:tc>
      </w:tr>
      <w:tr w:rsidR="006902C6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$2.169.046</w:t>
            </w:r>
          </w:p>
        </w:tc>
      </w:tr>
      <w:tr w:rsidR="006902C6" w:rsidRPr="00E52B2B" w:rsidTr="004C6056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109FD" w:rsidP="00813A3A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$9.760.704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>PM0</w:t>
      </w:r>
      <w:r w:rsidR="00813889">
        <w:rPr>
          <w:rFonts w:ascii="Arial" w:hAnsi="Arial" w:cs="Arial"/>
          <w:sz w:val="20"/>
          <w:szCs w:val="20"/>
        </w:rPr>
        <w:t>6</w:t>
      </w:r>
      <w:r w:rsidR="00E52B2B" w:rsidRPr="00E52B2B">
        <w:rPr>
          <w:rFonts w:ascii="Arial" w:hAnsi="Arial" w:cs="Arial"/>
          <w:sz w:val="20"/>
          <w:szCs w:val="20"/>
        </w:rPr>
        <w:t xml:space="preserve">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E52B2B" w:rsidTr="004D485E">
        <w:trPr>
          <w:trHeight w:val="616"/>
          <w:jc w:val="center"/>
        </w:trPr>
        <w:tc>
          <w:tcPr>
            <w:tcW w:w="2309" w:type="dxa"/>
          </w:tcPr>
          <w:p w:rsidR="00396041" w:rsidRPr="00E52B2B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E52B2B" w:rsidRDefault="00813889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11.929.750</w:t>
            </w:r>
          </w:p>
        </w:tc>
        <w:tc>
          <w:tcPr>
            <w:tcW w:w="1793" w:type="dxa"/>
          </w:tcPr>
          <w:p w:rsidR="00396041" w:rsidRPr="00E52B2B" w:rsidRDefault="00E109FD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1.084.523</w:t>
            </w:r>
          </w:p>
        </w:tc>
        <w:tc>
          <w:tcPr>
            <w:tcW w:w="2010" w:type="dxa"/>
          </w:tcPr>
          <w:p w:rsidR="00396041" w:rsidRPr="00E52B2B" w:rsidRDefault="00813889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1.084.523</w:t>
            </w:r>
          </w:p>
        </w:tc>
        <w:tc>
          <w:tcPr>
            <w:tcW w:w="1798" w:type="dxa"/>
          </w:tcPr>
          <w:p w:rsidR="00396041" w:rsidRPr="00E52B2B" w:rsidRDefault="00E109FD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9.760.704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Default="009172D7" w:rsidP="00813889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</w:t>
      </w:r>
      <w:r w:rsidR="00813889">
        <w:rPr>
          <w:rFonts w:ascii="Arial" w:hAnsi="Arial" w:cs="Arial"/>
          <w:sz w:val="20"/>
          <w:szCs w:val="20"/>
        </w:rPr>
        <w:t>UN MILLÓN OCHENTA Y CUATRO MIL QUINIENTOS VEINTITRÉS PESOS ($1.084.523).</w:t>
      </w:r>
    </w:p>
    <w:p w:rsidR="00813889" w:rsidRDefault="00813889" w:rsidP="00813889">
      <w:pPr>
        <w:jc w:val="both"/>
        <w:rPr>
          <w:rFonts w:ascii="Arial" w:hAnsi="Arial" w:cs="Arial"/>
          <w:sz w:val="20"/>
          <w:szCs w:val="20"/>
        </w:rPr>
      </w:pPr>
    </w:p>
    <w:p w:rsidR="00D22558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D22558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D22558" w:rsidRPr="00E52B2B" w:rsidRDefault="00D22558" w:rsidP="00813889">
      <w:pPr>
        <w:jc w:val="both"/>
        <w:rPr>
          <w:rFonts w:ascii="Arial" w:hAnsi="Arial" w:cs="Arial"/>
          <w:sz w:val="20"/>
          <w:szCs w:val="20"/>
        </w:rPr>
      </w:pP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8138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</w:t>
            </w:r>
            <w:r w:rsidR="00813889">
              <w:rPr>
                <w:rFonts w:ascii="Arial" w:hAnsi="Arial" w:cs="Arial"/>
                <w:sz w:val="20"/>
                <w:szCs w:val="20"/>
              </w:rPr>
              <w:t>6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F7125E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21/04/2022</w:t>
      </w:r>
    </w:p>
    <w:sectPr w:rsidR="00E52B2B" w:rsidRPr="00494F2C" w:rsidSect="00E52B2B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87" w:rsidRDefault="00232E87" w:rsidP="000C4C7E">
      <w:r>
        <w:separator/>
      </w:r>
    </w:p>
  </w:endnote>
  <w:endnote w:type="continuationSeparator" w:id="0">
    <w:p w:rsidR="00232E87" w:rsidRDefault="00232E87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32E87" w:rsidRPr="00E25F48" w:rsidTr="00532CBA">
      <w:tc>
        <w:tcPr>
          <w:tcW w:w="6036" w:type="dxa"/>
          <w:shd w:val="clear" w:color="auto" w:fill="auto"/>
        </w:tcPr>
        <w:p w:rsidR="00232E87" w:rsidRPr="00E25F48" w:rsidRDefault="00232E87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32E87" w:rsidRPr="00E25F48" w:rsidRDefault="00232E87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2E87" w:rsidRDefault="00232E87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87" w:rsidRDefault="00232E87" w:rsidP="000C4C7E">
      <w:r>
        <w:separator/>
      </w:r>
    </w:p>
  </w:footnote>
  <w:footnote w:type="continuationSeparator" w:id="0">
    <w:p w:rsidR="00232E87" w:rsidRDefault="00232E87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87" w:rsidRDefault="00232E87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32E87" w:rsidRDefault="00232E87">
                      <w:pPr>
                        <w:pStyle w:val="Encabezado"/>
                        <w:jc w:val="center"/>
                      </w:pPr>
                      <w:r w:rsidRPr="00931035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931035">
                        <w:fldChar w:fldCharType="separate"/>
                      </w:r>
                      <w:r w:rsidR="004C6056" w:rsidRPr="004C605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32E87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32E87" w:rsidRPr="008920BC" w:rsidRDefault="00232E87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32E87" w:rsidRPr="008920BC" w:rsidRDefault="00232E87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32E87" w:rsidRPr="008920BC" w:rsidTr="008920BC">
      <w:trPr>
        <w:trHeight w:val="392"/>
        <w:jc w:val="center"/>
      </w:trPr>
      <w:tc>
        <w:tcPr>
          <w:tcW w:w="2376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32E87" w:rsidRPr="008920BC" w:rsidRDefault="00232E87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32E87" w:rsidRPr="008920BC" w:rsidTr="008920BC">
      <w:trPr>
        <w:trHeight w:val="392"/>
        <w:jc w:val="center"/>
      </w:trPr>
      <w:tc>
        <w:tcPr>
          <w:tcW w:w="2376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32E87" w:rsidRPr="008920BC" w:rsidRDefault="00232E87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32E87" w:rsidRPr="008920BC" w:rsidRDefault="00232E87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32E87" w:rsidRDefault="00232E8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F2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6E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81C7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BBD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20B0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5EB6"/>
    <w:multiLevelType w:val="hybridMultilevel"/>
    <w:tmpl w:val="8CEC9A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45055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6413E"/>
    <w:multiLevelType w:val="hybridMultilevel"/>
    <w:tmpl w:val="54A22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91A0D"/>
    <w:multiLevelType w:val="hybridMultilevel"/>
    <w:tmpl w:val="2C5C32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1CDC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CA660A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875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10B6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85F0A"/>
    <w:multiLevelType w:val="hybridMultilevel"/>
    <w:tmpl w:val="BEF2F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63114"/>
    <w:multiLevelType w:val="hybridMultilevel"/>
    <w:tmpl w:val="B62E87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B4912"/>
    <w:multiLevelType w:val="hybridMultilevel"/>
    <w:tmpl w:val="7DF6C45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7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16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3"/>
  </w:num>
  <w:num w:numId="15">
    <w:abstractNumId w:val="15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32E87"/>
    <w:rsid w:val="0024624E"/>
    <w:rsid w:val="00251986"/>
    <w:rsid w:val="002629C2"/>
    <w:rsid w:val="0027021A"/>
    <w:rsid w:val="00287421"/>
    <w:rsid w:val="002874A1"/>
    <w:rsid w:val="00287C86"/>
    <w:rsid w:val="002C02D1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C6056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6D1320"/>
    <w:rsid w:val="007043A2"/>
    <w:rsid w:val="00705D7D"/>
    <w:rsid w:val="00710214"/>
    <w:rsid w:val="00713E10"/>
    <w:rsid w:val="00726D68"/>
    <w:rsid w:val="0074344B"/>
    <w:rsid w:val="0075010F"/>
    <w:rsid w:val="0075746A"/>
    <w:rsid w:val="00762F4E"/>
    <w:rsid w:val="00763B34"/>
    <w:rsid w:val="00771D01"/>
    <w:rsid w:val="007871FD"/>
    <w:rsid w:val="00790562"/>
    <w:rsid w:val="007966AC"/>
    <w:rsid w:val="007B3265"/>
    <w:rsid w:val="007B71E1"/>
    <w:rsid w:val="007E6C9B"/>
    <w:rsid w:val="007F3B39"/>
    <w:rsid w:val="008008BD"/>
    <w:rsid w:val="00802CD1"/>
    <w:rsid w:val="00813889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9172D7"/>
    <w:rsid w:val="00920F62"/>
    <w:rsid w:val="0092113D"/>
    <w:rsid w:val="00924C75"/>
    <w:rsid w:val="0093103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000E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558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09FD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33E0"/>
    <w:rsid w:val="00F44590"/>
    <w:rsid w:val="00F66D9F"/>
    <w:rsid w:val="00F7125E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BD000E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BB27-AA8D-406E-A79A-B87D939D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2022-04-21T17:08:00Z</cp:lastPrinted>
  <dcterms:created xsi:type="dcterms:W3CDTF">2022-04-21T17:05:00Z</dcterms:created>
  <dcterms:modified xsi:type="dcterms:W3CDTF">2022-04-21T18:29:00Z</dcterms:modified>
</cp:coreProperties>
</file>