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747" w:type="dxa"/>
        <w:tblLayout w:type="fixed"/>
        <w:tblLook w:val="04A0"/>
      </w:tblPr>
      <w:tblGrid>
        <w:gridCol w:w="9747"/>
      </w:tblGrid>
      <w:tr w:rsidR="00527C46" w:rsidRPr="00A01380" w:rsidTr="00527C46">
        <w:tc>
          <w:tcPr>
            <w:tcW w:w="9747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1827"/>
              <w:gridCol w:w="973"/>
              <w:gridCol w:w="648"/>
              <w:gridCol w:w="828"/>
              <w:gridCol w:w="1091"/>
              <w:gridCol w:w="1085"/>
              <w:gridCol w:w="974"/>
              <w:gridCol w:w="1132"/>
              <w:gridCol w:w="935"/>
            </w:tblGrid>
            <w:tr w:rsidR="00527C46" w:rsidRPr="006C69D3" w:rsidTr="00527C46">
              <w:tc>
                <w:tcPr>
                  <w:tcW w:w="2800" w:type="dxa"/>
                  <w:gridSpan w:val="2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GoBack" w:colFirst="0" w:colLast="0"/>
                  <w:r>
                    <w:rPr>
                      <w:rFonts w:ascii="Arial" w:hAnsi="Arial" w:cs="Arial"/>
                      <w:sz w:val="20"/>
                      <w:szCs w:val="20"/>
                    </w:rPr>
                    <w:t>45</w:t>
                  </w: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MODALIDAD CONTRACTUAL</w:t>
                  </w:r>
                </w:p>
              </w:tc>
              <w:tc>
                <w:tcPr>
                  <w:tcW w:w="6693" w:type="dxa"/>
                  <w:gridSpan w:val="7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A63840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CONTRATO DE PRESTACIÓN DE SERVICIOS PROFESIONALES DE APOYO A LA GESTION</w:t>
                  </w:r>
                </w:p>
              </w:tc>
            </w:tr>
            <w:tr w:rsidR="00527C46" w:rsidRPr="006C69D3" w:rsidTr="00527C46">
              <w:tc>
                <w:tcPr>
                  <w:tcW w:w="2800" w:type="dxa"/>
                  <w:gridSpan w:val="2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693" w:type="dxa"/>
                  <w:gridSpan w:val="7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PM0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7</w:t>
                  </w: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-2022</w:t>
                  </w:r>
                </w:p>
              </w:tc>
            </w:tr>
            <w:tr w:rsidR="00527C46" w:rsidRPr="006C69D3" w:rsidTr="00527C46">
              <w:tc>
                <w:tcPr>
                  <w:tcW w:w="2800" w:type="dxa"/>
                  <w:gridSpan w:val="2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693" w:type="dxa"/>
                  <w:gridSpan w:val="7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527C46" w:rsidRPr="006C69D3" w:rsidTr="00527C46">
              <w:trPr>
                <w:trHeight w:val="227"/>
              </w:trPr>
              <w:tc>
                <w:tcPr>
                  <w:tcW w:w="2800" w:type="dxa"/>
                  <w:gridSpan w:val="2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693" w:type="dxa"/>
                  <w:gridSpan w:val="7"/>
                </w:tcPr>
                <w:p w:rsidR="00527C46" w:rsidRPr="00A63840" w:rsidRDefault="00527C46" w:rsidP="00527C4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3840">
                    <w:rPr>
                      <w:rFonts w:ascii="Arial" w:hAnsi="Arial" w:cs="Arial"/>
                      <w:sz w:val="20"/>
                      <w:szCs w:val="20"/>
                    </w:rPr>
                    <w:t>LUIS FERNANDO GAVIRIA LOPEZ</w:t>
                  </w:r>
                </w:p>
              </w:tc>
            </w:tr>
            <w:tr w:rsidR="00527C46" w:rsidRPr="006C69D3" w:rsidTr="00527C46">
              <w:tc>
                <w:tcPr>
                  <w:tcW w:w="2800" w:type="dxa"/>
                  <w:gridSpan w:val="2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693" w:type="dxa"/>
                  <w:gridSpan w:val="7"/>
                </w:tcPr>
                <w:p w:rsidR="00527C46" w:rsidRPr="00A63840" w:rsidRDefault="00527C46" w:rsidP="00527C4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3840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70.515.972-1</w:t>
                  </w:r>
                </w:p>
              </w:tc>
            </w:tr>
            <w:tr w:rsidR="00527C46" w:rsidRPr="006C69D3" w:rsidTr="00527C46">
              <w:tc>
                <w:tcPr>
                  <w:tcW w:w="2800" w:type="dxa"/>
                  <w:gridSpan w:val="2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693" w:type="dxa"/>
                  <w:gridSpan w:val="7"/>
                </w:tcPr>
                <w:p w:rsidR="00527C46" w:rsidRPr="006C69D3" w:rsidRDefault="00527C46" w:rsidP="00527C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3840">
                    <w:rPr>
                      <w:rFonts w:ascii="Arial" w:hAnsi="Arial" w:cs="Arial"/>
                      <w:sz w:val="20"/>
                    </w:rPr>
                    <w:t>Prestación de Servicios Profesionales, por su cuenta y riesgo, sin vínculo laboral para apoyar a la Personería Municipal de Itagüí en el avance de la Implementación de la política de Gobierno Digital, asesoría en calidad y apoyo al seguimiento del Plan Estratégico Institucional 2021 – 2024  y MIPG.</w:t>
                  </w:r>
                </w:p>
              </w:tc>
            </w:tr>
            <w:tr w:rsidR="00527C46" w:rsidRPr="006C69D3" w:rsidTr="00527C46">
              <w:tc>
                <w:tcPr>
                  <w:tcW w:w="2800" w:type="dxa"/>
                  <w:gridSpan w:val="2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693" w:type="dxa"/>
                  <w:gridSpan w:val="7"/>
                </w:tcPr>
                <w:p w:rsidR="00527C46" w:rsidRPr="006C69D3" w:rsidRDefault="00527C46" w:rsidP="00527C4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3840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CUARENTA Y SIETE MILLONES DOSCIENTOS CINCUENTA MIL PESOS ($47.250.000).</w:t>
                  </w:r>
                </w:p>
              </w:tc>
            </w:tr>
            <w:tr w:rsidR="00527C46" w:rsidRPr="006C69D3" w:rsidTr="00527C46">
              <w:tc>
                <w:tcPr>
                  <w:tcW w:w="2800" w:type="dxa"/>
                  <w:gridSpan w:val="2"/>
                </w:tcPr>
                <w:p w:rsidR="00527C46" w:rsidRPr="006C69D3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693" w:type="dxa"/>
                  <w:gridSpan w:val="7"/>
                </w:tcPr>
                <w:p w:rsidR="00527C46" w:rsidRPr="006C69D3" w:rsidRDefault="00527C46" w:rsidP="00527C46">
                  <w:pPr>
                    <w:jc w:val="both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A6384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El plazo estipulado para este contrato es de trescientos quince (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Pr="00A63840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15) días  aproximadamente contados a partir del acta de inicio suscrita entre el contratista y el supervisor designado para el contrato, sin que el plazo exceda el 30 de diciembre de 2022</w:t>
                  </w:r>
                  <w:r w:rsidRPr="006C69D3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27C46" w:rsidRPr="006C69D3" w:rsidTr="00527C46">
              <w:tc>
                <w:tcPr>
                  <w:tcW w:w="9493" w:type="dxa"/>
                  <w:gridSpan w:val="9"/>
                </w:tcPr>
                <w:p w:rsidR="00527C46" w:rsidRPr="006C69D3" w:rsidRDefault="00527C46" w:rsidP="00527C46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527C46" w:rsidRPr="006C69D3" w:rsidTr="00527C46">
              <w:tc>
                <w:tcPr>
                  <w:tcW w:w="1827" w:type="dxa"/>
                </w:tcPr>
                <w:p w:rsidR="00527C46" w:rsidRPr="006C69D3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Rubro presupuestal</w:t>
                  </w:r>
                </w:p>
              </w:tc>
              <w:tc>
                <w:tcPr>
                  <w:tcW w:w="1621" w:type="dxa"/>
                  <w:gridSpan w:val="2"/>
                </w:tcPr>
                <w:p w:rsidR="00527C46" w:rsidRPr="006C69D3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828" w:type="dxa"/>
                </w:tcPr>
                <w:p w:rsidR="00527C46" w:rsidRPr="006C69D3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C.D.P</w:t>
                  </w:r>
                </w:p>
              </w:tc>
              <w:tc>
                <w:tcPr>
                  <w:tcW w:w="1091" w:type="dxa"/>
                </w:tcPr>
                <w:p w:rsidR="00527C46" w:rsidRPr="006C69D3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1085" w:type="dxa"/>
                </w:tcPr>
                <w:p w:rsidR="00527C46" w:rsidRPr="006C69D3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974" w:type="dxa"/>
                </w:tcPr>
                <w:p w:rsidR="00527C46" w:rsidRPr="006C69D3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proofErr w:type="spellStart"/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R.P.No</w:t>
                  </w:r>
                  <w:proofErr w:type="spellEnd"/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1132" w:type="dxa"/>
                </w:tcPr>
                <w:p w:rsidR="00527C46" w:rsidRPr="006C69D3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Fecha </w:t>
                  </w:r>
                </w:p>
              </w:tc>
              <w:tc>
                <w:tcPr>
                  <w:tcW w:w="935" w:type="dxa"/>
                </w:tcPr>
                <w:p w:rsidR="00527C46" w:rsidRPr="006C69D3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6C69D3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Valor </w:t>
                  </w:r>
                </w:p>
              </w:tc>
            </w:tr>
            <w:tr w:rsidR="00527C46" w:rsidRPr="006C69D3" w:rsidTr="00527C46">
              <w:tc>
                <w:tcPr>
                  <w:tcW w:w="1827" w:type="dxa"/>
                </w:tcPr>
                <w:p w:rsidR="00527C46" w:rsidRPr="00694202" w:rsidRDefault="00527C46" w:rsidP="00527C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94202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1621" w:type="dxa"/>
                  <w:gridSpan w:val="2"/>
                </w:tcPr>
                <w:p w:rsidR="00527C46" w:rsidRPr="00694202" w:rsidRDefault="00527C46" w:rsidP="00527C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4202">
                    <w:rPr>
                      <w:rFonts w:ascii="Arial" w:hAnsi="Arial" w:cs="Arial"/>
                      <w:sz w:val="16"/>
                      <w:szCs w:val="16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828" w:type="dxa"/>
                </w:tcPr>
                <w:p w:rsidR="00527C46" w:rsidRPr="00694202" w:rsidRDefault="00527C46" w:rsidP="00527C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94202">
                    <w:rPr>
                      <w:rFonts w:ascii="Arial" w:hAnsi="Arial" w:cs="Arial"/>
                      <w:sz w:val="16"/>
                      <w:szCs w:val="16"/>
                    </w:rPr>
                    <w:t>287</w:t>
                  </w:r>
                </w:p>
              </w:tc>
              <w:tc>
                <w:tcPr>
                  <w:tcW w:w="1091" w:type="dxa"/>
                </w:tcPr>
                <w:p w:rsidR="00527C46" w:rsidRPr="00694202" w:rsidRDefault="00527C46" w:rsidP="00527C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94202">
                    <w:rPr>
                      <w:rFonts w:ascii="Arial" w:hAnsi="Arial" w:cs="Arial"/>
                      <w:sz w:val="16"/>
                      <w:szCs w:val="16"/>
                    </w:rPr>
                    <w:t>26/01/2022</w:t>
                  </w:r>
                </w:p>
              </w:tc>
              <w:tc>
                <w:tcPr>
                  <w:tcW w:w="1085" w:type="dxa"/>
                </w:tcPr>
                <w:p w:rsidR="00527C46" w:rsidRPr="00694202" w:rsidRDefault="00527C46" w:rsidP="00527C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94202">
                    <w:rPr>
                      <w:rFonts w:ascii="Arial" w:hAnsi="Arial" w:cs="Arial"/>
                      <w:sz w:val="16"/>
                      <w:szCs w:val="16"/>
                    </w:rPr>
                    <w:t>47.250.000</w:t>
                  </w:r>
                </w:p>
              </w:tc>
              <w:tc>
                <w:tcPr>
                  <w:tcW w:w="974" w:type="dxa"/>
                </w:tcPr>
                <w:p w:rsidR="00527C46" w:rsidRPr="00694202" w:rsidRDefault="00527C46" w:rsidP="00527C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94202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770</w:t>
                  </w:r>
                </w:p>
              </w:tc>
              <w:tc>
                <w:tcPr>
                  <w:tcW w:w="1132" w:type="dxa"/>
                </w:tcPr>
                <w:p w:rsidR="00527C46" w:rsidRPr="00694202" w:rsidRDefault="00527C46" w:rsidP="00527C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94202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02/02/2022</w:t>
                  </w:r>
                </w:p>
              </w:tc>
              <w:tc>
                <w:tcPr>
                  <w:tcW w:w="935" w:type="dxa"/>
                </w:tcPr>
                <w:p w:rsidR="00527C46" w:rsidRPr="00694202" w:rsidRDefault="00527C46" w:rsidP="00527C46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694202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47.250.000</w:t>
                  </w:r>
                </w:p>
              </w:tc>
            </w:tr>
            <w:bookmarkEnd w:id="0"/>
          </w:tbl>
          <w:p w:rsidR="00527C46" w:rsidRDefault="00527C46" w:rsidP="00527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7C46" w:rsidRPr="00A01380" w:rsidRDefault="00527C46" w:rsidP="00527C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  <w:lang w:val="es-ES"/>
              </w:rPr>
              <w:t xml:space="preserve">Entre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el Personero Municipal</w:t>
            </w:r>
            <w:r w:rsidRPr="00A01380">
              <w:rPr>
                <w:rFonts w:ascii="Arial" w:hAnsi="Arial" w:cs="Arial"/>
                <w:sz w:val="20"/>
                <w:szCs w:val="20"/>
                <w:lang w:val="es-ES"/>
              </w:rPr>
              <w:t>,</w:t>
            </w:r>
            <w:r w:rsidRPr="00A01380"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>ALVARO ALONSO DUQUE MUÑOZ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, identificado con la cédula de ciudadanía número </w:t>
            </w:r>
            <w:r>
              <w:rPr>
                <w:rFonts w:ascii="Arial" w:hAnsi="Arial" w:cs="Arial"/>
                <w:sz w:val="20"/>
                <w:szCs w:val="20"/>
              </w:rPr>
              <w:t>98.472.700</w:t>
            </w:r>
            <w:r w:rsidRPr="00A01380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expedida en </w:t>
            </w:r>
            <w:r>
              <w:rPr>
                <w:rFonts w:ascii="Arial" w:hAnsi="Arial" w:cs="Arial"/>
                <w:sz w:val="20"/>
                <w:szCs w:val="20"/>
              </w:rPr>
              <w:t>Cisneros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Antioquia</w:t>
            </w:r>
            <w:r w:rsidRPr="00A01380">
              <w:rPr>
                <w:rFonts w:ascii="Arial" w:hAnsi="Arial" w:cs="Arial"/>
                <w:sz w:val="20"/>
                <w:szCs w:val="20"/>
              </w:rPr>
              <w:t>), en su condición de PERSONERO MUNICIPAL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0138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actuando en representación de </w:t>
            </w:r>
            <w:r w:rsidRPr="00A01380">
              <w:rPr>
                <w:rFonts w:ascii="Arial" w:hAnsi="Arial" w:cs="Arial"/>
                <w:bCs/>
                <w:sz w:val="20"/>
                <w:szCs w:val="20"/>
              </w:rPr>
              <w:t>LA PERSONERIA MUNICIPAL,</w:t>
            </w:r>
            <w:r w:rsidRPr="00A01380">
              <w:rPr>
                <w:rFonts w:ascii="Arial" w:hAnsi="Arial" w:cs="Arial"/>
                <w:sz w:val="20"/>
                <w:szCs w:val="20"/>
                <w:lang w:val="es-ES"/>
              </w:rPr>
              <w:t xml:space="preserve"> y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el</w:t>
            </w:r>
            <w:r w:rsidRPr="00A01380">
              <w:rPr>
                <w:rFonts w:ascii="Arial" w:hAnsi="Arial" w:cs="Arial"/>
                <w:sz w:val="20"/>
                <w:szCs w:val="20"/>
                <w:lang w:val="es-ES"/>
              </w:rPr>
              <w:t xml:space="preserve"> contratista </w:t>
            </w:r>
            <w:r w:rsidRPr="00A63840">
              <w:rPr>
                <w:rFonts w:ascii="Arial" w:hAnsi="Arial" w:cs="Arial"/>
                <w:sz w:val="20"/>
                <w:szCs w:val="20"/>
              </w:rPr>
              <w:t>LUIS FERNANDO GAVIRIA LOPEZ</w:t>
            </w:r>
            <w:r w:rsidRPr="00A01380">
              <w:rPr>
                <w:rFonts w:ascii="Arial" w:hAnsi="Arial" w:cs="Arial"/>
                <w:sz w:val="20"/>
                <w:szCs w:val="20"/>
              </w:rPr>
              <w:t>, identificad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con la cédula de ciudadanía número </w:t>
            </w:r>
            <w:r w:rsidRPr="00A63840">
              <w:rPr>
                <w:rFonts w:ascii="Arial" w:hAnsi="Arial" w:cs="Arial"/>
                <w:sz w:val="20"/>
                <w:szCs w:val="20"/>
                <w:lang w:eastAsia="es-CO"/>
              </w:rPr>
              <w:t>70.515.972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Pr="00A01380">
              <w:rPr>
                <w:rFonts w:ascii="Arial" w:hAnsi="Arial" w:cs="Arial"/>
                <w:sz w:val="20"/>
                <w:szCs w:val="20"/>
              </w:rPr>
              <w:t>hemos convenido terminar y liquidar de mutuo acuerdo el Contrato</w:t>
            </w:r>
            <w:r w:rsidRPr="00A013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Número PM</w:t>
            </w:r>
            <w:r w:rsidRPr="00A0138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1380">
              <w:rPr>
                <w:rFonts w:ascii="Arial" w:hAnsi="Arial" w:cs="Arial"/>
                <w:sz w:val="20"/>
                <w:szCs w:val="20"/>
              </w:rPr>
              <w:t>- 20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01380">
              <w:rPr>
                <w:rFonts w:ascii="Arial" w:hAnsi="Arial" w:cs="Arial"/>
                <w:sz w:val="20"/>
                <w:szCs w:val="20"/>
              </w:rPr>
              <w:t>2,  previas las siguientes:</w:t>
            </w:r>
          </w:p>
          <w:p w:rsidR="00527C46" w:rsidRPr="00A01380" w:rsidRDefault="00527C46" w:rsidP="00527C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27C46" w:rsidRPr="00A01380" w:rsidRDefault="00527C46" w:rsidP="00527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CONSIDERACIONES</w:t>
            </w:r>
          </w:p>
          <w:p w:rsidR="00527C46" w:rsidRPr="00A01380" w:rsidRDefault="00527C46" w:rsidP="00527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7C46" w:rsidRPr="00A01380" w:rsidRDefault="00527C46" w:rsidP="00527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7C46" w:rsidRPr="00837DBA" w:rsidRDefault="00527C46" w:rsidP="00527C4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7DBA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Los artículos 27 y 28 de la Ley 80 de 1993  respecto de los cuales se debe mantener el equilibrio económico artículos 4 numeral 8, 5 numeral 1, 14 numeral 1 inciso 2, 25 numeral 3 de la Ley 80 de 1993. Que de acuerdo con lo establecido en los incisos segundo y tercero del artículo 40 de la Ley 80 de 1993 "Las entidades podrán celebrar los contratos y acuerdos que permitan la autonomía de la voluntad y requieran el cumplimiento de los fines estatales. En los contratos que celebren las entidades estatales podrán incluirse las modalidades, condiciones y, en general, las cláusulas o estipulaciones que las partes consideren necesarias y convenientes, siempre que no sean contrarias a la Constitución, la ley, el orden público y a los principios y finalidades de esta ley y a los de la buena administración</w:t>
            </w:r>
          </w:p>
          <w:p w:rsidR="00527C46" w:rsidRDefault="00527C46" w:rsidP="00527C46">
            <w:pPr>
              <w:pStyle w:val="Prrafodelista"/>
              <w:ind w:left="7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7C46" w:rsidRPr="00A01380" w:rsidRDefault="00527C46" w:rsidP="00527C4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 xml:space="preserve">Que el día </w:t>
            </w:r>
            <w:r>
              <w:rPr>
                <w:rFonts w:ascii="Arial" w:hAnsi="Arial" w:cs="Arial"/>
                <w:sz w:val="20"/>
                <w:szCs w:val="20"/>
              </w:rPr>
              <w:t xml:space="preserve">veintiséis </w:t>
            </w:r>
            <w:r w:rsidRPr="00A0138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) de </w:t>
            </w: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Pr="00A01380">
              <w:rPr>
                <w:rFonts w:ascii="Arial" w:hAnsi="Arial" w:cs="Arial"/>
                <w:sz w:val="20"/>
                <w:szCs w:val="20"/>
              </w:rPr>
              <w:t>de dos mil veinti</w:t>
            </w:r>
            <w:r>
              <w:rPr>
                <w:rFonts w:ascii="Arial" w:hAnsi="Arial" w:cs="Arial"/>
                <w:sz w:val="20"/>
                <w:szCs w:val="20"/>
              </w:rPr>
              <w:t xml:space="preserve">dós </w:t>
            </w:r>
            <w:r w:rsidRPr="00A01380">
              <w:rPr>
                <w:rFonts w:ascii="Arial" w:hAnsi="Arial" w:cs="Arial"/>
                <w:sz w:val="20"/>
                <w:szCs w:val="20"/>
              </w:rPr>
              <w:t>(202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), la PERSONERÍA DE ITAGUI y </w:t>
            </w:r>
            <w:r>
              <w:rPr>
                <w:rFonts w:ascii="Arial" w:hAnsi="Arial" w:cs="Arial"/>
                <w:sz w:val="20"/>
                <w:szCs w:val="20"/>
              </w:rPr>
              <w:t xml:space="preserve">el señor </w:t>
            </w:r>
            <w:r w:rsidRPr="00A63840">
              <w:rPr>
                <w:rFonts w:ascii="Arial" w:hAnsi="Arial" w:cs="Arial"/>
                <w:sz w:val="20"/>
                <w:szCs w:val="20"/>
              </w:rPr>
              <w:t>LUIS FERNANDO GAVIRIA LOPEZ</w:t>
            </w:r>
            <w:r w:rsidRPr="00A01380">
              <w:rPr>
                <w:rFonts w:ascii="Arial" w:hAnsi="Arial" w:cs="Arial"/>
                <w:sz w:val="20"/>
                <w:szCs w:val="20"/>
              </w:rPr>
              <w:t>, identificad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con la cédula de ciudadanía número </w:t>
            </w:r>
            <w:r w:rsidRPr="00A63840">
              <w:rPr>
                <w:rFonts w:ascii="Arial" w:hAnsi="Arial" w:cs="Arial"/>
                <w:sz w:val="20"/>
                <w:szCs w:val="20"/>
                <w:lang w:eastAsia="es-CO"/>
              </w:rPr>
              <w:t>70.515.972</w:t>
            </w:r>
            <w:r>
              <w:rPr>
                <w:rFonts w:ascii="Arial" w:hAnsi="Arial" w:cs="Arial"/>
                <w:sz w:val="20"/>
                <w:szCs w:val="20"/>
                <w:lang w:eastAsia="es-CO"/>
              </w:rPr>
              <w:t xml:space="preserve"> </w:t>
            </w:r>
            <w:r w:rsidRPr="00A01380">
              <w:rPr>
                <w:rFonts w:ascii="Arial" w:hAnsi="Arial" w:cs="Arial"/>
                <w:sz w:val="20"/>
                <w:szCs w:val="20"/>
              </w:rPr>
              <w:t>suscribieron el contrato PM0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cuyo objeto es</w:t>
            </w:r>
            <w:r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3840">
              <w:rPr>
                <w:rFonts w:ascii="Arial" w:hAnsi="Arial" w:cs="Arial"/>
                <w:sz w:val="20"/>
              </w:rPr>
              <w:t>Prestación de Servicios Profesionales, por su cuenta y riesgo, sin vínculo laboral para apoyar a la Personería Municipal de Itagüí en el avance de la Implementación de la política de Gobierno Digital, asesoría en calidad y apoyo al seguimiento del Plan Estratégico Institucional 2021 – 2024  y MIPG.</w:t>
            </w:r>
          </w:p>
          <w:p w:rsidR="00527C46" w:rsidRPr="00A01380" w:rsidRDefault="00527C46" w:rsidP="00527C46">
            <w:pPr>
              <w:pStyle w:val="Prrafodelista"/>
              <w:ind w:left="7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7C46" w:rsidRDefault="00527C46" w:rsidP="00527C4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 el acta de inicio, suscrita entre la Secretaria General, doctora Lina Marcela Cano Hoyos; designada como la supervisora del contrato y el señor Luis Fernando Gaviria López tiene fecha del dos (2) de febrero de dos mil veintidós (2022).</w:t>
            </w:r>
          </w:p>
          <w:p w:rsidR="00527C46" w:rsidRPr="00466C9B" w:rsidRDefault="00527C46" w:rsidP="00527C46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527C46" w:rsidRPr="00A01380" w:rsidRDefault="00527C46" w:rsidP="00527C4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Que el contrato PM0</w:t>
            </w:r>
            <w:r>
              <w:rPr>
                <w:rFonts w:ascii="Arial" w:hAnsi="Arial" w:cs="Arial"/>
                <w:sz w:val="20"/>
                <w:szCs w:val="20"/>
              </w:rPr>
              <w:t>7-2022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se suscribió por la suma de </w:t>
            </w:r>
            <w:r w:rsidRPr="00A63840">
              <w:rPr>
                <w:rFonts w:ascii="Arial" w:hAnsi="Arial" w:cs="Arial"/>
                <w:sz w:val="20"/>
                <w:szCs w:val="20"/>
                <w:lang w:val="es-MX"/>
              </w:rPr>
              <w:t>CUARENTA Y SIETE MILLONES DOSCIENTOS CI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>NCUENTA MIL PESOS ($47.250.000)</w:t>
            </w:r>
            <w:r w:rsidRPr="00A01380">
              <w:rPr>
                <w:rFonts w:ascii="Arial" w:hAnsi="Arial" w:cs="Arial"/>
                <w:sz w:val="20"/>
                <w:szCs w:val="20"/>
              </w:rPr>
              <w:t>, respaldados con el certificado de disponibilidad presupuestal número 2</w:t>
            </w: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del 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de enero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y el Registro presupuestal número </w:t>
            </w:r>
            <w:r>
              <w:rPr>
                <w:rFonts w:ascii="Arial" w:hAnsi="Arial" w:cs="Arial"/>
                <w:sz w:val="20"/>
                <w:szCs w:val="20"/>
              </w:rPr>
              <w:t>770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sz w:val="20"/>
                <w:szCs w:val="20"/>
              </w:rPr>
              <w:t>2 de febrero de 2022</w:t>
            </w:r>
            <w:r w:rsidRPr="00A0138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27C46" w:rsidRPr="00A01380" w:rsidRDefault="00527C46" w:rsidP="00527C46">
            <w:pPr>
              <w:pStyle w:val="Prrafodelista"/>
              <w:ind w:left="79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7C46" w:rsidRPr="00A01380" w:rsidRDefault="00527C46" w:rsidP="00527C4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Que se determinó como plazo de ejecución para el contrato PM0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-2021 </w:t>
            </w:r>
            <w:r w:rsidRPr="00A63840">
              <w:rPr>
                <w:rFonts w:ascii="Arial" w:hAnsi="Arial" w:cs="Arial"/>
                <w:color w:val="000000"/>
                <w:sz w:val="20"/>
                <w:szCs w:val="20"/>
              </w:rPr>
              <w:t>trescientos quince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A63840">
              <w:rPr>
                <w:rFonts w:ascii="Arial" w:hAnsi="Arial" w:cs="Arial"/>
                <w:color w:val="000000"/>
                <w:sz w:val="20"/>
                <w:szCs w:val="20"/>
              </w:rPr>
              <w:t>15) días aproximadamente contados a partir del acta de inicio suscrita entre el contratista y el supervisor designado para el contrato, sin que el plazo exceda el 30 de diciembre de 2022</w:t>
            </w:r>
            <w:r w:rsidRPr="006C69D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27C46" w:rsidRPr="00A01380" w:rsidRDefault="00527C46" w:rsidP="00527C46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527C46" w:rsidRPr="00A01380" w:rsidRDefault="00527C46" w:rsidP="00527C46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Que con fecha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 xml:space="preserve">octubre </w:t>
            </w:r>
            <w:r w:rsidRPr="00A01380">
              <w:rPr>
                <w:rFonts w:ascii="Arial" w:hAnsi="Arial" w:cs="Arial"/>
                <w:sz w:val="20"/>
                <w:szCs w:val="20"/>
              </w:rPr>
              <w:t>de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el señor </w:t>
            </w:r>
            <w:r w:rsidRPr="00A63840">
              <w:rPr>
                <w:rFonts w:ascii="Arial" w:hAnsi="Arial" w:cs="Arial"/>
                <w:sz w:val="20"/>
                <w:szCs w:val="20"/>
              </w:rPr>
              <w:t>LUIS FERNANDO GAVIRIA LOPEZ</w:t>
            </w:r>
            <w:r w:rsidRPr="00A01380">
              <w:rPr>
                <w:rFonts w:ascii="Arial" w:hAnsi="Arial" w:cs="Arial"/>
                <w:sz w:val="20"/>
                <w:szCs w:val="20"/>
              </w:rPr>
              <w:t>, radicó</w:t>
            </w:r>
            <w:r>
              <w:rPr>
                <w:rFonts w:ascii="Arial" w:hAnsi="Arial" w:cs="Arial"/>
                <w:sz w:val="20"/>
                <w:szCs w:val="20"/>
              </w:rPr>
              <w:t xml:space="preserve"> bajo el 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número </w:t>
            </w:r>
            <w:r>
              <w:rPr>
                <w:rFonts w:ascii="Arial" w:hAnsi="Arial" w:cs="Arial"/>
                <w:sz w:val="20"/>
                <w:szCs w:val="20"/>
              </w:rPr>
              <w:t>22101400201885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un escrito solicitando la terminación del contrato aduciendo asunt</w:t>
            </w:r>
            <w:r>
              <w:rPr>
                <w:rFonts w:ascii="Arial" w:hAnsi="Arial" w:cs="Arial"/>
                <w:sz w:val="20"/>
                <w:szCs w:val="20"/>
              </w:rPr>
              <w:t>os de índole personal y laboral y a partir del 18 de octubre de 2022.</w:t>
            </w:r>
          </w:p>
          <w:p w:rsidR="00527C46" w:rsidRPr="00A01380" w:rsidRDefault="00527C46" w:rsidP="00527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7C46" w:rsidRPr="00A01380" w:rsidRDefault="00527C46" w:rsidP="00527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En consecuencia de lo anterior, las partes acuerdan las siguientes:</w:t>
            </w:r>
          </w:p>
          <w:p w:rsidR="00527C46" w:rsidRPr="00A01380" w:rsidRDefault="00527C46" w:rsidP="00527C4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527C46" w:rsidRPr="00A01380" w:rsidRDefault="00527C46" w:rsidP="00527C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CLAUSULAS:</w:t>
            </w:r>
          </w:p>
          <w:p w:rsidR="00527C46" w:rsidRPr="00A01380" w:rsidRDefault="00527C46" w:rsidP="00527C46">
            <w:pPr>
              <w:ind w:right="-81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27C46" w:rsidRPr="00A01380" w:rsidRDefault="00527C46" w:rsidP="00527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PRIMERA: atendiendo el artículo 60 de la Ley 80 de 1993, modificado por el artículo 217 del Decreto 019 de 2012 se procede a terminar el Contrato número PM0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1380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, celebrado entre LA PERSONERIA DE ITAGUÍ y </w:t>
            </w:r>
            <w:r>
              <w:rPr>
                <w:rFonts w:ascii="Arial" w:hAnsi="Arial" w:cs="Arial"/>
                <w:sz w:val="20"/>
                <w:szCs w:val="20"/>
              </w:rPr>
              <w:t xml:space="preserve">el señor </w:t>
            </w:r>
            <w:r w:rsidRPr="00A63840">
              <w:rPr>
                <w:rFonts w:ascii="Arial" w:hAnsi="Arial" w:cs="Arial"/>
                <w:sz w:val="20"/>
                <w:szCs w:val="20"/>
              </w:rPr>
              <w:t>LUIS FERNANDO GAVIRIA LOPEZ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de acuerdo con lo estipulado en el presente documento, manifestando su voluntad y mutuo acuerdo para dar finiquito a su relación contractual, de acuerdo con la liquidación señalada en la siguiente clausula. </w:t>
            </w:r>
          </w:p>
          <w:p w:rsidR="00527C46" w:rsidRPr="00A01380" w:rsidRDefault="00527C46" w:rsidP="00527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7C46" w:rsidRPr="00A01380" w:rsidRDefault="00527C46" w:rsidP="00527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SEGUNDA: Liquidar de manera bilateral y de mutuo acuerdo el Contrato número PM0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1380">
              <w:rPr>
                <w:rFonts w:ascii="Arial" w:hAnsi="Arial" w:cs="Arial"/>
                <w:sz w:val="20"/>
                <w:szCs w:val="20"/>
              </w:rPr>
              <w:t>-202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, suscrito entre LA PERSONERIA DE ITAGUÍ y </w:t>
            </w:r>
            <w:r>
              <w:rPr>
                <w:rFonts w:ascii="Arial" w:hAnsi="Arial" w:cs="Arial"/>
                <w:sz w:val="20"/>
                <w:szCs w:val="20"/>
              </w:rPr>
              <w:t xml:space="preserve">el señor </w:t>
            </w:r>
            <w:r w:rsidRPr="00A63840">
              <w:rPr>
                <w:rFonts w:ascii="Arial" w:hAnsi="Arial" w:cs="Arial"/>
                <w:sz w:val="20"/>
                <w:szCs w:val="20"/>
              </w:rPr>
              <w:t>LUIS FERNANDO GAVIRIA LOPEZ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de acuerdo al siguiente balance financiero:</w:t>
            </w:r>
          </w:p>
          <w:p w:rsidR="00527C46" w:rsidRDefault="00527C46" w:rsidP="00527C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193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4451"/>
              <w:gridCol w:w="2835"/>
              <w:gridCol w:w="2907"/>
            </w:tblGrid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10193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A01380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BALANCE FINANCIERO DEL CONTRATO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FECHA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VALOR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Valor inicial del contrato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28/01/2022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$</w:t>
                  </w: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47.250.000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ABONOS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COMPROBANTE DE EGRESO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Cuenta de Cobro 01-2022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F30CC6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F30CC6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220007473 del 17/03/2022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4.500.000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Cuenta de Cobro 02-2022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F30CC6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F30CC6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220009552 del 08/04/2022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4.500.000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Cuenta de Cobro 03-2022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F30CC6" w:rsidRDefault="00527C46" w:rsidP="00527C46">
                  <w:pPr>
                    <w:jc w:val="center"/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</w:pPr>
                  <w:r w:rsidRPr="00F30CC6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220012558 del 12/05/2022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4.500.000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Cuenta de Cobro 04-2022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F30CC6" w:rsidRDefault="00527C46" w:rsidP="00527C46">
                  <w:pPr>
                    <w:jc w:val="center"/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</w:pPr>
                  <w:r w:rsidRPr="00F30CC6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220015722 del 09/06/2022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4.500.000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Cuenta de Cobro 05-2022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F30CC6" w:rsidRDefault="00527C46" w:rsidP="00527C46">
                  <w:pPr>
                    <w:jc w:val="center"/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</w:pPr>
                  <w:r w:rsidRPr="00F30CC6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220019658 del 05/07/2022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4.500.000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Cuenta de Cobro 06-2022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74213F" w:rsidRDefault="00527C46" w:rsidP="00527C46">
                  <w:pPr>
                    <w:jc w:val="center"/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</w:pPr>
                  <w:r w:rsidRPr="0074213F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220023202 del 12/08/2022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4.500.000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Cuenta de Cobro 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7</w:t>
                  </w: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-2022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74213F" w:rsidRDefault="00527C46" w:rsidP="00527C46">
                  <w:pPr>
                    <w:jc w:val="center"/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</w:pPr>
                  <w:r w:rsidRPr="0074213F"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  <w:t>220026237 del 13/09/2022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4.500.000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Cuenta de Cobro 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8</w:t>
                  </w: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-2022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74213F" w:rsidRDefault="00527C46" w:rsidP="00527C46">
                  <w:pPr>
                    <w:jc w:val="center"/>
                    <w:rPr>
                      <w:rFonts w:ascii="Arial" w:eastAsiaTheme="minorHAnsi" w:hAnsi="Arial" w:cs="Arial"/>
                      <w:bCs/>
                      <w:sz w:val="20"/>
                      <w:szCs w:val="20"/>
                      <w:lang w:val="es-ES" w:eastAsia="en-US"/>
                    </w:rPr>
                  </w:pPr>
                  <w:r w:rsidRPr="0074213F">
                    <w:rPr>
                      <w:rFonts w:ascii="Arial" w:hAnsi="Arial" w:cs="Arial"/>
                      <w:sz w:val="20"/>
                      <w:szCs w:val="20"/>
                    </w:rPr>
                    <w:t>220029489 del 11/10/2022</w:t>
                  </w: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4.500.000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TOTAL CANCELADO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74213F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$36.000</w:t>
                  </w: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Valor causado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pendiente de pago</w:t>
                  </w:r>
                  <w:r w:rsidRPr="00CB3364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 1 al 18 de octubre de 2022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2.700.000</w:t>
                  </w:r>
                </w:p>
              </w:tc>
            </w:tr>
            <w:tr w:rsidR="00527C46" w:rsidRPr="00CB3364" w:rsidTr="00527C46">
              <w:trPr>
                <w:trHeight w:val="397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VALOR TOTAL EJECUTADO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$38.700.000</w:t>
                  </w:r>
                </w:p>
              </w:tc>
            </w:tr>
            <w:tr w:rsidR="00527C46" w:rsidRPr="00CB3364" w:rsidTr="00527C46">
              <w:trPr>
                <w:trHeight w:val="652"/>
                <w:jc w:val="center"/>
              </w:trPr>
              <w:tc>
                <w:tcPr>
                  <w:tcW w:w="445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SALDO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 xml:space="preserve">A REINTEGRAR AL </w:t>
                  </w:r>
                </w:p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PRESUPUESTO</w:t>
                  </w:r>
                </w:p>
              </w:tc>
              <w:tc>
                <w:tcPr>
                  <w:tcW w:w="2835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</w:pPr>
                </w:p>
              </w:tc>
              <w:tc>
                <w:tcPr>
                  <w:tcW w:w="290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FFFFFF"/>
                  <w:vAlign w:val="center"/>
                </w:tcPr>
                <w:p w:rsidR="00527C46" w:rsidRPr="00CB3364" w:rsidRDefault="00527C46" w:rsidP="004B25EF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$8.550.</w:t>
                  </w: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  <w:lang w:val="es-ES_tradnl"/>
                    </w:rPr>
                    <w:t>000</w:t>
                  </w:r>
                </w:p>
              </w:tc>
            </w:tr>
          </w:tbl>
          <w:p w:rsidR="00527C46" w:rsidRDefault="00527C46" w:rsidP="00527C4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aconcuadrcula"/>
              <w:tblW w:w="9606" w:type="dxa"/>
              <w:tblLayout w:type="fixed"/>
              <w:tblLook w:val="04A0"/>
            </w:tblPr>
            <w:tblGrid>
              <w:gridCol w:w="9606"/>
            </w:tblGrid>
            <w:tr w:rsidR="00527C46" w:rsidRPr="00A01380" w:rsidTr="00527C46">
              <w:tc>
                <w:tcPr>
                  <w:tcW w:w="9606" w:type="dxa"/>
                </w:tcPr>
                <w:p w:rsidR="00527C46" w:rsidRPr="00A01380" w:rsidRDefault="00527C46" w:rsidP="00527C4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TERCERA: LA PERSONERIA DE ITAGUI y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el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 xml:space="preserve"> Cont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ratista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A63840">
                    <w:rPr>
                      <w:rFonts w:ascii="Arial" w:hAnsi="Arial" w:cs="Arial"/>
                      <w:sz w:val="20"/>
                      <w:szCs w:val="20"/>
                    </w:rPr>
                    <w:t>LUIS FERNANDO GAVIRIA LOPEZ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, identificad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 xml:space="preserve"> con la cédula de ciudadanía número </w:t>
                  </w:r>
                  <w:r w:rsidRPr="00A63840">
                    <w:rPr>
                      <w:rFonts w:ascii="Arial" w:hAnsi="Arial" w:cs="Arial"/>
                      <w:sz w:val="20"/>
                      <w:szCs w:val="20"/>
                      <w:lang w:eastAsia="es-CO"/>
                    </w:rPr>
                    <w:t>70.515.972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, aceptan como LIQUIDACIÓN FINAL del Contrato número PM0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- 202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, el Balance Financiero a que se hizo referencia en la cláusula segunda, manifestando su voluntad y mutuo acuerdo para dar por terminada la relación contractual, de acuerdo con la liquidación aquí plasmada y declaran estar a paz y salvo mutuamente por concepto de celebración, ejecución y liquidación del contrato PM0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 xml:space="preserve">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 xml:space="preserve"> en todas sus partes.</w:t>
                  </w:r>
                </w:p>
                <w:p w:rsidR="00527C46" w:rsidRPr="00A01380" w:rsidRDefault="00527C46" w:rsidP="00527C4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27C46" w:rsidRPr="00A01380" w:rsidRDefault="00527C46" w:rsidP="00527C4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En constancia de lo anterior, se firma sin reserva ni salvedad alguna, sin lugar a la aplicación de multas, indemnizaciones o intereses en su contra por parte de la administración la presente Acta de Terminación Bilateral por mutuo acuerdo entre las partes del Contrato número PM0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7-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 xml:space="preserve"> 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</w:tc>
            </w:tr>
          </w:tbl>
          <w:p w:rsidR="00527C46" w:rsidRPr="00A01380" w:rsidRDefault="00527C46" w:rsidP="00527C46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27C46" w:rsidRPr="00A01380" w:rsidRDefault="00527C46" w:rsidP="00527C46">
            <w:pPr>
              <w:pStyle w:val="Sinespaciad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380">
              <w:rPr>
                <w:rFonts w:ascii="Arial" w:hAnsi="Arial" w:cs="Arial"/>
                <w:sz w:val="20"/>
                <w:szCs w:val="20"/>
              </w:rPr>
              <w:t>Fecha firma Acta de Terminación Bilatera</w:t>
            </w:r>
            <w:r>
              <w:rPr>
                <w:rFonts w:ascii="Arial" w:hAnsi="Arial" w:cs="Arial"/>
                <w:sz w:val="20"/>
                <w:szCs w:val="20"/>
              </w:rPr>
              <w:t>l del Contrato número PM</w:t>
            </w:r>
            <w:r w:rsidRPr="00A0138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0138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4773"/>
              <w:gridCol w:w="4774"/>
            </w:tblGrid>
            <w:tr w:rsidR="00527C46" w:rsidRPr="00A01380" w:rsidTr="00527C46">
              <w:tc>
                <w:tcPr>
                  <w:tcW w:w="9547" w:type="dxa"/>
                  <w:gridSpan w:val="2"/>
                </w:tcPr>
                <w:p w:rsidR="00527C46" w:rsidRPr="00A01380" w:rsidRDefault="00527C46" w:rsidP="00527C46">
                  <w:pPr>
                    <w:ind w:left="708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FIRMAS</w:t>
                  </w:r>
                </w:p>
              </w:tc>
            </w:tr>
            <w:tr w:rsidR="00527C46" w:rsidRPr="00A01380" w:rsidTr="00527C46">
              <w:tc>
                <w:tcPr>
                  <w:tcW w:w="9547" w:type="dxa"/>
                  <w:gridSpan w:val="2"/>
                </w:tcPr>
                <w:p w:rsidR="00527C46" w:rsidRPr="00A01380" w:rsidRDefault="00527C46" w:rsidP="00527C46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27C46" w:rsidRDefault="00527C46" w:rsidP="00527C46">
                  <w:pPr>
                    <w:rPr>
                      <w:rFonts w:ascii="Arial" w:hAnsi="Arial" w:cs="Arial"/>
                      <w:noProof/>
                      <w:sz w:val="20"/>
                      <w:szCs w:val="20"/>
                      <w:lang w:val="es-ES"/>
                    </w:rPr>
                  </w:pPr>
                </w:p>
                <w:p w:rsidR="00527C46" w:rsidRDefault="00527C46" w:rsidP="00527C46">
                  <w:pPr>
                    <w:rPr>
                      <w:rFonts w:ascii="Arial" w:hAnsi="Arial" w:cs="Arial"/>
                      <w:noProof/>
                      <w:sz w:val="20"/>
                      <w:szCs w:val="20"/>
                      <w:lang w:val="es-ES"/>
                    </w:rPr>
                  </w:pPr>
                </w:p>
                <w:p w:rsidR="00527C46" w:rsidRDefault="00527C46" w:rsidP="00527C46">
                  <w:pPr>
                    <w:rPr>
                      <w:rFonts w:ascii="Arial" w:hAnsi="Arial" w:cs="Arial"/>
                      <w:noProof/>
                      <w:sz w:val="20"/>
                      <w:szCs w:val="20"/>
                      <w:lang w:val="es-ES"/>
                    </w:rPr>
                  </w:pPr>
                </w:p>
                <w:p w:rsidR="00527C46" w:rsidRPr="00A01380" w:rsidRDefault="00527C46" w:rsidP="00527C4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7C46" w:rsidRPr="00A01380" w:rsidTr="00527C46">
              <w:tc>
                <w:tcPr>
                  <w:tcW w:w="4773" w:type="dxa"/>
                </w:tcPr>
                <w:p w:rsidR="00527C46" w:rsidRPr="00A01380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ALVARO ALONSO DUQUE MUÑOZ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774" w:type="dxa"/>
                </w:tcPr>
                <w:p w:rsidR="00527C46" w:rsidRPr="00A01380" w:rsidRDefault="00527C46" w:rsidP="00527C4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LUIS FERNANDO GAVIRIA LOPEZ</w:t>
                  </w:r>
                </w:p>
              </w:tc>
            </w:tr>
            <w:tr w:rsidR="00527C46" w:rsidRPr="00A01380" w:rsidTr="00527C46">
              <w:tc>
                <w:tcPr>
                  <w:tcW w:w="4773" w:type="dxa"/>
                </w:tcPr>
                <w:p w:rsidR="00527C46" w:rsidRPr="00A01380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PERSONERO  MUNICIPAL</w:t>
                  </w:r>
                </w:p>
              </w:tc>
              <w:tc>
                <w:tcPr>
                  <w:tcW w:w="4774" w:type="dxa"/>
                </w:tcPr>
                <w:p w:rsidR="00527C46" w:rsidRPr="00A01380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CONTRATISTA</w:t>
                  </w:r>
                </w:p>
              </w:tc>
            </w:tr>
            <w:tr w:rsidR="00527C46" w:rsidRPr="00A01380" w:rsidTr="00527C46">
              <w:tc>
                <w:tcPr>
                  <w:tcW w:w="4773" w:type="dxa"/>
                </w:tcPr>
                <w:p w:rsidR="00527C46" w:rsidRPr="00A01380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774" w:type="dxa"/>
                </w:tcPr>
                <w:p w:rsidR="00527C46" w:rsidRPr="00A01380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27C46" w:rsidRPr="00A01380" w:rsidTr="00527C46">
              <w:tc>
                <w:tcPr>
                  <w:tcW w:w="9547" w:type="dxa"/>
                  <w:gridSpan w:val="2"/>
                </w:tcPr>
                <w:p w:rsidR="00527C46" w:rsidRDefault="00527C46" w:rsidP="00527C46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s-ES"/>
                    </w:rPr>
                  </w:pPr>
                </w:p>
                <w:p w:rsidR="00527C46" w:rsidRDefault="00527C46" w:rsidP="00527C46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s-ES"/>
                    </w:rPr>
                  </w:pPr>
                </w:p>
                <w:p w:rsidR="00527C46" w:rsidRDefault="00527C46" w:rsidP="00527C46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s-ES"/>
                    </w:rPr>
                  </w:pPr>
                </w:p>
                <w:p w:rsidR="00527C46" w:rsidRDefault="00527C46" w:rsidP="00527C46">
                  <w:pPr>
                    <w:jc w:val="center"/>
                    <w:rPr>
                      <w:rFonts w:ascii="Arial" w:hAnsi="Arial" w:cs="Arial"/>
                      <w:noProof/>
                      <w:sz w:val="20"/>
                      <w:szCs w:val="20"/>
                      <w:lang w:val="es-ES"/>
                    </w:rPr>
                  </w:pPr>
                </w:p>
                <w:p w:rsidR="00527C46" w:rsidRPr="00A01380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LINA MARCELA CANO HOYOS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27C46" w:rsidRPr="00A01380" w:rsidTr="00527C46">
              <w:tc>
                <w:tcPr>
                  <w:tcW w:w="9547" w:type="dxa"/>
                  <w:gridSpan w:val="2"/>
                </w:tcPr>
                <w:p w:rsidR="00527C46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SECRETARIA GENERAL</w:t>
                  </w:r>
                </w:p>
                <w:p w:rsidR="00527C46" w:rsidRPr="00A01380" w:rsidRDefault="00527C46" w:rsidP="00527C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SUPERVISORA CONTRATO PM0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 w:rsidRPr="00A01380">
                    <w:rPr>
                      <w:rFonts w:ascii="Arial" w:hAnsi="Arial" w:cs="Arial"/>
                      <w:sz w:val="20"/>
                      <w:szCs w:val="20"/>
                    </w:rPr>
                    <w:t>-202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527C46" w:rsidRPr="00A01380" w:rsidRDefault="00527C46" w:rsidP="00527C46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527C46" w:rsidRPr="00A01380" w:rsidRDefault="00527C46" w:rsidP="00527C46">
      <w:pPr>
        <w:pStyle w:val="Sinespaciado"/>
        <w:rPr>
          <w:rFonts w:ascii="Arial" w:hAnsi="Arial" w:cs="Arial"/>
          <w:i/>
          <w:sz w:val="16"/>
          <w:szCs w:val="16"/>
        </w:rPr>
      </w:pPr>
      <w:r w:rsidRPr="00A01380">
        <w:rPr>
          <w:rFonts w:ascii="Arial" w:hAnsi="Arial" w:cs="Arial"/>
          <w:i/>
          <w:sz w:val="16"/>
          <w:szCs w:val="16"/>
        </w:rPr>
        <w:t>Apoyó María Oliva Londoño A.</w:t>
      </w:r>
    </w:p>
    <w:p w:rsidR="00527C46" w:rsidRPr="00A01380" w:rsidRDefault="00527C46" w:rsidP="00527C46">
      <w:pPr>
        <w:pStyle w:val="Sinespaciado"/>
        <w:rPr>
          <w:rFonts w:ascii="Arial" w:hAnsi="Arial" w:cs="Arial"/>
          <w:i/>
          <w:sz w:val="16"/>
          <w:szCs w:val="16"/>
        </w:rPr>
      </w:pPr>
      <w:r w:rsidRPr="00A01380">
        <w:rPr>
          <w:rFonts w:ascii="Arial" w:hAnsi="Arial" w:cs="Arial"/>
          <w:i/>
          <w:sz w:val="16"/>
          <w:szCs w:val="16"/>
        </w:rPr>
        <w:t>Revisó  Alexander Mira Pérez A.C.</w:t>
      </w:r>
    </w:p>
    <w:p w:rsidR="00F013DC" w:rsidRPr="00F047EF" w:rsidRDefault="00527C46" w:rsidP="004B25EF">
      <w:pPr>
        <w:pStyle w:val="Sinespaciado"/>
        <w:rPr>
          <w:rFonts w:ascii="Arial" w:hAnsi="Arial" w:cs="Arial"/>
        </w:rPr>
      </w:pPr>
      <w:r w:rsidRPr="00A01380">
        <w:rPr>
          <w:rFonts w:ascii="Arial" w:hAnsi="Arial" w:cs="Arial"/>
          <w:i/>
          <w:sz w:val="16"/>
          <w:szCs w:val="16"/>
        </w:rPr>
        <w:t xml:space="preserve">Fecha: </w:t>
      </w:r>
      <w:r>
        <w:rPr>
          <w:rFonts w:ascii="Arial" w:hAnsi="Arial" w:cs="Arial"/>
          <w:i/>
          <w:sz w:val="16"/>
          <w:szCs w:val="16"/>
        </w:rPr>
        <w:t>19/10/2022</w:t>
      </w:r>
    </w:p>
    <w:sectPr w:rsidR="00F013DC" w:rsidRPr="00F047EF" w:rsidSect="00527C46">
      <w:headerReference w:type="default" r:id="rId8"/>
      <w:footerReference w:type="default" r:id="rId9"/>
      <w:pgSz w:w="12240" w:h="18720" w:code="14"/>
      <w:pgMar w:top="2268" w:right="1134" w:bottom="2268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C46" w:rsidRDefault="00527C46" w:rsidP="00FE121A">
      <w:r>
        <w:separator/>
      </w:r>
    </w:p>
  </w:endnote>
  <w:endnote w:type="continuationSeparator" w:id="0">
    <w:p w:rsidR="00527C46" w:rsidRDefault="00527C46" w:rsidP="00FE1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527C46" w:rsidRPr="00E25F48" w:rsidTr="00527C46">
      <w:tc>
        <w:tcPr>
          <w:tcW w:w="5796" w:type="dxa"/>
          <w:shd w:val="clear" w:color="auto" w:fill="auto"/>
        </w:tcPr>
        <w:p w:rsidR="00527C46" w:rsidRPr="00E25F48" w:rsidRDefault="00527C46" w:rsidP="00527C46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527C46" w:rsidRPr="00E25F48" w:rsidRDefault="00527C46" w:rsidP="00527C46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C46" w:rsidRPr="000C4811" w:rsidRDefault="00527C46" w:rsidP="000C48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C46" w:rsidRDefault="00527C46" w:rsidP="00FE121A">
      <w:r>
        <w:separator/>
      </w:r>
    </w:p>
  </w:footnote>
  <w:footnote w:type="continuationSeparator" w:id="0">
    <w:p w:rsidR="00527C46" w:rsidRDefault="00527C46" w:rsidP="00FE1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46" w:rsidRDefault="00527C46">
    <w:pPr>
      <w:pStyle w:val="Encabezado"/>
    </w:pPr>
    <w:r w:rsidRPr="006E4E12">
      <w:rPr>
        <w:noProof/>
        <w:lang w:eastAsia="es-CO"/>
      </w:rPr>
      <w:pict>
        <v:group id="Group 2" o:spid="_x0000_s1025" style="position:absolute;margin-left:564.5pt;margin-top:193.25pt;width:38.45pt;height:18.7pt;z-index:25166028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<v:textbox inset="0,0,0,0">
              <w:txbxContent>
                <w:p w:rsidR="00527C46" w:rsidRDefault="00527C46">
                  <w:pPr>
                    <w:pStyle w:val="Encabezado"/>
                    <w:jc w:val="center"/>
                  </w:pPr>
                  <w:r w:rsidRPr="006E4E12">
                    <w:fldChar w:fldCharType="begin"/>
                  </w:r>
                  <w:r>
                    <w:instrText xml:space="preserve"> PAGE    \* MERGEFORMAT </w:instrText>
                  </w:r>
                  <w:r w:rsidRPr="006E4E12">
                    <w:fldChar w:fldCharType="separate"/>
                  </w:r>
                  <w:r w:rsidR="004B25EF" w:rsidRPr="004B25EF">
                    <w:rPr>
                      <w:rStyle w:val="Nmerodepgina"/>
                      <w:b/>
                      <w:noProof/>
                      <w:color w:val="3F3151"/>
                      <w:sz w:val="16"/>
                      <w:szCs w:val="16"/>
                    </w:rPr>
                    <w:t>3</w:t>
                  </w:r>
                  <w:r w:rsidRPr="00BF5A3E">
                    <w:rPr>
                      <w:rStyle w:val="Nmerodepgina"/>
                      <w:b/>
                      <w:noProof/>
                      <w:color w:val="3F3151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v:group id="Group 4" o:spid="_x0000_s1027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oval id="Oval 5" o:spid="_x0000_s1028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Sy7sUA&#10;AADaAAAADwAAAGRycy9kb3ducmV2LnhtbESPQWsCMRSE70L/Q3iF3jRbq1a2RinFQgV7UKvg7bF5&#10;3U3dvKxJquu/b4SCx2FmvmEms9bW4kQ+GMcKHnsZCOLCacOlgq/Ne3cMIkRkjbVjUnChALPpXWeC&#10;uXZnXtFpHUuRIBxyVFDF2ORShqIii6HnGuLkfTtvMSbpS6k9nhPc1rKfZSNp0XBaqLCht4qKw/rX&#10;Ktj+jI5+uR8+HXA7f16Y8W7zafpKPdy3ry8gIrXxFv5vf2gFA7heSTd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LLuxQAAANoAAAAPAAAAAAAAAAAAAAAAAJgCAABkcnMv&#10;ZG93bnJldi54bWxQSwUGAAAAAAQABAD1AAAAigMAAAAA&#10;" filled="f" strokecolor="#7ba0cd" strokeweight=".5pt"/>
            <v:oval id="Oval 6" o:spid="_x0000_s102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RwcMA&#10;AADaAAAADwAAAGRycy9kb3ducmV2LnhtbESPT2sCMRTE74LfITzBm2Yt/inbjSIVW8FT3dLzY/Oa&#10;XXbzsiRR12/fFAo9DjPzG6bYDbYTN/KhcaxgMc9AEFdON2wUfJbH2TOIEJE1do5JwYMC7LbjUYG5&#10;dnf+oNslGpEgHHJUUMfY51KGqiaLYe564uR9O28xJumN1B7vCW47+ZRla2mx4bRQY0+vNVXt5WoV&#10;vG3ItGa17A+n8v1LP8rNYfBnpaaTYf8CItIQ/8N/7ZNWsILfK+kG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NRwcMAAADaAAAADwAAAAAAAAAAAAAAAACYAgAAZHJzL2Rv&#10;d25yZXYueG1sUEsFBgAAAAAEAAQA9QAAAIgDAAAAAA==&#10;" fillcolor="#7ba0cd" stroked="f"/>
          </v:group>
          <w10:wrap anchorx="page" anchory="page"/>
        </v:group>
      </w:pict>
    </w:r>
  </w:p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/>
    </w:tblPr>
    <w:tblGrid>
      <w:gridCol w:w="2660"/>
      <w:gridCol w:w="4704"/>
      <w:gridCol w:w="2257"/>
    </w:tblGrid>
    <w:tr w:rsidR="00527C46" w:rsidRPr="008920BC" w:rsidTr="0007412A">
      <w:trPr>
        <w:trHeight w:val="369"/>
        <w:jc w:val="center"/>
      </w:trPr>
      <w:tc>
        <w:tcPr>
          <w:tcW w:w="2660" w:type="dxa"/>
          <w:vMerge w:val="restart"/>
        </w:tcPr>
        <w:p w:rsidR="00527C46" w:rsidRPr="00BF5A3E" w:rsidRDefault="00527C46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1495425" cy="608965"/>
                <wp:effectExtent l="0" t="0" r="9525" b="635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8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4" w:type="dxa"/>
          <w:vMerge w:val="restart"/>
          <w:vAlign w:val="center"/>
        </w:tcPr>
        <w:p w:rsidR="00527C46" w:rsidRPr="00BF5A3E" w:rsidRDefault="00527C46" w:rsidP="00F32208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2"/>
              <w:szCs w:val="22"/>
              <w:lang w:val="es-ES_tradnl"/>
            </w:rPr>
            <w:t xml:space="preserve">ACTA TERMINACIÓN BILATERALDE CONTRATOS </w:t>
          </w:r>
        </w:p>
      </w:tc>
      <w:tc>
        <w:tcPr>
          <w:tcW w:w="2257" w:type="dxa"/>
          <w:vAlign w:val="center"/>
        </w:tcPr>
        <w:p w:rsidR="00527C46" w:rsidRPr="00BF5A3E" w:rsidRDefault="00527C46" w:rsidP="004255AF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Código:</w:t>
          </w:r>
          <w:r w:rsidRPr="00F71E1D">
            <w:rPr>
              <w:rFonts w:ascii="Arial" w:hAnsi="Arial" w:cs="Arial"/>
              <w:b/>
              <w:sz w:val="22"/>
              <w:szCs w:val="22"/>
            </w:rPr>
            <w:t>FBS-17</w:t>
          </w:r>
        </w:p>
      </w:tc>
    </w:tr>
    <w:tr w:rsidR="00527C46" w:rsidRPr="008920BC" w:rsidTr="0007412A">
      <w:trPr>
        <w:trHeight w:val="392"/>
        <w:jc w:val="center"/>
      </w:trPr>
      <w:tc>
        <w:tcPr>
          <w:tcW w:w="2660" w:type="dxa"/>
          <w:vMerge/>
        </w:tcPr>
        <w:p w:rsidR="00527C46" w:rsidRPr="00BF5A3E" w:rsidRDefault="00527C46">
          <w:pPr>
            <w:pStyle w:val="Encabezado"/>
            <w:rPr>
              <w:rFonts w:ascii="Arial" w:hAnsi="Arial" w:cs="Arial"/>
            </w:rPr>
          </w:pPr>
        </w:p>
      </w:tc>
      <w:tc>
        <w:tcPr>
          <w:tcW w:w="4704" w:type="dxa"/>
          <w:vMerge/>
        </w:tcPr>
        <w:p w:rsidR="00527C46" w:rsidRPr="00BF5A3E" w:rsidRDefault="00527C4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27C46" w:rsidRPr="00BF5A3E" w:rsidRDefault="00527C46" w:rsidP="004255AF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Versión: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04</w:t>
          </w:r>
        </w:p>
      </w:tc>
    </w:tr>
    <w:tr w:rsidR="00527C46" w:rsidRPr="008920BC" w:rsidTr="0007412A">
      <w:trPr>
        <w:trHeight w:val="392"/>
        <w:jc w:val="center"/>
      </w:trPr>
      <w:tc>
        <w:tcPr>
          <w:tcW w:w="2660" w:type="dxa"/>
          <w:vMerge/>
        </w:tcPr>
        <w:p w:rsidR="00527C46" w:rsidRPr="00BF5A3E" w:rsidRDefault="00527C46">
          <w:pPr>
            <w:pStyle w:val="Encabezado"/>
            <w:rPr>
              <w:rFonts w:ascii="Arial" w:hAnsi="Arial" w:cs="Arial"/>
            </w:rPr>
          </w:pPr>
        </w:p>
      </w:tc>
      <w:tc>
        <w:tcPr>
          <w:tcW w:w="4704" w:type="dxa"/>
          <w:vMerge/>
        </w:tcPr>
        <w:p w:rsidR="00527C46" w:rsidRPr="00BF5A3E" w:rsidRDefault="00527C4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527C46" w:rsidRPr="00BF5A3E" w:rsidRDefault="00527C46" w:rsidP="000C4811">
          <w:pPr>
            <w:pStyle w:val="Encabezado"/>
            <w:rPr>
              <w:rFonts w:ascii="Arial" w:hAnsi="Arial" w:cs="Arial"/>
              <w:b/>
            </w:rPr>
          </w:pPr>
          <w:r w:rsidRPr="00BF5A3E">
            <w:rPr>
              <w:rFonts w:ascii="Arial" w:hAnsi="Arial" w:cs="Arial"/>
              <w:b/>
              <w:sz w:val="22"/>
              <w:szCs w:val="22"/>
            </w:rPr>
            <w:t>Fecha:</w:t>
          </w:r>
          <w:r>
            <w:rPr>
              <w:rFonts w:ascii="Arial" w:hAnsi="Arial" w:cs="Arial"/>
              <w:b/>
              <w:sz w:val="20"/>
              <w:szCs w:val="22"/>
            </w:rPr>
            <w:t>24/02/2022</w:t>
          </w:r>
        </w:p>
      </w:tc>
    </w:tr>
  </w:tbl>
  <w:p w:rsidR="00527C46" w:rsidRDefault="00527C46" w:rsidP="004255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7854"/>
    <w:multiLevelType w:val="hybridMultilevel"/>
    <w:tmpl w:val="5F166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C204F"/>
    <w:multiLevelType w:val="hybridMultilevel"/>
    <w:tmpl w:val="21726FB2"/>
    <w:lvl w:ilvl="0" w:tplc="5E0440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E6CD2"/>
    <w:multiLevelType w:val="hybridMultilevel"/>
    <w:tmpl w:val="21726FB2"/>
    <w:lvl w:ilvl="0" w:tplc="5E0440D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8127B"/>
    <w:multiLevelType w:val="hybridMultilevel"/>
    <w:tmpl w:val="4D2CE0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13DC"/>
    <w:rsid w:val="0007412A"/>
    <w:rsid w:val="000C4811"/>
    <w:rsid w:val="000C5988"/>
    <w:rsid w:val="000E2A12"/>
    <w:rsid w:val="000F7F63"/>
    <w:rsid w:val="00105CFF"/>
    <w:rsid w:val="00111041"/>
    <w:rsid w:val="00134B14"/>
    <w:rsid w:val="0020752B"/>
    <w:rsid w:val="002E36EB"/>
    <w:rsid w:val="002E7B88"/>
    <w:rsid w:val="003038D2"/>
    <w:rsid w:val="003507BF"/>
    <w:rsid w:val="003842BB"/>
    <w:rsid w:val="00405C05"/>
    <w:rsid w:val="00422FCB"/>
    <w:rsid w:val="004255AF"/>
    <w:rsid w:val="00467436"/>
    <w:rsid w:val="00486672"/>
    <w:rsid w:val="00493981"/>
    <w:rsid w:val="004976A9"/>
    <w:rsid w:val="004B25EF"/>
    <w:rsid w:val="00527C46"/>
    <w:rsid w:val="00566715"/>
    <w:rsid w:val="005F66A0"/>
    <w:rsid w:val="00694B08"/>
    <w:rsid w:val="006A4CB5"/>
    <w:rsid w:val="006C2674"/>
    <w:rsid w:val="006E4E12"/>
    <w:rsid w:val="007618FA"/>
    <w:rsid w:val="007B2A56"/>
    <w:rsid w:val="00804A37"/>
    <w:rsid w:val="008D0CD8"/>
    <w:rsid w:val="00961A3D"/>
    <w:rsid w:val="00A518A5"/>
    <w:rsid w:val="00A562F2"/>
    <w:rsid w:val="00A67DC6"/>
    <w:rsid w:val="00A94302"/>
    <w:rsid w:val="00A94DA1"/>
    <w:rsid w:val="00AB5E8F"/>
    <w:rsid w:val="00AD5555"/>
    <w:rsid w:val="00AE7F3E"/>
    <w:rsid w:val="00B32F75"/>
    <w:rsid w:val="00B67ED6"/>
    <w:rsid w:val="00C82D55"/>
    <w:rsid w:val="00CF1DE6"/>
    <w:rsid w:val="00D60226"/>
    <w:rsid w:val="00D710CD"/>
    <w:rsid w:val="00E06AEE"/>
    <w:rsid w:val="00E73C33"/>
    <w:rsid w:val="00E94DEF"/>
    <w:rsid w:val="00F013DC"/>
    <w:rsid w:val="00F047EF"/>
    <w:rsid w:val="00F32208"/>
    <w:rsid w:val="00F71E1D"/>
    <w:rsid w:val="00FE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25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013DC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013DC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F013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013D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013DC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13DC"/>
    <w:rPr>
      <w:rFonts w:eastAsia="Times New Roman" w:cs="Times New Roman"/>
      <w:bCs w:val="0"/>
      <w:iCs w:val="0"/>
      <w:szCs w:val="22"/>
      <w:lang w:val="es-ES"/>
    </w:rPr>
  </w:style>
  <w:style w:type="table" w:styleId="Tablaconcuadrcula">
    <w:name w:val="Table Grid"/>
    <w:basedOn w:val="Tablanormal"/>
    <w:uiPriority w:val="59"/>
    <w:rsid w:val="00F013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01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F013DC"/>
    <w:pPr>
      <w:spacing w:before="100" w:beforeAutospacing="1" w:after="100" w:afterAutospacing="1"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5C0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5C0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2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2F2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255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Revisin">
    <w:name w:val="Revision"/>
    <w:hidden/>
    <w:uiPriority w:val="99"/>
    <w:semiHidden/>
    <w:rsid w:val="00A67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D555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D555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D555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555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555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CC5EE-1E74-439A-8B6D-38BDC989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1043</Words>
  <Characters>5740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Personeria de Itagui</Company>
  <LinksUpToDate>false</LinksUpToDate>
  <CharactersWithSpaces>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71732653</dc:creator>
  <cp:lastModifiedBy>42763078</cp:lastModifiedBy>
  <cp:revision>2</cp:revision>
  <cp:lastPrinted>2022-10-20T13:21:00Z</cp:lastPrinted>
  <dcterms:created xsi:type="dcterms:W3CDTF">2022-10-20T13:21:00Z</dcterms:created>
  <dcterms:modified xsi:type="dcterms:W3CDTF">2022-10-20T13:21:00Z</dcterms:modified>
</cp:coreProperties>
</file>