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 xml:space="preserve">Itagüí, </w:t>
      </w:r>
      <w:r w:rsidR="00624FF6">
        <w:rPr>
          <w:rFonts w:ascii="Arial" w:hAnsi="Arial" w:cs="Arial"/>
          <w:sz w:val="20"/>
          <w:szCs w:val="20"/>
        </w:rPr>
        <w:t>8 de enero de 2022</w:t>
      </w:r>
    </w:p>
    <w:p w:rsidR="00F2486B" w:rsidRPr="005749B4" w:rsidRDefault="00F2486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5749B4">
        <w:rPr>
          <w:rFonts w:cs="Arial"/>
          <w:sz w:val="20"/>
        </w:rPr>
        <w:t>Doctor</w:t>
      </w:r>
    </w:p>
    <w:p w:rsidR="00611A59" w:rsidRPr="005749B4" w:rsidRDefault="00E67084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JHON JAIRO CHICA SALGADO</w:t>
      </w:r>
    </w:p>
    <w:p w:rsidR="004F37C3" w:rsidRPr="005749B4" w:rsidRDefault="004F37C3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Personero Municipal</w:t>
      </w:r>
    </w:p>
    <w:p w:rsidR="004F37C3" w:rsidRPr="005749B4" w:rsidRDefault="009A30C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Itagüí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BB25AD">
      <w:pPr>
        <w:pStyle w:val="Sinespaciado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Asunto:</w:t>
      </w:r>
      <w:r w:rsidRPr="005749B4">
        <w:rPr>
          <w:rFonts w:ascii="Arial" w:hAnsi="Arial" w:cs="Arial"/>
          <w:sz w:val="20"/>
          <w:szCs w:val="20"/>
        </w:rPr>
        <w:tab/>
        <w:t>PRESENTACIÓN PROPUESTA</w:t>
      </w:r>
      <w:r w:rsidR="008E72F1" w:rsidRPr="005749B4">
        <w:rPr>
          <w:rFonts w:ascii="Arial" w:hAnsi="Arial" w:cs="Arial"/>
          <w:sz w:val="20"/>
          <w:szCs w:val="20"/>
        </w:rPr>
        <w:t xml:space="preserve"> ECONÓMICA PARA PRESTACION DE SERVICIOS PROFESIONALES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80C9B" w:rsidRPr="005749B4" w:rsidRDefault="00D7619C" w:rsidP="00180C9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Respetado señor Personero:</w:t>
      </w:r>
    </w:p>
    <w:p w:rsidR="00180C9B" w:rsidRPr="005749B4" w:rsidRDefault="00180C9B" w:rsidP="00180C9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40B" w:rsidRPr="005749B4" w:rsidRDefault="00DD5F2F" w:rsidP="005E040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Presento la p</w:t>
      </w:r>
      <w:r w:rsidR="00D7619C" w:rsidRPr="005749B4">
        <w:rPr>
          <w:rFonts w:cs="Arial"/>
          <w:sz w:val="20"/>
        </w:rPr>
        <w:t xml:space="preserve">ropuesta económica para </w:t>
      </w:r>
      <w:r w:rsidR="00F2486B" w:rsidRPr="005749B4">
        <w:rPr>
          <w:rFonts w:cs="Arial"/>
          <w:sz w:val="20"/>
        </w:rPr>
        <w:t>suscribir con la Personería Municipal un contrato cuyo objeto es:</w:t>
      </w:r>
      <w:r w:rsidR="00624FF6">
        <w:rPr>
          <w:rFonts w:cs="Arial"/>
          <w:sz w:val="20"/>
        </w:rPr>
        <w:t xml:space="preserve"> </w:t>
      </w:r>
      <w:r w:rsidR="00624FF6" w:rsidRPr="00A63840">
        <w:rPr>
          <w:rFonts w:cs="Arial"/>
          <w:sz w:val="20"/>
        </w:rPr>
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</w:r>
    </w:p>
    <w:p w:rsidR="005E040B" w:rsidRPr="005749B4" w:rsidRDefault="005E040B" w:rsidP="005E040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5B2004" w:rsidRPr="005749B4" w:rsidRDefault="00F2486B" w:rsidP="005E040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Durante la ejecución me comprometo a realizar las siguientes actividades: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PLANEACIÓN ESTRATÉGICA: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 asesorar a la alta dirección en todo lo relacionado con el contexto estratégico.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a la alta dirección  en el seguimiento y  desarrollo del PEI.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Asesorar y acompañar a la alta dirección en la construcción y desarrollo de los planes de acción.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en la formalización y socialización del PEI.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apoyar el proceso de elaboración, de informes y seguimiento a los diferentes planes institucionales (plan estratégico, planes de acción y plan anticorrupción entre otros).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elaborar el seguimiento a los procesos de planeación y comunicaciones.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acompañar la difusión periódica y permanente de los temas estratégicos de planeación institucional  de manera transversal a los demás procesos y MIPG.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Acompañar al P</w:t>
      </w:r>
      <w:r w:rsidRPr="005F1D53">
        <w:rPr>
          <w:rFonts w:ascii="Arial" w:hAnsi="Arial" w:cs="Arial"/>
          <w:sz w:val="20"/>
          <w:szCs w:val="20"/>
          <w:lang w:val="es-ES_tradnl"/>
        </w:rPr>
        <w:t xml:space="preserve">ersonero en los comités Institucionales. </w:t>
      </w:r>
    </w:p>
    <w:p w:rsidR="00624FF6" w:rsidRPr="005F1D53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acompañar a la alta dirección en temas de auditorías tanto internas como externas desde el área de planeación. </w:t>
      </w:r>
    </w:p>
    <w:p w:rsidR="00624FF6" w:rsidRPr="00D570D1" w:rsidRDefault="00624FF6" w:rsidP="00624FF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Apoyar la construcción del plan estratégico de</w:t>
      </w:r>
      <w:r>
        <w:rPr>
          <w:rFonts w:ascii="Arial" w:hAnsi="Arial" w:cs="Arial"/>
          <w:sz w:val="20"/>
          <w:szCs w:val="20"/>
          <w:lang w:val="es-ES_tradnl"/>
        </w:rPr>
        <w:t xml:space="preserve"> tecnologías de la información </w:t>
      </w:r>
      <w:r w:rsidRPr="005F1D53">
        <w:rPr>
          <w:rFonts w:ascii="Arial" w:hAnsi="Arial" w:cs="Arial"/>
          <w:sz w:val="20"/>
          <w:szCs w:val="20"/>
          <w:lang w:val="es-ES_tradnl"/>
        </w:rPr>
        <w:t>desde el área de planeación y análisis institucional.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GESTIÓN DE LA CALIDAD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M</w:t>
      </w:r>
      <w:r w:rsidRPr="003848E4">
        <w:rPr>
          <w:rFonts w:eastAsia="Calibri" w:cs="Arial"/>
          <w:sz w:val="20"/>
        </w:rPr>
        <w:t>antenimiento y sostenimiento del sistema de gestión de la calidad, bajo las normas ISO 9001</w:t>
      </w:r>
      <w:r>
        <w:rPr>
          <w:rFonts w:eastAsia="Calibri" w:cs="Arial"/>
          <w:sz w:val="20"/>
        </w:rPr>
        <w:t>:2015.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ACTIVIDADES:</w:t>
      </w:r>
    </w:p>
    <w:p w:rsidR="00624FF6" w:rsidRPr="007F79C7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</w:t>
      </w:r>
      <w:r w:rsidRPr="007F79C7">
        <w:rPr>
          <w:rFonts w:ascii="Arial" w:hAnsi="Arial" w:cs="Arial"/>
          <w:sz w:val="20"/>
          <w:szCs w:val="20"/>
        </w:rPr>
        <w:t>o</w:t>
      </w:r>
      <w:r w:rsidRPr="007F79C7">
        <w:rPr>
          <w:rFonts w:ascii="Arial" w:hAnsi="Arial" w:cs="Arial"/>
          <w:color w:val="000000"/>
          <w:sz w:val="20"/>
          <w:szCs w:val="20"/>
        </w:rPr>
        <w:t>mpañar a la alta dirección en las etapas pre auditoria, durante y después de las auditorias de calidad realizadas por el ente certificador.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Apoyar en la programación, planeación y ejecución de las auditorías internas de calidad.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Mantener y mejorar el estado actual del Sistema de Gestión de la Calidad teniendo en cuenta las observaciones realizadas por el ente certificador.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Revisar y sostener los métodos de estandarización y documentación para que cumpla los requisitos de los modelos exigidos en las normas NTCGP 11000, ISO 9001:2015.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 xml:space="preserve">compañamiento </w:t>
      </w:r>
      <w:r w:rsidRPr="0009434C">
        <w:rPr>
          <w:rFonts w:ascii="Arial" w:hAnsi="Arial" w:cs="Arial"/>
          <w:sz w:val="20"/>
          <w:szCs w:val="20"/>
        </w:rPr>
        <w:t xml:space="preserve">en la elaboración, revisión y desarrollo de indicadores de gestión para el Sistema </w:t>
      </w:r>
      <w:r>
        <w:rPr>
          <w:rFonts w:ascii="Arial" w:hAnsi="Arial" w:cs="Arial"/>
          <w:sz w:val="20"/>
          <w:szCs w:val="20"/>
        </w:rPr>
        <w:t>de Gestión de la Calidad (SGC).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>seguimiento, revisión y ajuste del Mapa de Riesgos por Procesos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color w:val="000000" w:themeColor="text1"/>
          <w:sz w:val="20"/>
          <w:szCs w:val="20"/>
        </w:rPr>
        <w:t>Acompañar a los líderes de los procesos en los diferentes seguimientos e informes relacionados con el sistema de gestión de la calidad.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Acompañar en la actividad de inducción y </w:t>
      </w:r>
      <w:proofErr w:type="spellStart"/>
      <w:r w:rsidRPr="0009434C">
        <w:rPr>
          <w:rFonts w:ascii="Arial" w:hAnsi="Arial" w:cs="Arial"/>
          <w:sz w:val="20"/>
          <w:szCs w:val="20"/>
        </w:rPr>
        <w:t>reinducción</w:t>
      </w:r>
      <w:proofErr w:type="spellEnd"/>
      <w:r w:rsidRPr="0009434C">
        <w:rPr>
          <w:rFonts w:ascii="Arial" w:hAnsi="Arial" w:cs="Arial"/>
          <w:sz w:val="20"/>
          <w:szCs w:val="20"/>
        </w:rPr>
        <w:t xml:space="preserve"> en temas relacionados con el SGC.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Apoyar en la medición de la satisfacción del cliente interno y externo y presentar análisis para el tratamiento del Comité Directivo. 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Elaborar y apoyar los informe de auditoría del SGC.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Asesorar</w:t>
      </w:r>
      <w:r w:rsidRPr="0009434C">
        <w:rPr>
          <w:rFonts w:ascii="Arial" w:hAnsi="Arial" w:cs="Arial"/>
          <w:sz w:val="20"/>
          <w:szCs w:val="20"/>
        </w:rPr>
        <w:t xml:space="preserve"> la revisión por la dirección de las auditorías de calidad</w:t>
      </w:r>
      <w:r>
        <w:rPr>
          <w:rFonts w:ascii="Arial" w:hAnsi="Arial" w:cs="Arial"/>
          <w:sz w:val="20"/>
          <w:szCs w:val="20"/>
        </w:rPr>
        <w:t>.</w:t>
      </w:r>
    </w:p>
    <w:p w:rsidR="00624FF6" w:rsidRPr="0009434C" w:rsidRDefault="00624FF6" w:rsidP="00624FF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seguimiento a las acciones correctivas y preventivas y aplicar correctivos relacionados con el SGC. </w:t>
      </w:r>
    </w:p>
    <w:p w:rsidR="00624FF6" w:rsidRPr="00DC71C5" w:rsidRDefault="00624FF6" w:rsidP="00624FF6"/>
    <w:p w:rsidR="00624FF6" w:rsidRPr="0077313B" w:rsidRDefault="00624FF6" w:rsidP="00624FF6">
      <w:pPr>
        <w:autoSpaceDE w:val="0"/>
        <w:autoSpaceDN w:val="0"/>
        <w:adjustRightInd w:val="0"/>
        <w:jc w:val="center"/>
        <w:rPr>
          <w:rFonts w:cs="Arial"/>
          <w:bCs/>
          <w:sz w:val="20"/>
          <w:lang w:eastAsia="es-CO"/>
        </w:rPr>
      </w:pPr>
      <w:r w:rsidRPr="0077313B">
        <w:rPr>
          <w:rFonts w:cs="Arial"/>
          <w:bCs/>
          <w:sz w:val="20"/>
        </w:rPr>
        <w:t>PROGRAMA: TECNOLOGÍAS DE LA INFORMACIÓN AL SERVICIO DE LA COMUNIDAD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GOBIERNO DIGITAL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eastAsia="Calibri" w:cs="Arial"/>
          <w:sz w:val="20"/>
        </w:rPr>
        <w:t>A</w:t>
      </w:r>
      <w:r w:rsidRPr="003848E4">
        <w:rPr>
          <w:rFonts w:eastAsia="Calibri" w:cs="Arial"/>
          <w:sz w:val="20"/>
        </w:rPr>
        <w:t xml:space="preserve">sesorar y acompañar el avance en la Implementación de la Estrategia de Gobierno </w:t>
      </w:r>
      <w:r>
        <w:rPr>
          <w:rFonts w:eastAsia="Calibri" w:cs="Arial"/>
          <w:sz w:val="20"/>
        </w:rPr>
        <w:t>digital.</w:t>
      </w:r>
    </w:p>
    <w:p w:rsidR="00624FF6" w:rsidRDefault="00624FF6" w:rsidP="00624FF6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624FF6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>Asesorar y acompañar en La Política de Gobierno Digital para la Vigencia 2022</w:t>
      </w:r>
      <w:r>
        <w:rPr>
          <w:rFonts w:ascii="Arial" w:hAnsi="Arial" w:cs="Arial"/>
          <w:color w:val="000000"/>
          <w:sz w:val="20"/>
          <w:szCs w:val="20"/>
        </w:rPr>
        <w:t>, según la normatividad vigente.</w:t>
      </w:r>
    </w:p>
    <w:p w:rsidR="00624FF6" w:rsidRPr="00BC67CC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 xml:space="preserve">Acompañar y construir el documento que dé cumplimiento a la Publicación del Conjunto de Datos Abiertos. </w:t>
      </w:r>
    </w:p>
    <w:p w:rsidR="00624FF6" w:rsidRPr="002841AB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el seguimiento periódico del cumplimiento del Componente de Publicación de Información de Gobierno Digital Según la Resolución 3564 de 2015 y la ley 712 de 2014. </w:t>
      </w:r>
    </w:p>
    <w:p w:rsidR="00624FF6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Acompañar </w:t>
      </w:r>
      <w:r w:rsidRPr="002841AB">
        <w:rPr>
          <w:rFonts w:ascii="Arial" w:hAnsi="Arial" w:cs="Arial"/>
          <w:color w:val="000000"/>
          <w:sz w:val="20"/>
          <w:szCs w:val="20"/>
        </w:rPr>
        <w:t xml:space="preserve">a la alta dirección en </w:t>
      </w:r>
      <w:r>
        <w:rPr>
          <w:rFonts w:ascii="Arial" w:hAnsi="Arial" w:cs="Arial"/>
          <w:color w:val="000000"/>
          <w:sz w:val="20"/>
          <w:szCs w:val="20"/>
        </w:rPr>
        <w:t>todo lo relacionado con el gobierno digital.</w:t>
      </w:r>
    </w:p>
    <w:p w:rsidR="00624FF6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>Definir el inventario de activos de Información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24FF6" w:rsidRPr="002841AB" w:rsidRDefault="00624FF6" w:rsidP="00624FF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seguimiento al proceso de tecnologías de la información (informe de gestión, indicadores, riesgos entre otros). </w:t>
      </w:r>
    </w:p>
    <w:p w:rsidR="00624FF6" w:rsidRPr="000361C8" w:rsidRDefault="00624FF6" w:rsidP="00624FF6">
      <w:pPr>
        <w:pStyle w:val="Prrafodelist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7313B">
        <w:rPr>
          <w:rFonts w:ascii="Arial" w:hAnsi="Arial" w:cs="Arial"/>
          <w:color w:val="000000"/>
          <w:sz w:val="20"/>
          <w:szCs w:val="20"/>
        </w:rPr>
        <w:t>Seguimiento al diagnóstico sobre el estado de las tecnologías de la información en la entidad como insumo para la construcción del PETI.</w:t>
      </w:r>
    </w:p>
    <w:p w:rsidR="005749B4" w:rsidRPr="005749B4" w:rsidRDefault="005749B4" w:rsidP="005B2004">
      <w:pPr>
        <w:autoSpaceDE w:val="0"/>
        <w:autoSpaceDN w:val="0"/>
        <w:adjustRightInd w:val="0"/>
        <w:rPr>
          <w:rFonts w:cs="Arial"/>
          <w:sz w:val="20"/>
        </w:rPr>
      </w:pPr>
    </w:p>
    <w:p w:rsidR="005B2004" w:rsidRPr="005749B4" w:rsidRDefault="005B2004" w:rsidP="005B2004">
      <w:pPr>
        <w:autoSpaceDE w:val="0"/>
        <w:autoSpaceDN w:val="0"/>
        <w:adjustRightInd w:val="0"/>
        <w:spacing w:before="240"/>
        <w:ind w:left="567"/>
        <w:rPr>
          <w:rFonts w:cs="Arial"/>
          <w:b/>
          <w:sz w:val="20"/>
        </w:rPr>
      </w:pPr>
      <w:r w:rsidRPr="005749B4">
        <w:rPr>
          <w:rFonts w:cs="Arial"/>
          <w:b/>
          <w:sz w:val="20"/>
        </w:rPr>
        <w:t>Y ME OBLIGO A:</w:t>
      </w:r>
    </w:p>
    <w:p w:rsidR="005B2004" w:rsidRPr="005749B4" w:rsidRDefault="005B2004" w:rsidP="005B2004">
      <w:pPr>
        <w:autoSpaceDE w:val="0"/>
        <w:autoSpaceDN w:val="0"/>
        <w:adjustRightInd w:val="0"/>
        <w:spacing w:before="240"/>
        <w:rPr>
          <w:rFonts w:cs="Arial"/>
          <w:sz w:val="20"/>
        </w:rPr>
      </w:pP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5749B4">
        <w:rPr>
          <w:rFonts w:cs="Arial"/>
          <w:sz w:val="20"/>
          <w:lang w:val="es-ES_tradnl"/>
        </w:rPr>
        <w:t xml:space="preserve">Comunicar a la entidad con debida antelación las actuaciones que requieran acreditación de documentos o suministro de información para aportar a su actividad. 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Desarrollar todas las actividades según lo exija el servicio requerido.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5749B4">
        <w:rPr>
          <w:rFonts w:cs="Arial"/>
          <w:sz w:val="20"/>
          <w:lang w:val="es-ES_tradnl"/>
        </w:rPr>
        <w:t xml:space="preserve">Actuar con diligencia, cuidado, respeto y ética en las actividades que deba cumplir. 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 xml:space="preserve">Obrar con responsabilidad, lealtad y buena fe durante la ejecución del contrato. 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 xml:space="preserve">Tener en cuenta las observaciones y recomendaciones que le formulen el Personero Municipal y el supervisor asignado con relación a los alcances del contrato. 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5749B4">
        <w:rPr>
          <w:rFonts w:cs="Arial"/>
          <w:sz w:val="20"/>
        </w:rPr>
        <w:t>Guardar y conservar la reserva absoluta de cada uno de los asuntos en que participe.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5749B4">
        <w:rPr>
          <w:rFonts w:cs="Arial"/>
          <w:sz w:val="20"/>
          <w:lang w:val="es-ES_tradnl"/>
        </w:rPr>
        <w:t>Presentar los informes mensuales y detallados de las actividades realizadas con ocasión del cumplimiento del objeto del contrato.</w:t>
      </w:r>
    </w:p>
    <w:p w:rsidR="005B2004" w:rsidRPr="005749B4" w:rsidRDefault="005B2004" w:rsidP="005B200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5749B4">
        <w:rPr>
          <w:rFonts w:cs="Arial"/>
          <w:sz w:val="20"/>
        </w:rPr>
        <w:t>Las demás obligaciones requeridas para el cumplimiento del objeto del contrato</w:t>
      </w:r>
      <w:r w:rsidRPr="005749B4">
        <w:rPr>
          <w:rFonts w:cs="Arial"/>
          <w:sz w:val="20"/>
          <w:lang w:val="es-ES_tradnl"/>
        </w:rPr>
        <w:t>.</w:t>
      </w:r>
    </w:p>
    <w:p w:rsidR="005749B4" w:rsidRDefault="005749B4" w:rsidP="005B2004">
      <w:p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</w:p>
    <w:p w:rsidR="005749B4" w:rsidRPr="005749B4" w:rsidRDefault="005749B4" w:rsidP="005B2004">
      <w:p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</w:p>
    <w:p w:rsidR="005B2004" w:rsidRPr="005749B4" w:rsidRDefault="005B2004" w:rsidP="005B2004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5749B4">
        <w:rPr>
          <w:rFonts w:cs="Arial"/>
          <w:b/>
          <w:sz w:val="20"/>
        </w:rPr>
        <w:t xml:space="preserve">ENTREGARÉ LOS SIGUIENTES PRODUCTOS: </w:t>
      </w:r>
    </w:p>
    <w:p w:rsidR="005B2004" w:rsidRPr="005749B4" w:rsidRDefault="005B2004" w:rsidP="005B20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5749B4" w:rsidRPr="005749B4" w:rsidRDefault="005749B4" w:rsidP="005749B4">
      <w:pPr>
        <w:autoSpaceDE w:val="0"/>
        <w:autoSpaceDN w:val="0"/>
        <w:adjustRightInd w:val="0"/>
        <w:rPr>
          <w:rFonts w:cs="Arial"/>
          <w:sz w:val="20"/>
        </w:rPr>
      </w:pPr>
      <w:r w:rsidRPr="005749B4">
        <w:rPr>
          <w:rFonts w:cs="Arial"/>
          <w:sz w:val="20"/>
        </w:rPr>
        <w:lastRenderedPageBreak/>
        <w:t xml:space="preserve">1. </w:t>
      </w:r>
      <w:r w:rsidRPr="005749B4">
        <w:rPr>
          <w:rFonts w:cs="Arial"/>
          <w:color w:val="222222"/>
          <w:sz w:val="20"/>
          <w:shd w:val="clear" w:color="auto" w:fill="FFFFFF"/>
        </w:rPr>
        <w:t>Informe mensual que contenga las actividades realizadas en cumplimiento del objeto contractual con sus respectivas evidencias.</w:t>
      </w:r>
    </w:p>
    <w:p w:rsidR="005749B4" w:rsidRPr="005749B4" w:rsidRDefault="005749B4" w:rsidP="005749B4">
      <w:pPr>
        <w:autoSpaceDE w:val="0"/>
        <w:autoSpaceDN w:val="0"/>
        <w:adjustRightInd w:val="0"/>
        <w:rPr>
          <w:rFonts w:cs="Arial"/>
          <w:sz w:val="20"/>
        </w:rPr>
      </w:pPr>
      <w:r w:rsidRPr="005749B4">
        <w:rPr>
          <w:rFonts w:cs="Arial"/>
          <w:sz w:val="20"/>
        </w:rPr>
        <w:t xml:space="preserve">2. </w:t>
      </w:r>
      <w:r w:rsidRPr="005749B4">
        <w:rPr>
          <w:rFonts w:cs="Arial"/>
          <w:color w:val="222222"/>
          <w:sz w:val="20"/>
          <w:shd w:val="clear" w:color="auto" w:fill="FFFFFF"/>
        </w:rPr>
        <w:t>Informe final consolidado de cierre de ejecución contractual donde se evidencie el cumplimiento de cada una de las actividades pactadas en el contrato.</w:t>
      </w:r>
    </w:p>
    <w:p w:rsidR="003D018E" w:rsidRPr="005749B4" w:rsidRDefault="003D018E" w:rsidP="005B2004">
      <w:pPr>
        <w:autoSpaceDE w:val="0"/>
        <w:autoSpaceDN w:val="0"/>
        <w:adjustRightInd w:val="0"/>
        <w:rPr>
          <w:rFonts w:cs="Arial"/>
          <w:sz w:val="20"/>
        </w:rPr>
      </w:pPr>
    </w:p>
    <w:p w:rsidR="005B2004" w:rsidRPr="005749B4" w:rsidRDefault="005B2004" w:rsidP="005B20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Me acojo al plazo y al valor mensual estipulado por la Personería para suscribir el contrato.</w:t>
      </w:r>
    </w:p>
    <w:p w:rsidR="005B2004" w:rsidRPr="005749B4" w:rsidRDefault="005B2004" w:rsidP="005B20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Adjunto la siguiente documentación: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Hoja de vida de la función Pública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Declaración de bienes y rentas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Fotocopias de: cédula de ciudadanía, tarjeta profesional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Antecedentes: Disciplinarios, judiciales y fiscales.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 xml:space="preserve">Rut 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Certificados de afiliación a la seguridad social integral</w:t>
      </w:r>
    </w:p>
    <w:p w:rsidR="00611A59" w:rsidRPr="005749B4" w:rsidRDefault="00611A59" w:rsidP="00611A5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Certificados de estudio y laborales.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11A59" w:rsidRPr="005749B4" w:rsidRDefault="00DD5F2F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 xml:space="preserve">Atentamente, </w:t>
      </w:r>
    </w:p>
    <w:p w:rsidR="00611A59" w:rsidRPr="005749B4" w:rsidRDefault="00611A59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40B" w:rsidRPr="005749B4" w:rsidRDefault="00F32F01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3164840" cy="9429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40B" w:rsidRPr="005749B4" w:rsidRDefault="005E040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E040B" w:rsidRPr="005749B4" w:rsidRDefault="005E040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</w:rPr>
        <w:t>LUIS FERNANDO GAVIRIA LOPEZ</w:t>
      </w:r>
    </w:p>
    <w:p w:rsidR="005E040B" w:rsidRPr="005749B4" w:rsidRDefault="005E040B" w:rsidP="00611A5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749B4">
        <w:rPr>
          <w:rFonts w:ascii="Arial" w:hAnsi="Arial" w:cs="Arial"/>
          <w:sz w:val="20"/>
          <w:szCs w:val="20"/>
          <w:lang w:eastAsia="es-CO"/>
        </w:rPr>
        <w:t>Cédula número 70.515.972-1</w:t>
      </w:r>
    </w:p>
    <w:sectPr w:rsidR="005E040B" w:rsidRPr="005749B4" w:rsidSect="00E67084">
      <w:headerReference w:type="default" r:id="rId8"/>
      <w:pgSz w:w="12240" w:h="18720" w:code="14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0B" w:rsidRDefault="005E040B" w:rsidP="00611A59">
      <w:r>
        <w:separator/>
      </w:r>
    </w:p>
  </w:endnote>
  <w:endnote w:type="continuationSeparator" w:id="0">
    <w:p w:rsidR="005E040B" w:rsidRDefault="005E040B" w:rsidP="0061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0B" w:rsidRDefault="005E040B" w:rsidP="00611A59">
      <w:r>
        <w:separator/>
      </w:r>
    </w:p>
  </w:footnote>
  <w:footnote w:type="continuationSeparator" w:id="0">
    <w:p w:rsidR="005E040B" w:rsidRDefault="005E040B" w:rsidP="00611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40B" w:rsidRDefault="005E040B">
    <w:pPr>
      <w:pStyle w:val="Encabezado"/>
      <w:rPr>
        <w:noProof/>
        <w:lang w:eastAsia="es-CO"/>
      </w:rPr>
    </w:pPr>
  </w:p>
  <w:p w:rsidR="005E040B" w:rsidRDefault="005E04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9E0"/>
    <w:multiLevelType w:val="hybridMultilevel"/>
    <w:tmpl w:val="602C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611D"/>
    <w:multiLevelType w:val="hybridMultilevel"/>
    <w:tmpl w:val="B7B2D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1C86"/>
    <w:multiLevelType w:val="hybridMultilevel"/>
    <w:tmpl w:val="DB24B76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06E4E"/>
    <w:multiLevelType w:val="hybridMultilevel"/>
    <w:tmpl w:val="072EC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500B"/>
    <w:multiLevelType w:val="hybridMultilevel"/>
    <w:tmpl w:val="A4A84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96F8F"/>
    <w:multiLevelType w:val="hybridMultilevel"/>
    <w:tmpl w:val="190EAA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F504D"/>
    <w:multiLevelType w:val="hybridMultilevel"/>
    <w:tmpl w:val="B9D816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A4263A"/>
    <w:multiLevelType w:val="hybridMultilevel"/>
    <w:tmpl w:val="8154022A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F761F"/>
    <w:multiLevelType w:val="hybridMultilevel"/>
    <w:tmpl w:val="A906C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503AE"/>
    <w:multiLevelType w:val="hybridMultilevel"/>
    <w:tmpl w:val="B87634A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5"/>
  </w:num>
  <w:num w:numId="11">
    <w:abstractNumId w:val="1"/>
  </w:num>
  <w:num w:numId="12">
    <w:abstractNumId w:val="9"/>
  </w:num>
  <w:num w:numId="13">
    <w:abstractNumId w:val="16"/>
  </w:num>
  <w:num w:numId="14">
    <w:abstractNumId w:val="4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A59"/>
    <w:rsid w:val="000561C5"/>
    <w:rsid w:val="00180C9B"/>
    <w:rsid w:val="00257B14"/>
    <w:rsid w:val="002A64F3"/>
    <w:rsid w:val="002B11DC"/>
    <w:rsid w:val="003D018E"/>
    <w:rsid w:val="004F37C3"/>
    <w:rsid w:val="00517E87"/>
    <w:rsid w:val="005672A0"/>
    <w:rsid w:val="005749B4"/>
    <w:rsid w:val="005B2004"/>
    <w:rsid w:val="005E040B"/>
    <w:rsid w:val="00611A59"/>
    <w:rsid w:val="00624FF6"/>
    <w:rsid w:val="0063156A"/>
    <w:rsid w:val="006A74FB"/>
    <w:rsid w:val="007B492F"/>
    <w:rsid w:val="008A5C64"/>
    <w:rsid w:val="008E72F1"/>
    <w:rsid w:val="009100F1"/>
    <w:rsid w:val="00963841"/>
    <w:rsid w:val="009A30CB"/>
    <w:rsid w:val="009A5DF2"/>
    <w:rsid w:val="009F147D"/>
    <w:rsid w:val="00A17081"/>
    <w:rsid w:val="00AA7C8D"/>
    <w:rsid w:val="00AF419B"/>
    <w:rsid w:val="00B12551"/>
    <w:rsid w:val="00BB25AD"/>
    <w:rsid w:val="00BD34EB"/>
    <w:rsid w:val="00BD5D4E"/>
    <w:rsid w:val="00C34BA5"/>
    <w:rsid w:val="00D7619C"/>
    <w:rsid w:val="00DA2B95"/>
    <w:rsid w:val="00DD5F2F"/>
    <w:rsid w:val="00E1632B"/>
    <w:rsid w:val="00E30DF4"/>
    <w:rsid w:val="00E35EC0"/>
    <w:rsid w:val="00E67084"/>
    <w:rsid w:val="00E70EE7"/>
    <w:rsid w:val="00F2486B"/>
    <w:rsid w:val="00F32F01"/>
    <w:rsid w:val="00F7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A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A59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1A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A59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611A59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611A5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A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A5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72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62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2</cp:revision>
  <cp:lastPrinted>2021-01-25T17:50:00Z</cp:lastPrinted>
  <dcterms:created xsi:type="dcterms:W3CDTF">2022-01-28T21:28:00Z</dcterms:created>
  <dcterms:modified xsi:type="dcterms:W3CDTF">2022-01-28T21:28:00Z</dcterms:modified>
</cp:coreProperties>
</file>