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57" w:type="dxa"/>
        <w:tblInd w:w="-34" w:type="dxa"/>
        <w:tblLayout w:type="fixed"/>
        <w:tblLook w:val="04A0"/>
      </w:tblPr>
      <w:tblGrid>
        <w:gridCol w:w="34"/>
        <w:gridCol w:w="1809"/>
        <w:gridCol w:w="709"/>
        <w:gridCol w:w="3260"/>
        <w:gridCol w:w="993"/>
        <w:gridCol w:w="1275"/>
        <w:gridCol w:w="1501"/>
        <w:gridCol w:w="76"/>
      </w:tblGrid>
      <w:tr w:rsidR="00B34AAB" w:rsidRPr="00012315" w:rsidTr="00B34AAB">
        <w:tc>
          <w:tcPr>
            <w:tcW w:w="2552" w:type="dxa"/>
            <w:gridSpan w:val="3"/>
          </w:tcPr>
          <w:p w:rsidR="00B34AAB" w:rsidRPr="00012315" w:rsidRDefault="00B34AAB" w:rsidP="00B34AAB">
            <w:pPr>
              <w:rPr>
                <w:rFonts w:ascii="Arial" w:hAnsi="Arial" w:cs="Arial"/>
                <w:sz w:val="20"/>
                <w:szCs w:val="20"/>
              </w:rPr>
            </w:pPr>
            <w:r w:rsidRPr="00012315">
              <w:rPr>
                <w:rFonts w:ascii="Arial" w:hAnsi="Arial" w:cs="Arial"/>
                <w:sz w:val="20"/>
                <w:szCs w:val="20"/>
              </w:rPr>
              <w:t>DESCRIPCIÓN DEL CONTRATO</w:t>
            </w:r>
          </w:p>
        </w:tc>
        <w:tc>
          <w:tcPr>
            <w:tcW w:w="7105" w:type="dxa"/>
            <w:gridSpan w:val="5"/>
          </w:tcPr>
          <w:p w:rsidR="00B34AAB" w:rsidRPr="00012315" w:rsidRDefault="00B34AAB" w:rsidP="00CC0FE8">
            <w:pPr>
              <w:rPr>
                <w:rFonts w:ascii="Arial" w:hAnsi="Arial" w:cs="Arial"/>
                <w:sz w:val="20"/>
                <w:szCs w:val="20"/>
                <w:lang w:val="es-MX"/>
              </w:rPr>
            </w:pPr>
            <w:r w:rsidRPr="00012315">
              <w:rPr>
                <w:rFonts w:ascii="Arial" w:hAnsi="Arial" w:cs="Arial"/>
                <w:sz w:val="20"/>
                <w:szCs w:val="20"/>
                <w:lang w:val="es-ES_tradnl"/>
              </w:rPr>
              <w:t xml:space="preserve">CONTRATO DE PRESTACIÓN DE SERVICIOS </w:t>
            </w:r>
          </w:p>
        </w:tc>
      </w:tr>
      <w:tr w:rsidR="00B34AAB" w:rsidRPr="00012315" w:rsidTr="00B34AAB">
        <w:tc>
          <w:tcPr>
            <w:tcW w:w="2552" w:type="dxa"/>
            <w:gridSpan w:val="3"/>
          </w:tcPr>
          <w:p w:rsidR="00B34AAB" w:rsidRPr="00012315" w:rsidRDefault="00B34AAB" w:rsidP="00B34AAB">
            <w:pPr>
              <w:rPr>
                <w:rFonts w:ascii="Arial" w:hAnsi="Arial" w:cs="Arial"/>
                <w:sz w:val="20"/>
                <w:szCs w:val="20"/>
              </w:rPr>
            </w:pPr>
            <w:r w:rsidRPr="00012315">
              <w:rPr>
                <w:rFonts w:ascii="Arial" w:hAnsi="Arial" w:cs="Arial"/>
                <w:sz w:val="20"/>
                <w:szCs w:val="20"/>
              </w:rPr>
              <w:t>NÚMERO</w:t>
            </w:r>
          </w:p>
        </w:tc>
        <w:tc>
          <w:tcPr>
            <w:tcW w:w="7105" w:type="dxa"/>
            <w:gridSpan w:val="5"/>
          </w:tcPr>
          <w:p w:rsidR="00B34AAB" w:rsidRPr="00012315" w:rsidRDefault="00B34AAB" w:rsidP="00CC0FE8">
            <w:pPr>
              <w:rPr>
                <w:rFonts w:ascii="Arial" w:hAnsi="Arial" w:cs="Arial"/>
                <w:sz w:val="20"/>
                <w:szCs w:val="20"/>
                <w:lang w:val="es-MX"/>
              </w:rPr>
            </w:pPr>
            <w:r w:rsidRPr="00012315">
              <w:rPr>
                <w:rFonts w:ascii="Arial" w:hAnsi="Arial" w:cs="Arial"/>
                <w:sz w:val="20"/>
                <w:szCs w:val="20"/>
                <w:lang w:val="es-ES_tradnl"/>
              </w:rPr>
              <w:t>PM</w:t>
            </w:r>
            <w:r w:rsidR="00CC0FE8" w:rsidRPr="00012315">
              <w:rPr>
                <w:rFonts w:ascii="Arial" w:hAnsi="Arial" w:cs="Arial"/>
                <w:sz w:val="20"/>
                <w:szCs w:val="20"/>
                <w:lang w:val="es-ES_tradnl"/>
              </w:rPr>
              <w:t>11</w:t>
            </w:r>
            <w:r w:rsidRPr="00012315">
              <w:rPr>
                <w:rFonts w:ascii="Arial" w:hAnsi="Arial" w:cs="Arial"/>
                <w:sz w:val="20"/>
                <w:szCs w:val="20"/>
                <w:lang w:val="es-ES_tradnl"/>
              </w:rPr>
              <w:t>-2022</w:t>
            </w:r>
          </w:p>
        </w:tc>
      </w:tr>
      <w:tr w:rsidR="00B34AAB" w:rsidRPr="00012315" w:rsidTr="00B34AAB">
        <w:tc>
          <w:tcPr>
            <w:tcW w:w="2552" w:type="dxa"/>
            <w:gridSpan w:val="3"/>
          </w:tcPr>
          <w:p w:rsidR="00B34AAB" w:rsidRPr="00012315" w:rsidRDefault="00B34AAB" w:rsidP="00B34AAB">
            <w:pPr>
              <w:rPr>
                <w:rFonts w:ascii="Arial" w:hAnsi="Arial" w:cs="Arial"/>
                <w:sz w:val="20"/>
                <w:szCs w:val="20"/>
              </w:rPr>
            </w:pPr>
            <w:r w:rsidRPr="00012315">
              <w:rPr>
                <w:rFonts w:ascii="Arial" w:hAnsi="Arial" w:cs="Arial"/>
                <w:sz w:val="20"/>
                <w:szCs w:val="20"/>
              </w:rPr>
              <w:t xml:space="preserve">CONTRATANTE </w:t>
            </w:r>
          </w:p>
        </w:tc>
        <w:tc>
          <w:tcPr>
            <w:tcW w:w="7105" w:type="dxa"/>
            <w:gridSpan w:val="5"/>
          </w:tcPr>
          <w:p w:rsidR="00B34AAB" w:rsidRPr="00012315" w:rsidRDefault="00B34AAB" w:rsidP="00B34AAB">
            <w:pPr>
              <w:rPr>
                <w:rFonts w:ascii="Arial" w:hAnsi="Arial" w:cs="Arial"/>
                <w:sz w:val="20"/>
                <w:szCs w:val="20"/>
                <w:lang w:val="es-MX"/>
              </w:rPr>
            </w:pPr>
            <w:r w:rsidRPr="00012315">
              <w:rPr>
                <w:rFonts w:ascii="Arial" w:hAnsi="Arial" w:cs="Arial"/>
                <w:sz w:val="20"/>
                <w:szCs w:val="20"/>
                <w:lang w:val="es-MX"/>
              </w:rPr>
              <w:t>PERSONERIA MUNICIPAL DE ITAGUI</w:t>
            </w:r>
          </w:p>
        </w:tc>
      </w:tr>
      <w:tr w:rsidR="00B34AAB" w:rsidRPr="00012315" w:rsidTr="00CC0FE8">
        <w:trPr>
          <w:trHeight w:val="388"/>
        </w:trPr>
        <w:tc>
          <w:tcPr>
            <w:tcW w:w="2552" w:type="dxa"/>
            <w:gridSpan w:val="3"/>
          </w:tcPr>
          <w:p w:rsidR="00B34AAB" w:rsidRPr="00012315" w:rsidRDefault="00B34AAB" w:rsidP="00B34AAB">
            <w:pPr>
              <w:rPr>
                <w:rFonts w:ascii="Arial" w:hAnsi="Arial" w:cs="Arial"/>
                <w:sz w:val="20"/>
                <w:szCs w:val="20"/>
                <w:lang w:val="es-MX"/>
              </w:rPr>
            </w:pPr>
            <w:r w:rsidRPr="00012315">
              <w:rPr>
                <w:rFonts w:ascii="Arial" w:hAnsi="Arial" w:cs="Arial"/>
                <w:sz w:val="20"/>
                <w:szCs w:val="20"/>
                <w:lang w:val="es-MX"/>
              </w:rPr>
              <w:t>CONTRATISTA</w:t>
            </w:r>
          </w:p>
        </w:tc>
        <w:tc>
          <w:tcPr>
            <w:tcW w:w="7105" w:type="dxa"/>
            <w:gridSpan w:val="5"/>
          </w:tcPr>
          <w:p w:rsidR="00B34AAB" w:rsidRPr="00012315" w:rsidRDefault="00CC0FE8" w:rsidP="00B34AAB">
            <w:pPr>
              <w:jc w:val="both"/>
              <w:rPr>
                <w:rFonts w:ascii="Arial" w:hAnsi="Arial" w:cs="Arial"/>
                <w:sz w:val="20"/>
                <w:szCs w:val="20"/>
              </w:rPr>
            </w:pPr>
            <w:r w:rsidRPr="00012315">
              <w:rPr>
                <w:rFonts w:ascii="Arial" w:hAnsi="Arial" w:cs="Arial"/>
                <w:b/>
                <w:bCs/>
                <w:sz w:val="20"/>
                <w:szCs w:val="20"/>
              </w:rPr>
              <w:t>CORPORACIÓN CULTURAL SUENOS DEL NUS</w:t>
            </w:r>
          </w:p>
        </w:tc>
      </w:tr>
      <w:tr w:rsidR="00B34AAB" w:rsidRPr="00012315" w:rsidTr="00B34AAB">
        <w:tc>
          <w:tcPr>
            <w:tcW w:w="2552" w:type="dxa"/>
            <w:gridSpan w:val="3"/>
          </w:tcPr>
          <w:p w:rsidR="00B34AAB" w:rsidRPr="00012315" w:rsidRDefault="00B34AAB" w:rsidP="00B34AAB">
            <w:pPr>
              <w:rPr>
                <w:rFonts w:ascii="Arial" w:hAnsi="Arial" w:cs="Arial"/>
                <w:sz w:val="20"/>
                <w:szCs w:val="20"/>
              </w:rPr>
            </w:pPr>
            <w:r w:rsidRPr="00012315">
              <w:rPr>
                <w:rFonts w:ascii="Arial" w:hAnsi="Arial" w:cs="Arial"/>
                <w:sz w:val="20"/>
                <w:szCs w:val="20"/>
              </w:rPr>
              <w:t>NIT O CEDULA</w:t>
            </w:r>
          </w:p>
        </w:tc>
        <w:tc>
          <w:tcPr>
            <w:tcW w:w="7105" w:type="dxa"/>
            <w:gridSpan w:val="5"/>
          </w:tcPr>
          <w:p w:rsidR="00B34AAB" w:rsidRPr="00012315" w:rsidRDefault="00CC0FE8" w:rsidP="00B34AAB">
            <w:pPr>
              <w:jc w:val="both"/>
              <w:rPr>
                <w:rFonts w:ascii="Arial" w:hAnsi="Arial" w:cs="Arial"/>
                <w:sz w:val="20"/>
                <w:szCs w:val="20"/>
              </w:rPr>
            </w:pPr>
            <w:r w:rsidRPr="00012315">
              <w:rPr>
                <w:rFonts w:ascii="Arial" w:hAnsi="Arial" w:cs="Arial"/>
                <w:sz w:val="20"/>
                <w:szCs w:val="20"/>
              </w:rPr>
              <w:t>901445894-6</w:t>
            </w:r>
          </w:p>
        </w:tc>
      </w:tr>
      <w:tr w:rsidR="00B34AAB" w:rsidRPr="00012315" w:rsidTr="00B34AAB">
        <w:tc>
          <w:tcPr>
            <w:tcW w:w="2552" w:type="dxa"/>
            <w:gridSpan w:val="3"/>
          </w:tcPr>
          <w:p w:rsidR="00B34AAB" w:rsidRPr="00012315" w:rsidRDefault="00B34AAB" w:rsidP="00B34AAB">
            <w:pPr>
              <w:rPr>
                <w:rFonts w:ascii="Arial" w:hAnsi="Arial" w:cs="Arial"/>
                <w:sz w:val="20"/>
                <w:szCs w:val="20"/>
                <w:lang w:val="es-MX"/>
              </w:rPr>
            </w:pPr>
            <w:r w:rsidRPr="00012315">
              <w:rPr>
                <w:rFonts w:ascii="Arial" w:hAnsi="Arial" w:cs="Arial"/>
                <w:sz w:val="20"/>
                <w:szCs w:val="20"/>
                <w:lang w:val="es-MX"/>
              </w:rPr>
              <w:t xml:space="preserve">OBJETO DEL CONTRATO </w:t>
            </w:r>
          </w:p>
        </w:tc>
        <w:tc>
          <w:tcPr>
            <w:tcW w:w="7105" w:type="dxa"/>
            <w:gridSpan w:val="5"/>
          </w:tcPr>
          <w:p w:rsidR="00B34AAB" w:rsidRPr="00012315" w:rsidRDefault="00CC0FE8" w:rsidP="004903FF">
            <w:pPr>
              <w:jc w:val="both"/>
              <w:rPr>
                <w:rFonts w:ascii="Arial" w:hAnsi="Arial" w:cs="Arial"/>
                <w:sz w:val="20"/>
                <w:szCs w:val="20"/>
              </w:rPr>
            </w:pPr>
            <w:r w:rsidRPr="00012315">
              <w:rPr>
                <w:rFonts w:ascii="Arial" w:eastAsia="Calibri" w:hAnsi="Arial" w:cs="Arial"/>
                <w:sz w:val="20"/>
                <w:szCs w:val="20"/>
                <w:lang w:eastAsia="en-US"/>
              </w:rPr>
              <w:t>Prestación de servicios de apoyo a la gestión por su cuenta y riesgo, sin vínculo laboral, para realizar una presentación artística el 7 de diciembre de 2022 en el marco del día Internacional de los Derechos Humanos.</w:t>
            </w:r>
          </w:p>
        </w:tc>
      </w:tr>
      <w:tr w:rsidR="00B34AAB" w:rsidRPr="00012315" w:rsidTr="00B34AAB">
        <w:trPr>
          <w:trHeight w:val="481"/>
        </w:trPr>
        <w:tc>
          <w:tcPr>
            <w:tcW w:w="2552" w:type="dxa"/>
            <w:gridSpan w:val="3"/>
          </w:tcPr>
          <w:p w:rsidR="00B34AAB" w:rsidRPr="00012315" w:rsidRDefault="00B34AAB" w:rsidP="00B34AAB">
            <w:pPr>
              <w:rPr>
                <w:rFonts w:ascii="Arial" w:hAnsi="Arial" w:cs="Arial"/>
                <w:sz w:val="20"/>
                <w:szCs w:val="20"/>
                <w:lang w:val="es-MX"/>
              </w:rPr>
            </w:pPr>
            <w:r w:rsidRPr="00012315">
              <w:rPr>
                <w:rFonts w:ascii="Arial" w:hAnsi="Arial" w:cs="Arial"/>
                <w:sz w:val="20"/>
                <w:szCs w:val="20"/>
                <w:lang w:val="es-MX"/>
              </w:rPr>
              <w:t>VALOR</w:t>
            </w:r>
          </w:p>
        </w:tc>
        <w:tc>
          <w:tcPr>
            <w:tcW w:w="7105" w:type="dxa"/>
            <w:gridSpan w:val="5"/>
          </w:tcPr>
          <w:p w:rsidR="00B34AAB" w:rsidRPr="00012315" w:rsidRDefault="00CC0FE8" w:rsidP="00CC0FE8">
            <w:pPr>
              <w:jc w:val="both"/>
              <w:rPr>
                <w:rFonts w:ascii="Arial" w:hAnsi="Arial" w:cs="Arial"/>
                <w:sz w:val="20"/>
                <w:szCs w:val="20"/>
              </w:rPr>
            </w:pPr>
            <w:r w:rsidRPr="00012315">
              <w:rPr>
                <w:rFonts w:ascii="Arial" w:eastAsia="MS Mincho" w:hAnsi="Arial" w:cs="Arial"/>
                <w:sz w:val="20"/>
                <w:szCs w:val="20"/>
                <w:lang w:val="es-MX" w:eastAsia="en-US"/>
              </w:rPr>
              <w:t xml:space="preserve">CINCO </w:t>
            </w:r>
            <w:r w:rsidR="00B34AAB" w:rsidRPr="00012315">
              <w:rPr>
                <w:rFonts w:ascii="Arial" w:eastAsia="MS Mincho" w:hAnsi="Arial" w:cs="Arial"/>
                <w:sz w:val="20"/>
                <w:szCs w:val="20"/>
                <w:lang w:eastAsia="en-US"/>
              </w:rPr>
              <w:t xml:space="preserve">MILLONES </w:t>
            </w:r>
            <w:r w:rsidRPr="00012315">
              <w:rPr>
                <w:rFonts w:ascii="Arial" w:eastAsia="MS Mincho" w:hAnsi="Arial" w:cs="Arial"/>
                <w:sz w:val="20"/>
                <w:szCs w:val="20"/>
                <w:lang w:eastAsia="en-US"/>
              </w:rPr>
              <w:t>DE</w:t>
            </w:r>
            <w:r w:rsidR="00B34AAB" w:rsidRPr="00012315">
              <w:rPr>
                <w:rFonts w:ascii="Arial" w:eastAsia="MS Mincho" w:hAnsi="Arial" w:cs="Arial"/>
                <w:sz w:val="20"/>
                <w:szCs w:val="20"/>
                <w:lang w:eastAsia="en-US"/>
              </w:rPr>
              <w:t xml:space="preserve"> PESOS M.L. ($</w:t>
            </w:r>
            <w:r w:rsidRPr="00012315">
              <w:rPr>
                <w:rFonts w:ascii="Arial" w:eastAsia="MS Mincho" w:hAnsi="Arial" w:cs="Arial"/>
                <w:sz w:val="20"/>
                <w:szCs w:val="20"/>
                <w:lang w:eastAsia="en-US"/>
              </w:rPr>
              <w:t>5.000.000</w:t>
            </w:r>
            <w:r w:rsidR="00B34AAB" w:rsidRPr="00012315">
              <w:rPr>
                <w:rFonts w:ascii="Arial" w:eastAsia="MS Mincho" w:hAnsi="Arial" w:cs="Arial"/>
                <w:sz w:val="20"/>
                <w:szCs w:val="20"/>
                <w:lang w:eastAsia="en-US"/>
              </w:rPr>
              <w:t>)</w:t>
            </w:r>
            <w:r w:rsidR="00282915" w:rsidRPr="00012315">
              <w:rPr>
                <w:rFonts w:ascii="Arial" w:eastAsia="MS Mincho" w:hAnsi="Arial" w:cs="Arial"/>
                <w:sz w:val="20"/>
                <w:szCs w:val="20"/>
                <w:lang w:eastAsia="en-US"/>
              </w:rPr>
              <w:t>.</w:t>
            </w:r>
          </w:p>
        </w:tc>
      </w:tr>
      <w:tr w:rsidR="00B34AAB" w:rsidRPr="00012315" w:rsidTr="00B34AAB">
        <w:tc>
          <w:tcPr>
            <w:tcW w:w="2552" w:type="dxa"/>
            <w:gridSpan w:val="3"/>
          </w:tcPr>
          <w:p w:rsidR="00B34AAB" w:rsidRPr="00012315" w:rsidRDefault="00B34AAB" w:rsidP="00B34AAB">
            <w:pPr>
              <w:rPr>
                <w:rFonts w:ascii="Arial" w:hAnsi="Arial" w:cs="Arial"/>
                <w:sz w:val="20"/>
                <w:szCs w:val="20"/>
                <w:lang w:val="es-MX"/>
              </w:rPr>
            </w:pPr>
            <w:r w:rsidRPr="00012315">
              <w:rPr>
                <w:rFonts w:ascii="Arial" w:hAnsi="Arial" w:cs="Arial"/>
                <w:sz w:val="20"/>
                <w:szCs w:val="20"/>
                <w:lang w:val="es-MX"/>
              </w:rPr>
              <w:t>PLAZO</w:t>
            </w:r>
          </w:p>
        </w:tc>
        <w:tc>
          <w:tcPr>
            <w:tcW w:w="7105" w:type="dxa"/>
            <w:gridSpan w:val="5"/>
          </w:tcPr>
          <w:p w:rsidR="00B34AAB" w:rsidRPr="00012315" w:rsidRDefault="00012315" w:rsidP="00012315">
            <w:pPr>
              <w:jc w:val="both"/>
              <w:rPr>
                <w:rFonts w:ascii="Arial" w:hAnsi="Arial" w:cs="Arial"/>
                <w:sz w:val="20"/>
                <w:szCs w:val="20"/>
              </w:rPr>
            </w:pPr>
            <w:r w:rsidRPr="00012315">
              <w:rPr>
                <w:rFonts w:ascii="Arial" w:hAnsi="Arial" w:cs="Arial"/>
                <w:sz w:val="20"/>
                <w:szCs w:val="20"/>
              </w:rPr>
              <w:t>El plazo estipulado para este contrato es de un (1) día el cual será ejecutado el 7 de diciembre de 2022 y sin que el plazo exceda el treinta y uno (31) de diciembre de dos mil veintidós (2022).</w:t>
            </w:r>
          </w:p>
        </w:tc>
      </w:tr>
      <w:tr w:rsidR="00B34AAB" w:rsidRPr="00012315" w:rsidTr="00B34AAB">
        <w:tc>
          <w:tcPr>
            <w:tcW w:w="9657" w:type="dxa"/>
            <w:gridSpan w:val="8"/>
          </w:tcPr>
          <w:p w:rsidR="00B34AAB" w:rsidRPr="00012315" w:rsidRDefault="00B34AAB" w:rsidP="00B34AAB">
            <w:pPr>
              <w:jc w:val="center"/>
              <w:rPr>
                <w:rFonts w:ascii="Arial" w:hAnsi="Arial" w:cs="Arial"/>
                <w:sz w:val="20"/>
                <w:szCs w:val="20"/>
              </w:rPr>
            </w:pPr>
            <w:r w:rsidRPr="00012315">
              <w:rPr>
                <w:rFonts w:ascii="Arial" w:hAnsi="Arial" w:cs="Arial"/>
                <w:sz w:val="20"/>
                <w:szCs w:val="20"/>
                <w:lang w:val="es-MX"/>
              </w:rPr>
              <w:t>AFECTACIÓN PRESUPUESTAL</w:t>
            </w:r>
          </w:p>
        </w:tc>
      </w:tr>
      <w:tr w:rsidR="00576D6F" w:rsidRPr="00012315" w:rsidTr="00576D6F">
        <w:tc>
          <w:tcPr>
            <w:tcW w:w="1843" w:type="dxa"/>
            <w:gridSpan w:val="2"/>
          </w:tcPr>
          <w:p w:rsidR="00576D6F" w:rsidRPr="00012315" w:rsidRDefault="00576D6F"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Rubro presupuestal</w:t>
            </w:r>
          </w:p>
        </w:tc>
        <w:tc>
          <w:tcPr>
            <w:tcW w:w="3969" w:type="dxa"/>
            <w:gridSpan w:val="2"/>
          </w:tcPr>
          <w:p w:rsidR="00576D6F" w:rsidRPr="00012315" w:rsidRDefault="00576D6F"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 xml:space="preserve">Nombre </w:t>
            </w:r>
          </w:p>
        </w:tc>
        <w:tc>
          <w:tcPr>
            <w:tcW w:w="993" w:type="dxa"/>
          </w:tcPr>
          <w:p w:rsidR="00576D6F" w:rsidRPr="00012315" w:rsidRDefault="00576D6F"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C.D.P</w:t>
            </w:r>
          </w:p>
        </w:tc>
        <w:tc>
          <w:tcPr>
            <w:tcW w:w="1275" w:type="dxa"/>
          </w:tcPr>
          <w:p w:rsidR="00576D6F" w:rsidRPr="00012315" w:rsidRDefault="00576D6F"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 xml:space="preserve">Fecha </w:t>
            </w:r>
          </w:p>
        </w:tc>
        <w:tc>
          <w:tcPr>
            <w:tcW w:w="1577" w:type="dxa"/>
            <w:gridSpan w:val="2"/>
          </w:tcPr>
          <w:p w:rsidR="00576D6F" w:rsidRPr="00012315" w:rsidRDefault="00576D6F"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Valor</w:t>
            </w:r>
          </w:p>
        </w:tc>
      </w:tr>
      <w:tr w:rsidR="00576D6F" w:rsidRPr="00012315" w:rsidTr="00576D6F">
        <w:tc>
          <w:tcPr>
            <w:tcW w:w="1843" w:type="dxa"/>
            <w:gridSpan w:val="2"/>
          </w:tcPr>
          <w:p w:rsidR="00576D6F" w:rsidRPr="00012315" w:rsidRDefault="00576D6F" w:rsidP="00B34AAB">
            <w:pPr>
              <w:rPr>
                <w:rFonts w:ascii="Arial" w:hAnsi="Arial" w:cs="Arial"/>
                <w:sz w:val="20"/>
                <w:szCs w:val="20"/>
                <w:vertAlign w:val="superscript"/>
                <w:lang w:val="es-MX"/>
              </w:rPr>
            </w:pPr>
            <w:r w:rsidRPr="00012315">
              <w:rPr>
                <w:rFonts w:ascii="Arial" w:hAnsi="Arial" w:cs="Arial"/>
                <w:sz w:val="20"/>
                <w:szCs w:val="20"/>
                <w:lang w:val="es-MX"/>
              </w:rPr>
              <w:t>16.2.1.2.02.02.008.01-01</w:t>
            </w:r>
          </w:p>
        </w:tc>
        <w:tc>
          <w:tcPr>
            <w:tcW w:w="3969" w:type="dxa"/>
            <w:gridSpan w:val="2"/>
          </w:tcPr>
          <w:p w:rsidR="00576D6F" w:rsidRPr="00012315" w:rsidRDefault="00576D6F" w:rsidP="00B34AAB">
            <w:pPr>
              <w:jc w:val="center"/>
              <w:rPr>
                <w:rFonts w:ascii="Arial" w:hAnsi="Arial" w:cs="Arial"/>
                <w:sz w:val="20"/>
                <w:szCs w:val="20"/>
                <w:vertAlign w:val="superscript"/>
              </w:rPr>
            </w:pPr>
            <w:r w:rsidRPr="00012315">
              <w:rPr>
                <w:rFonts w:ascii="Arial" w:hAnsi="Arial" w:cs="Arial"/>
                <w:sz w:val="20"/>
                <w:szCs w:val="20"/>
              </w:rPr>
              <w:t>SERVICIOS PRESTADOS A LAS EMPRESAS Y SERVICIOS DE PRODUCCIÓN | REMUNERACION SERVICIOS TECNICOS</w:t>
            </w:r>
          </w:p>
        </w:tc>
        <w:tc>
          <w:tcPr>
            <w:tcW w:w="993" w:type="dxa"/>
          </w:tcPr>
          <w:p w:rsidR="00576D6F" w:rsidRPr="00012315" w:rsidRDefault="00CC0FE8" w:rsidP="00B34AAB">
            <w:pPr>
              <w:jc w:val="center"/>
              <w:rPr>
                <w:rFonts w:ascii="Arial" w:hAnsi="Arial" w:cs="Arial"/>
                <w:sz w:val="20"/>
                <w:szCs w:val="20"/>
                <w:vertAlign w:val="superscript"/>
              </w:rPr>
            </w:pPr>
            <w:r w:rsidRPr="00012315">
              <w:rPr>
                <w:rFonts w:ascii="Arial" w:hAnsi="Arial" w:cs="Arial"/>
                <w:sz w:val="20"/>
                <w:szCs w:val="20"/>
                <w:vertAlign w:val="superscript"/>
              </w:rPr>
              <w:t>2066</w:t>
            </w:r>
          </w:p>
        </w:tc>
        <w:tc>
          <w:tcPr>
            <w:tcW w:w="1275" w:type="dxa"/>
          </w:tcPr>
          <w:p w:rsidR="00576D6F" w:rsidRPr="00012315" w:rsidRDefault="00CC0FE8"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18.11.2022</w:t>
            </w:r>
          </w:p>
        </w:tc>
        <w:tc>
          <w:tcPr>
            <w:tcW w:w="1577" w:type="dxa"/>
            <w:gridSpan w:val="2"/>
          </w:tcPr>
          <w:p w:rsidR="00576D6F" w:rsidRPr="00012315" w:rsidRDefault="00CC0FE8" w:rsidP="00B34AAB">
            <w:pPr>
              <w:jc w:val="center"/>
              <w:rPr>
                <w:rFonts w:ascii="Arial" w:hAnsi="Arial" w:cs="Arial"/>
                <w:sz w:val="20"/>
                <w:szCs w:val="20"/>
                <w:vertAlign w:val="superscript"/>
                <w:lang w:val="es-MX"/>
              </w:rPr>
            </w:pPr>
            <w:r w:rsidRPr="00012315">
              <w:rPr>
                <w:rFonts w:ascii="Arial" w:hAnsi="Arial" w:cs="Arial"/>
                <w:sz w:val="20"/>
                <w:szCs w:val="20"/>
                <w:vertAlign w:val="superscript"/>
                <w:lang w:val="es-MX"/>
              </w:rPr>
              <w:t>5.000.000</w:t>
            </w:r>
          </w:p>
        </w:tc>
      </w:tr>
      <w:tr w:rsidR="00B34AAB" w:rsidRPr="00012315" w:rsidTr="00B34AAB">
        <w:trPr>
          <w:gridBefore w:val="1"/>
          <w:gridAfter w:val="1"/>
          <w:wBefore w:w="34" w:type="dxa"/>
          <w:wAfter w:w="76" w:type="dxa"/>
        </w:trPr>
        <w:tc>
          <w:tcPr>
            <w:tcW w:w="9547" w:type="dxa"/>
            <w:gridSpan w:val="6"/>
          </w:tcPr>
          <w:p w:rsidR="00B34AAB" w:rsidRPr="00012315" w:rsidRDefault="00B34AAB" w:rsidP="00947FF3">
            <w:pPr>
              <w:pStyle w:val="NormalWeb"/>
              <w:jc w:val="both"/>
              <w:rPr>
                <w:rFonts w:ascii="Arial" w:hAnsi="Arial" w:cs="Arial"/>
                <w:b/>
                <w:sz w:val="20"/>
                <w:szCs w:val="20"/>
              </w:rPr>
            </w:pPr>
            <w:r w:rsidRPr="00012315">
              <w:rPr>
                <w:rFonts w:ascii="Arial" w:hAnsi="Arial" w:cs="Arial"/>
                <w:sz w:val="20"/>
                <w:szCs w:val="20"/>
                <w:lang w:eastAsia="es-CO"/>
              </w:rPr>
              <w:t xml:space="preserve">Entre los suscritos ALVARO ALONSO DUQUE MUÑOZ, identificado con la cédula de ciudadanía número </w:t>
            </w:r>
            <w:r w:rsidR="00282915" w:rsidRPr="00012315">
              <w:rPr>
                <w:rFonts w:ascii="Arial" w:hAnsi="Arial" w:cs="Arial"/>
                <w:sz w:val="20"/>
                <w:szCs w:val="20"/>
              </w:rPr>
              <w:t>98.472.700</w:t>
            </w:r>
            <w:r w:rsidRPr="00012315">
              <w:rPr>
                <w:rFonts w:ascii="Arial" w:hAnsi="Arial" w:cs="Arial"/>
                <w:sz w:val="20"/>
                <w:szCs w:val="20"/>
                <w:lang w:val="es-ES_tradnl"/>
              </w:rPr>
              <w:t xml:space="preserve"> </w:t>
            </w:r>
            <w:r w:rsidRPr="00012315">
              <w:rPr>
                <w:rFonts w:ascii="Arial" w:hAnsi="Arial" w:cs="Arial"/>
                <w:sz w:val="20"/>
                <w:szCs w:val="20"/>
                <w:lang w:eastAsia="es-CO"/>
              </w:rPr>
              <w:t xml:space="preserve">expedida en </w:t>
            </w:r>
            <w:r w:rsidR="001D578F">
              <w:rPr>
                <w:rFonts w:ascii="Arial" w:hAnsi="Arial" w:cs="Arial"/>
                <w:sz w:val="20"/>
                <w:szCs w:val="20"/>
                <w:lang w:eastAsia="es-CO"/>
              </w:rPr>
              <w:t>el Municipio de San Roque</w:t>
            </w:r>
            <w:r w:rsidR="00282915" w:rsidRPr="00012315">
              <w:rPr>
                <w:rFonts w:ascii="Arial" w:hAnsi="Arial" w:cs="Arial"/>
                <w:sz w:val="20"/>
                <w:szCs w:val="20"/>
                <w:lang w:eastAsia="es-CO"/>
              </w:rPr>
              <w:t xml:space="preserve"> (Antioquia)</w:t>
            </w:r>
            <w:r w:rsidRPr="00012315">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w:t>
            </w:r>
            <w:r w:rsidR="00282915" w:rsidRPr="00012315">
              <w:rPr>
                <w:rFonts w:ascii="Arial" w:hAnsi="Arial" w:cs="Arial"/>
                <w:sz w:val="20"/>
                <w:szCs w:val="20"/>
                <w:lang w:eastAsia="es-CO"/>
              </w:rPr>
              <w:t>cinco (5) de septiembre de dos mil veintidós (2022)</w:t>
            </w:r>
            <w:r w:rsidRPr="00012315">
              <w:rPr>
                <w:rFonts w:ascii="Arial" w:hAnsi="Arial" w:cs="Arial"/>
                <w:sz w:val="20"/>
                <w:szCs w:val="20"/>
                <w:lang w:eastAsia="es-CO"/>
              </w:rPr>
              <w:t xml:space="preserve">, cargo para el cual tomó posesión el día </w:t>
            </w:r>
            <w:r w:rsidR="00282915" w:rsidRPr="00012315">
              <w:rPr>
                <w:rFonts w:ascii="Arial" w:hAnsi="Arial" w:cs="Arial"/>
                <w:sz w:val="20"/>
                <w:szCs w:val="20"/>
                <w:lang w:eastAsia="es-CO"/>
              </w:rPr>
              <w:t>ocho</w:t>
            </w:r>
            <w:r w:rsidRPr="00012315">
              <w:rPr>
                <w:rFonts w:ascii="Arial" w:hAnsi="Arial" w:cs="Arial"/>
                <w:sz w:val="20"/>
                <w:szCs w:val="20"/>
                <w:lang w:eastAsia="es-CO"/>
              </w:rPr>
              <w:t xml:space="preserve"> (0</w:t>
            </w:r>
            <w:r w:rsidR="00282915" w:rsidRPr="00012315">
              <w:rPr>
                <w:rFonts w:ascii="Arial" w:hAnsi="Arial" w:cs="Arial"/>
                <w:sz w:val="20"/>
                <w:szCs w:val="20"/>
                <w:lang w:eastAsia="es-CO"/>
              </w:rPr>
              <w:t>8</w:t>
            </w:r>
            <w:r w:rsidRPr="00012315">
              <w:rPr>
                <w:rFonts w:ascii="Arial" w:hAnsi="Arial" w:cs="Arial"/>
                <w:sz w:val="20"/>
                <w:szCs w:val="20"/>
                <w:lang w:eastAsia="es-CO"/>
              </w:rPr>
              <w:t xml:space="preserve">) de </w:t>
            </w:r>
            <w:r w:rsidR="00282915" w:rsidRPr="00012315">
              <w:rPr>
                <w:rFonts w:ascii="Arial" w:hAnsi="Arial" w:cs="Arial"/>
                <w:sz w:val="20"/>
                <w:szCs w:val="20"/>
                <w:lang w:eastAsia="es-CO"/>
              </w:rPr>
              <w:t xml:space="preserve">septiembre </w:t>
            </w:r>
            <w:r w:rsidRPr="00012315">
              <w:rPr>
                <w:rFonts w:ascii="Arial" w:hAnsi="Arial" w:cs="Arial"/>
                <w:sz w:val="20"/>
                <w:szCs w:val="20"/>
                <w:lang w:eastAsia="es-CO"/>
              </w:rPr>
              <w:t>de dos mil veint</w:t>
            </w:r>
            <w:r w:rsidR="00282915" w:rsidRPr="00012315">
              <w:rPr>
                <w:rFonts w:ascii="Arial" w:hAnsi="Arial" w:cs="Arial"/>
                <w:sz w:val="20"/>
                <w:szCs w:val="20"/>
                <w:lang w:eastAsia="es-CO"/>
              </w:rPr>
              <w:t>idós (2022)</w:t>
            </w:r>
            <w:r w:rsidRPr="00012315">
              <w:rPr>
                <w:rFonts w:ascii="Arial" w:hAnsi="Arial" w:cs="Arial"/>
                <w:sz w:val="20"/>
                <w:szCs w:val="20"/>
                <w:lang w:eastAsia="es-CO"/>
              </w:rPr>
              <w:t xml:space="preserve">,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012315">
              <w:rPr>
                <w:rFonts w:ascii="Arial" w:hAnsi="Arial" w:cs="Arial"/>
                <w:bCs/>
                <w:sz w:val="20"/>
                <w:szCs w:val="20"/>
                <w:lang w:eastAsia="es-CO"/>
              </w:rPr>
              <w:t xml:space="preserve">LA PERSONERÍA, </w:t>
            </w:r>
            <w:r w:rsidRPr="00012315">
              <w:rPr>
                <w:rFonts w:ascii="Arial" w:hAnsi="Arial" w:cs="Arial"/>
                <w:sz w:val="20"/>
                <w:szCs w:val="20"/>
                <w:lang w:val="es-MX" w:eastAsia="es-CO"/>
              </w:rPr>
              <w:t xml:space="preserve">y de la otra parte </w:t>
            </w:r>
            <w:r w:rsidR="00CC0FE8" w:rsidRPr="00012315">
              <w:rPr>
                <w:rFonts w:ascii="Arial" w:hAnsi="Arial" w:cs="Arial"/>
                <w:b/>
                <w:bCs/>
                <w:sz w:val="20"/>
                <w:szCs w:val="20"/>
              </w:rPr>
              <w:t xml:space="preserve">JAVIER ESTEBAN CARRASQUILLA SALAZAR, </w:t>
            </w:r>
            <w:r w:rsidR="00CC0FE8" w:rsidRPr="00012315">
              <w:rPr>
                <w:rFonts w:ascii="Arial" w:hAnsi="Arial" w:cs="Arial"/>
                <w:bCs/>
                <w:sz w:val="20"/>
                <w:szCs w:val="20"/>
              </w:rPr>
              <w:t xml:space="preserve">cédula de ciudadanía número </w:t>
            </w:r>
            <w:r w:rsidR="00CC0FE8" w:rsidRPr="00012315">
              <w:rPr>
                <w:rFonts w:ascii="Arial" w:hAnsi="Arial" w:cs="Arial"/>
                <w:sz w:val="20"/>
                <w:szCs w:val="20"/>
              </w:rPr>
              <w:t xml:space="preserve">1.037.503.494 de San Roque – Antioquia, </w:t>
            </w:r>
            <w:r w:rsidR="00CC0FE8" w:rsidRPr="00012315">
              <w:rPr>
                <w:rFonts w:ascii="Arial" w:hAnsi="Arial" w:cs="Arial"/>
                <w:bCs/>
                <w:sz w:val="20"/>
                <w:szCs w:val="20"/>
              </w:rPr>
              <w:t xml:space="preserve">en calidad de Representante Legal de la </w:t>
            </w:r>
            <w:r w:rsidR="00CC0FE8" w:rsidRPr="00012315">
              <w:rPr>
                <w:rFonts w:ascii="Arial" w:hAnsi="Arial" w:cs="Arial"/>
                <w:b/>
                <w:bCs/>
                <w:sz w:val="20"/>
                <w:szCs w:val="20"/>
              </w:rPr>
              <w:t xml:space="preserve">CORPORACIÓN CULTURAL SUENOS DEL NUS </w:t>
            </w:r>
            <w:r w:rsidRPr="00012315">
              <w:rPr>
                <w:rFonts w:ascii="Arial" w:eastAsia="Calibri" w:hAnsi="Arial" w:cs="Arial"/>
                <w:sz w:val="20"/>
                <w:szCs w:val="20"/>
              </w:rPr>
              <w:t xml:space="preserve">con </w:t>
            </w:r>
            <w:r w:rsidR="00CC0FE8" w:rsidRPr="00012315">
              <w:rPr>
                <w:rFonts w:ascii="Arial" w:eastAsia="Calibri" w:hAnsi="Arial" w:cs="Arial"/>
                <w:sz w:val="20"/>
                <w:szCs w:val="20"/>
              </w:rPr>
              <w:t>número 901.445.894-6</w:t>
            </w:r>
            <w:r w:rsidRPr="00012315">
              <w:rPr>
                <w:rFonts w:ascii="Arial" w:eastAsia="Calibri" w:hAnsi="Arial" w:cs="Arial"/>
                <w:sz w:val="20"/>
                <w:szCs w:val="20"/>
              </w:rPr>
              <w:t xml:space="preserve"> </w:t>
            </w:r>
            <w:r w:rsidRPr="00012315">
              <w:rPr>
                <w:rFonts w:ascii="Arial" w:hAnsi="Arial" w:cs="Arial"/>
                <w:bCs/>
                <w:sz w:val="20"/>
                <w:szCs w:val="20"/>
              </w:rPr>
              <w:t xml:space="preserve">con dirección </w:t>
            </w:r>
            <w:r w:rsidR="00CC0FE8" w:rsidRPr="00012315">
              <w:rPr>
                <w:rFonts w:ascii="Arial" w:hAnsi="Arial" w:cs="Arial"/>
                <w:sz w:val="20"/>
                <w:szCs w:val="20"/>
              </w:rPr>
              <w:t xml:space="preserve">corregimiento San José del Nus, San Roque Antioquia, </w:t>
            </w:r>
            <w:r w:rsidRPr="00012315">
              <w:rPr>
                <w:rFonts w:ascii="Arial" w:hAnsi="Arial" w:cs="Arial"/>
                <w:bCs/>
                <w:sz w:val="20"/>
                <w:szCs w:val="20"/>
              </w:rPr>
              <w:t xml:space="preserve">teléfono: </w:t>
            </w:r>
            <w:r w:rsidR="00CC0FE8" w:rsidRPr="00012315">
              <w:rPr>
                <w:rFonts w:ascii="Arial" w:hAnsi="Arial" w:cs="Arial"/>
                <w:sz w:val="20"/>
                <w:szCs w:val="20"/>
              </w:rPr>
              <w:t>3128555770</w:t>
            </w:r>
            <w:r w:rsidRPr="00012315">
              <w:rPr>
                <w:rFonts w:ascii="Arial" w:hAnsi="Arial" w:cs="Arial"/>
                <w:sz w:val="20"/>
                <w:szCs w:val="20"/>
              </w:rPr>
              <w:t xml:space="preserve">, y que para efectos del presente contrato de prestación de servicios p se denominará </w:t>
            </w:r>
            <w:r w:rsidRPr="00012315">
              <w:rPr>
                <w:rFonts w:ascii="Arial" w:hAnsi="Arial" w:cs="Arial"/>
                <w:b/>
                <w:sz w:val="20"/>
                <w:szCs w:val="20"/>
              </w:rPr>
              <w:t>EL CONTRATISTA</w:t>
            </w:r>
            <w:r w:rsidRPr="00012315">
              <w:rPr>
                <w:rFonts w:ascii="Arial" w:hAnsi="Arial" w:cs="Arial"/>
                <w:sz w:val="20"/>
                <w:szCs w:val="20"/>
              </w:rPr>
              <w:t xml:space="preserve">, se celebra el presente contrato de prestación de servicios estipulado en la Ley 1150 de 2007 en su artículo 2º numeral 4 literal h  y en el Decreto 1082 de 2015 el cual </w:t>
            </w:r>
            <w:r w:rsidRPr="00012315">
              <w:rPr>
                <w:rFonts w:ascii="Arial" w:hAnsi="Arial" w:cs="Arial"/>
                <w:bCs/>
                <w:sz w:val="20"/>
                <w:szCs w:val="20"/>
              </w:rPr>
              <w:t>establece</w:t>
            </w:r>
            <w:r w:rsidR="00947FF3">
              <w:rPr>
                <w:rFonts w:ascii="Arial" w:hAnsi="Arial" w:cs="Arial"/>
                <w:bCs/>
                <w:sz w:val="20"/>
                <w:szCs w:val="20"/>
              </w:rPr>
              <w:t xml:space="preserve">, </w:t>
            </w:r>
            <w:r w:rsidRPr="00012315">
              <w:rPr>
                <w:rFonts w:ascii="Arial" w:hAnsi="Arial" w:cs="Arial"/>
                <w:bCs/>
                <w:i/>
                <w:sz w:val="20"/>
                <w:szCs w:val="20"/>
              </w:rPr>
              <w:t xml:space="preserve">Artículo 2.2.1.2.1.4.9. </w:t>
            </w:r>
            <w:r w:rsidRPr="00012315">
              <w:rPr>
                <w:rFonts w:ascii="Arial" w:hAnsi="Arial" w:cs="Arial"/>
                <w:bCs/>
                <w:i/>
                <w:iCs/>
                <w:sz w:val="20"/>
                <w:szCs w:val="20"/>
              </w:rPr>
              <w:t xml:space="preserve">Contratos de prestación de servicios profesionales </w:t>
            </w:r>
            <w:r w:rsidRPr="00012315">
              <w:rPr>
                <w:rFonts w:ascii="Arial" w:hAnsi="Arial" w:cs="Arial"/>
                <w:bCs/>
                <w:i/>
                <w:sz w:val="20"/>
                <w:szCs w:val="20"/>
              </w:rPr>
              <w:t xml:space="preserve">y </w:t>
            </w:r>
            <w:r w:rsidRPr="00012315">
              <w:rPr>
                <w:rFonts w:ascii="Arial" w:hAnsi="Arial" w:cs="Arial"/>
                <w:bCs/>
                <w:i/>
                <w:iCs/>
                <w:sz w:val="20"/>
                <w:szCs w:val="20"/>
              </w:rPr>
              <w:t xml:space="preserve">de apoyo </w:t>
            </w:r>
            <w:r w:rsidRPr="00012315">
              <w:rPr>
                <w:rFonts w:ascii="Arial" w:hAnsi="Arial" w:cs="Arial"/>
                <w:bCs/>
                <w:i/>
                <w:sz w:val="20"/>
                <w:szCs w:val="20"/>
              </w:rPr>
              <w:t xml:space="preserve">a </w:t>
            </w:r>
            <w:r w:rsidRPr="00012315">
              <w:rPr>
                <w:rFonts w:ascii="Arial" w:hAnsi="Arial" w:cs="Arial"/>
                <w:bCs/>
                <w:i/>
                <w:iCs/>
                <w:sz w:val="20"/>
                <w:szCs w:val="20"/>
              </w:rPr>
              <w:t xml:space="preserve">la gestión </w:t>
            </w:r>
            <w:r w:rsidRPr="00012315">
              <w:rPr>
                <w:rFonts w:ascii="Arial" w:hAnsi="Arial" w:cs="Arial"/>
                <w:bCs/>
                <w:i/>
                <w:sz w:val="20"/>
                <w:szCs w:val="20"/>
              </w:rPr>
              <w:t xml:space="preserve">o </w:t>
            </w:r>
            <w:r w:rsidRPr="00012315">
              <w:rPr>
                <w:rFonts w:ascii="Arial" w:hAnsi="Arial" w:cs="Arial"/>
                <w:bCs/>
                <w:i/>
                <w:iCs/>
                <w:sz w:val="20"/>
                <w:szCs w:val="20"/>
              </w:rPr>
              <w:t xml:space="preserve">para la ejecución de trabajos artísticos que solo pueden encomendarse </w:t>
            </w:r>
            <w:r w:rsidRPr="00012315">
              <w:rPr>
                <w:rFonts w:ascii="Arial" w:hAnsi="Arial" w:cs="Arial"/>
                <w:bCs/>
                <w:i/>
                <w:sz w:val="20"/>
                <w:szCs w:val="20"/>
              </w:rPr>
              <w:t xml:space="preserve">a </w:t>
            </w:r>
            <w:r w:rsidRPr="00012315">
              <w:rPr>
                <w:rFonts w:ascii="Arial" w:hAnsi="Arial" w:cs="Arial"/>
                <w:bCs/>
                <w:i/>
                <w:iCs/>
                <w:sz w:val="20"/>
                <w:szCs w:val="20"/>
              </w:rPr>
              <w:t xml:space="preserve">determinadas personas naturales. </w:t>
            </w:r>
            <w:r w:rsidRPr="00012315">
              <w:rPr>
                <w:rFonts w:ascii="Arial" w:hAnsi="Arial" w:cs="Arial"/>
                <w:bCs/>
                <w:i/>
                <w:sz w:val="20"/>
                <w:szCs w:val="20"/>
              </w:rPr>
              <w:t xml:space="preserve">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r w:rsidRPr="00012315">
              <w:rPr>
                <w:rFonts w:ascii="Arial" w:hAnsi="Arial" w:cs="Arial"/>
                <w:sz w:val="20"/>
                <w:szCs w:val="20"/>
              </w:rPr>
              <w:t xml:space="preserve">Conforme a lo antes expuesto se ha de tener en cuenta </w:t>
            </w:r>
            <w:r w:rsidRPr="00012315">
              <w:rPr>
                <w:rFonts w:ascii="Arial" w:hAnsi="Arial" w:cs="Arial"/>
                <w:b/>
                <w:sz w:val="20"/>
                <w:szCs w:val="20"/>
              </w:rPr>
              <w:t>LAS SIGUIENTES CONSIDERACIONES</w:t>
            </w:r>
            <w:r w:rsidRPr="00012315">
              <w:rPr>
                <w:rFonts w:ascii="Arial" w:hAnsi="Arial" w:cs="Arial"/>
                <w:sz w:val="20"/>
                <w:szCs w:val="20"/>
              </w:rPr>
              <w:t xml:space="preserve">: </w:t>
            </w:r>
            <w:r w:rsidRPr="00012315">
              <w:rPr>
                <w:rFonts w:ascii="Arial" w:hAnsi="Arial" w:cs="Arial"/>
                <w:b/>
                <w:sz w:val="20"/>
                <w:szCs w:val="20"/>
              </w:rPr>
              <w:t xml:space="preserve">1. </w:t>
            </w:r>
            <w:r w:rsidR="00CC0FE8" w:rsidRPr="00012315">
              <w:rPr>
                <w:rFonts w:ascii="Arial" w:hAnsi="Arial" w:cs="Arial"/>
                <w:bCs/>
                <w:sz w:val="20"/>
                <w:szCs w:val="20"/>
                <w:lang w:val="es-CO"/>
              </w:rPr>
              <w:t xml:space="preserve">Atendiendo </w:t>
            </w:r>
            <w:r w:rsidR="00CC0FE8" w:rsidRPr="00012315">
              <w:rPr>
                <w:rFonts w:ascii="Arial" w:hAnsi="Arial" w:cs="Arial"/>
                <w:bCs/>
                <w:sz w:val="20"/>
                <w:szCs w:val="20"/>
              </w:rPr>
              <w:t xml:space="preserve">los lineamientos del Gobierno Nacional, Departamental y Municipal orientados a dotar de herramienta a la comunidad con el firme propósito de que se empoderen de aquellos espacios que permitan la construcción de comunidad y de sociedad. 2. </w:t>
            </w:r>
            <w:r w:rsidR="00CC0FE8" w:rsidRPr="00012315">
              <w:rPr>
                <w:rFonts w:ascii="Arial" w:hAnsi="Arial" w:cs="Arial"/>
                <w:sz w:val="20"/>
                <w:szCs w:val="20"/>
              </w:rPr>
              <w:t xml:space="preserve">La comunidad internacional celebra el Día de los Derechos Humanos el 10 de diciembre de cada año  en 1948, la Asamblea General de las Naciones Unidas adoptó la </w:t>
            </w:r>
            <w:hyperlink r:id="rId8" w:tooltip="Declaración Universal de los Derechos Humanos." w:history="1">
              <w:r w:rsidR="00CC0FE8" w:rsidRPr="00012315">
                <w:rPr>
                  <w:rStyle w:val="Hipervnculo"/>
                  <w:rFonts w:ascii="Arial" w:hAnsi="Arial" w:cs="Arial"/>
                  <w:bCs/>
                  <w:color w:val="000000" w:themeColor="text1"/>
                  <w:sz w:val="20"/>
                  <w:szCs w:val="20"/>
                </w:rPr>
                <w:t>Declaración Universal de los Derechos Humanos</w:t>
              </w:r>
            </w:hyperlink>
            <w:r w:rsidR="00CC0FE8" w:rsidRPr="00012315">
              <w:rPr>
                <w:rFonts w:ascii="Arial" w:hAnsi="Arial" w:cs="Arial"/>
                <w:color w:val="000000" w:themeColor="text1"/>
                <w:sz w:val="20"/>
                <w:szCs w:val="20"/>
              </w:rPr>
              <w:t xml:space="preserve">. 3. </w:t>
            </w:r>
            <w:r w:rsidR="00CC0FE8" w:rsidRPr="00012315">
              <w:rPr>
                <w:rFonts w:ascii="Arial" w:hAnsi="Arial" w:cs="Arial"/>
                <w:sz w:val="20"/>
                <w:szCs w:val="20"/>
              </w:rPr>
              <w:t xml:space="preserve">La creación oficial del Día de los Derechos Humanos se produjo en 1950, en virtud de la Resolución 423 (V) de la Asamblea General, en la cual se invitó a todos los Estados y organizaciones </w:t>
            </w:r>
            <w:r w:rsidR="00CC0FE8" w:rsidRPr="00012315">
              <w:rPr>
                <w:rFonts w:ascii="Arial" w:hAnsi="Arial" w:cs="Arial"/>
                <w:sz w:val="20"/>
                <w:szCs w:val="20"/>
              </w:rPr>
              <w:lastRenderedPageBreak/>
              <w:t xml:space="preserve">interesados a que adoptaran el 10 de diciembre como Día de los Derechos Humanos. 4. Cuando la Asamblea General la aprobó la Declaración, la proclamó como "norma común de conducta para todos los pueblos y naciones", hacia la cual los individuos y las sociedades debían "esforzarse por adoptar medidas progresivas, nacionales e internacionales, para lograr su reconocimiento y observancia universales y efectivos". 5. La Declaración Universal de Derechos Humanos establece una amplia gama de derechos y libertades fundamentales a los que todos tenemos derecho, garantiza los derechos de todas las personas en cualquier lugar, sin distinción de nacionalidad, lugar de residencia, sexo, origen nacional o étnico, religión, lengua o cualquier otra condición. 6. Aunque la Declaración, con su amplia gama de derechos políticos, civiles, sociales, culturales y económicos, no es un documento vinculante, sí ha estimulado la creación de más de 60 </w:t>
            </w:r>
            <w:hyperlink r:id="rId9" w:history="1">
              <w:r w:rsidR="00CC0FE8" w:rsidRPr="00012315">
                <w:rPr>
                  <w:rStyle w:val="Hipervnculo"/>
                  <w:rFonts w:ascii="Arial" w:hAnsi="Arial" w:cs="Arial"/>
                  <w:bCs/>
                  <w:sz w:val="20"/>
                  <w:szCs w:val="20"/>
                </w:rPr>
                <w:t>i</w:t>
              </w:r>
              <w:r w:rsidR="00CC0FE8" w:rsidRPr="00012315">
                <w:rPr>
                  <w:rStyle w:val="Hipervnculo"/>
                  <w:rFonts w:ascii="Arial" w:hAnsi="Arial" w:cs="Arial"/>
                  <w:bCs/>
                  <w:color w:val="000000" w:themeColor="text1"/>
                  <w:sz w:val="20"/>
                  <w:szCs w:val="20"/>
                </w:rPr>
                <w:t>nstrumentos de derechos humanos</w:t>
              </w:r>
            </w:hyperlink>
            <w:r w:rsidR="00CC0FE8" w:rsidRPr="00012315">
              <w:rPr>
                <w:rFonts w:ascii="Arial" w:hAnsi="Arial" w:cs="Arial"/>
                <w:sz w:val="20"/>
                <w:szCs w:val="20"/>
              </w:rPr>
              <w:t xml:space="preserve">, que en conjunto constituyen una normativa internacional de derechos humanos. 7. En la actualidad, el consenso general de todos los estados Miembros de las Naciones Unidas sobre los derechos humanos fundamentales promulgados en la Declaración la fortalece aun más y pone de relieve la importancia de esos derechos en nuestra vida cotidiana. 8. El </w:t>
            </w:r>
            <w:hyperlink r:id="rId10" w:history="1">
              <w:r w:rsidR="00CC0FE8" w:rsidRPr="00012315">
                <w:rPr>
                  <w:rStyle w:val="Hipervnculo"/>
                  <w:rFonts w:ascii="Arial" w:hAnsi="Arial" w:cs="Arial"/>
                  <w:bCs/>
                  <w:color w:val="000000" w:themeColor="text1"/>
                  <w:sz w:val="20"/>
                  <w:szCs w:val="20"/>
                </w:rPr>
                <w:t>Alto Comisionado para los Derechos Humanos</w:t>
              </w:r>
            </w:hyperlink>
            <w:r w:rsidR="00CC0FE8" w:rsidRPr="00012315">
              <w:rPr>
                <w:rFonts w:ascii="Arial" w:hAnsi="Arial" w:cs="Arial"/>
                <w:sz w:val="20"/>
                <w:szCs w:val="20"/>
              </w:rPr>
              <w:t xml:space="preserve"> la máxima autoridad de las Naciones Unidas en la materia- y su Oficina desempeñan una función primordial en la coordinación de los esfuerzos con miras a la celebración anual del Día de los Derechos Humanos. 9. </w:t>
            </w:r>
            <w:r w:rsidR="00CC0FE8" w:rsidRPr="00012315">
              <w:rPr>
                <w:rFonts w:ascii="Arial" w:hAnsi="Arial" w:cs="Arial"/>
                <w:color w:val="3A343A"/>
                <w:sz w:val="20"/>
                <w:szCs w:val="20"/>
              </w:rPr>
              <w:t>En el tratado de fundación de la ONU se mandataba el establecimiento de una comisión </w:t>
            </w:r>
            <w:r w:rsidR="00CC0FE8" w:rsidRPr="00012315">
              <w:rPr>
                <w:rStyle w:val="Textoennegrita"/>
                <w:rFonts w:ascii="Arial" w:hAnsi="Arial" w:cs="Arial"/>
                <w:color w:val="000000" w:themeColor="text1"/>
                <w:sz w:val="20"/>
                <w:szCs w:val="20"/>
              </w:rPr>
              <w:t xml:space="preserve">«para la promoción de los </w:t>
            </w:r>
            <w:hyperlink r:id="rId11" w:history="1">
              <w:r w:rsidR="00CC0FE8" w:rsidRPr="00012315">
                <w:rPr>
                  <w:rStyle w:val="Hipervnculo"/>
                  <w:rFonts w:ascii="Arial" w:hAnsi="Arial" w:cs="Arial"/>
                  <w:bCs/>
                  <w:color w:val="000000" w:themeColor="text1"/>
                  <w:sz w:val="20"/>
                  <w:szCs w:val="20"/>
                </w:rPr>
                <w:t>derechos humanos</w:t>
              </w:r>
            </w:hyperlink>
            <w:r w:rsidR="00CC0FE8" w:rsidRPr="00012315">
              <w:rPr>
                <w:rFonts w:ascii="Arial" w:hAnsi="Arial" w:cs="Arial"/>
                <w:sz w:val="20"/>
                <w:szCs w:val="20"/>
              </w:rPr>
              <w:t>,</w:t>
            </w:r>
            <w:r w:rsidR="00CC0FE8" w:rsidRPr="00012315">
              <w:rPr>
                <w:rStyle w:val="Textoennegrita"/>
                <w:rFonts w:ascii="Arial" w:hAnsi="Arial" w:cs="Arial"/>
                <w:color w:val="000000" w:themeColor="text1"/>
                <w:sz w:val="20"/>
                <w:szCs w:val="20"/>
              </w:rPr>
              <w:t xml:space="preserve"> </w:t>
            </w:r>
            <w:r w:rsidR="00CC0FE8" w:rsidRPr="00012315">
              <w:rPr>
                <w:rStyle w:val="Textoennegrita"/>
                <w:rFonts w:ascii="Arial" w:hAnsi="Arial" w:cs="Arial"/>
                <w:color w:val="3A343A"/>
                <w:sz w:val="20"/>
                <w:szCs w:val="20"/>
              </w:rPr>
              <w:t>«</w:t>
            </w:r>
            <w:r w:rsidR="00CC0FE8" w:rsidRPr="00012315">
              <w:rPr>
                <w:rFonts w:ascii="Arial" w:hAnsi="Arial" w:cs="Arial"/>
                <w:color w:val="3A343A"/>
                <w:sz w:val="20"/>
                <w:szCs w:val="20"/>
              </w:rPr>
              <w:t xml:space="preserve">La comisión, conformada por 18 representantes de varios de los países firmantes, comenzó entonces a elaborar un documento que terminaría siendo la </w:t>
            </w:r>
            <w:r w:rsidR="00CC0FE8" w:rsidRPr="00012315">
              <w:rPr>
                <w:rStyle w:val="Textoennegrita"/>
                <w:rFonts w:ascii="Arial" w:hAnsi="Arial" w:cs="Arial"/>
                <w:color w:val="3A343A"/>
                <w:sz w:val="20"/>
                <w:szCs w:val="20"/>
              </w:rPr>
              <w:t>Declaración Universal de los Derechos Humanos</w:t>
            </w:r>
            <w:r w:rsidR="00CC0FE8" w:rsidRPr="00012315">
              <w:rPr>
                <w:rFonts w:ascii="Arial" w:hAnsi="Arial" w:cs="Arial"/>
                <w:b/>
                <w:color w:val="3A343A"/>
                <w:sz w:val="20"/>
                <w:szCs w:val="20"/>
              </w:rPr>
              <w:t xml:space="preserve">. 10. </w:t>
            </w:r>
            <w:r w:rsidR="00CC0FE8" w:rsidRPr="00012315">
              <w:rPr>
                <w:rFonts w:ascii="Arial" w:hAnsi="Arial" w:cs="Arial"/>
                <w:color w:val="3A343A"/>
                <w:sz w:val="20"/>
                <w:szCs w:val="20"/>
              </w:rPr>
              <w:t xml:space="preserve">La primera redacción del documento se terminó en mayo de 1948 y después fue sometida a revisión y se le realizaron una serie de modificaciones. </w:t>
            </w:r>
            <w:hyperlink r:id="rId12" w:history="1">
              <w:r w:rsidR="00CC0FE8" w:rsidRPr="00012315">
                <w:rPr>
                  <w:rStyle w:val="Hipervnculo"/>
                  <w:rFonts w:ascii="Arial" w:hAnsi="Arial" w:cs="Arial"/>
                  <w:color w:val="000000" w:themeColor="text1"/>
                  <w:sz w:val="20"/>
                  <w:szCs w:val="20"/>
                </w:rPr>
                <w:t>Asamblea General de la ONU</w:t>
              </w:r>
            </w:hyperlink>
            <w:r w:rsidR="00CC0FE8" w:rsidRPr="00012315">
              <w:rPr>
                <w:rFonts w:ascii="Arial" w:hAnsi="Arial" w:cs="Arial"/>
                <w:color w:val="000000" w:themeColor="text1"/>
                <w:sz w:val="20"/>
                <w:szCs w:val="20"/>
              </w:rPr>
              <w:t> </w:t>
            </w:r>
            <w:r w:rsidR="00CC0FE8" w:rsidRPr="00012315">
              <w:rPr>
                <w:rFonts w:ascii="Arial" w:hAnsi="Arial" w:cs="Arial"/>
                <w:color w:val="3A343A"/>
                <w:sz w:val="20"/>
                <w:szCs w:val="20"/>
              </w:rPr>
              <w:t xml:space="preserve">el 10 de diciembre de 1948 en París. De los 58 estados que entonces componían la organización, 48 votaron a favor, 8 se abstuvieron y 2 estuvieron ausentes durante la votación. 11. Desde entonces, cada 10 de diciembre se celebra el </w:t>
            </w:r>
            <w:r w:rsidR="00CC0FE8" w:rsidRPr="00012315">
              <w:rPr>
                <w:rStyle w:val="Textoennegrita"/>
                <w:rFonts w:ascii="Arial" w:hAnsi="Arial" w:cs="Arial"/>
                <w:color w:val="3A343A"/>
                <w:sz w:val="20"/>
                <w:szCs w:val="20"/>
              </w:rPr>
              <w:t>Día Internacional de los Derechos Humanos</w:t>
            </w:r>
            <w:r w:rsidR="00CC0FE8" w:rsidRPr="00012315">
              <w:rPr>
                <w:rFonts w:ascii="Arial" w:hAnsi="Arial" w:cs="Arial"/>
                <w:b/>
                <w:color w:val="3A343A"/>
                <w:sz w:val="20"/>
                <w:szCs w:val="20"/>
              </w:rPr>
              <w:t>.</w:t>
            </w:r>
            <w:r w:rsidR="00CC0FE8" w:rsidRPr="00012315">
              <w:rPr>
                <w:rStyle w:val="Refdenotaalfinal"/>
                <w:rFonts w:ascii="Arial" w:hAnsi="Arial" w:cs="Arial"/>
                <w:b/>
                <w:color w:val="3A343A"/>
                <w:sz w:val="20"/>
                <w:szCs w:val="20"/>
              </w:rPr>
              <w:endnoteReference w:id="1"/>
            </w:r>
            <w:r w:rsidR="00CC0FE8" w:rsidRPr="00012315">
              <w:rPr>
                <w:rFonts w:ascii="Arial" w:hAnsi="Arial" w:cs="Arial"/>
                <w:b/>
                <w:color w:val="3A343A"/>
                <w:sz w:val="20"/>
                <w:szCs w:val="20"/>
              </w:rPr>
              <w:t xml:space="preserve"> 12. </w:t>
            </w:r>
            <w:r w:rsidR="00CC0FE8" w:rsidRPr="00012315">
              <w:rPr>
                <w:rFonts w:ascii="Arial" w:hAnsi="Arial" w:cs="Arial"/>
                <w:sz w:val="20"/>
                <w:szCs w:val="20"/>
              </w:rPr>
              <w:t xml:space="preserve">Este panorama no puede ser ajeno a las funciones misionales de la Personería de Itagüí ya que si retomamos el quehacer de la delegatura de Derechos Humanos esta fecha se convierte en un evento de alto impacto para la  comunidad itaguiseña en cuanto a la promoción, sensibilización y reconocimiento de los derechos humanos. 13. La Personería Municipal tiene programado para el 7 de diciembre de 2022 una actividad </w:t>
            </w:r>
            <w:proofErr w:type="gramStart"/>
            <w:r w:rsidR="00CC0FE8" w:rsidRPr="00012315">
              <w:rPr>
                <w:rFonts w:ascii="Arial" w:hAnsi="Arial" w:cs="Arial"/>
                <w:sz w:val="20"/>
                <w:szCs w:val="20"/>
              </w:rPr>
              <w:t>lúdico</w:t>
            </w:r>
            <w:proofErr w:type="gramEnd"/>
            <w:r w:rsidR="00CC0FE8" w:rsidRPr="00012315">
              <w:rPr>
                <w:rFonts w:ascii="Arial" w:hAnsi="Arial" w:cs="Arial"/>
                <w:sz w:val="20"/>
                <w:szCs w:val="20"/>
              </w:rPr>
              <w:t xml:space="preserve"> recreativa en donde se pretende contar con la participación de la </w:t>
            </w:r>
            <w:r w:rsidR="00CC0FE8" w:rsidRPr="00012315">
              <w:rPr>
                <w:rFonts w:ascii="Arial" w:eastAsiaTheme="minorHAnsi" w:hAnsi="Arial" w:cs="Arial"/>
                <w:b/>
                <w:bCs/>
                <w:sz w:val="20"/>
                <w:szCs w:val="20"/>
                <w:lang w:eastAsia="en-US"/>
              </w:rPr>
              <w:t xml:space="preserve">BANDA MARCIAL NUS MARCHING BAND </w:t>
            </w:r>
            <w:r w:rsidR="00CC0FE8" w:rsidRPr="00012315">
              <w:rPr>
                <w:rFonts w:ascii="Arial" w:hAnsi="Arial" w:cs="Arial"/>
                <w:sz w:val="20"/>
                <w:szCs w:val="20"/>
              </w:rPr>
              <w:t xml:space="preserve">del Municipio de San José del Nus perteneciente a la </w:t>
            </w:r>
            <w:r w:rsidR="00CC0FE8" w:rsidRPr="00012315">
              <w:rPr>
                <w:rFonts w:ascii="Arial" w:hAnsi="Arial" w:cs="Arial"/>
                <w:b/>
                <w:bCs/>
                <w:sz w:val="20"/>
                <w:szCs w:val="20"/>
              </w:rPr>
              <w:t xml:space="preserve">CORPORACIÓN CULTURAL SUENOS DEL NUS. 14. </w:t>
            </w:r>
            <w:r w:rsidRPr="00012315">
              <w:rPr>
                <w:rFonts w:ascii="Arial" w:hAnsi="Arial" w:cs="Arial"/>
                <w:sz w:val="20"/>
                <w:szCs w:val="20"/>
              </w:rPr>
              <w:t>Una vez realizadas las consultas de carácter presupuestal, se obtuvo la certificación de la Secretaría de Hacienda Municipal de Itagüí de la existencia de los recursos para cumplir el objeto del presente contrato. Por lo anterior, las partes celebran el presente contrato de Prestación de servicios por su cuenta y riesgo sin vínculo lab</w:t>
            </w:r>
            <w:r w:rsidR="00CC0FE8" w:rsidRPr="00012315">
              <w:rPr>
                <w:rFonts w:ascii="Arial" w:hAnsi="Arial" w:cs="Arial"/>
                <w:sz w:val="20"/>
                <w:szCs w:val="20"/>
              </w:rPr>
              <w:t xml:space="preserve">oral para prestar sus servicios, </w:t>
            </w:r>
            <w:r w:rsidRPr="00012315">
              <w:rPr>
                <w:rFonts w:ascii="Arial" w:hAnsi="Arial" w:cs="Arial"/>
                <w:sz w:val="20"/>
                <w:szCs w:val="20"/>
              </w:rPr>
              <w:t xml:space="preserve">el cual se regirá por las siguientes clausulas: </w:t>
            </w:r>
            <w:r w:rsidRPr="00012315">
              <w:rPr>
                <w:rFonts w:ascii="Arial" w:hAnsi="Arial" w:cs="Arial"/>
                <w:b/>
                <w:sz w:val="20"/>
                <w:szCs w:val="20"/>
              </w:rPr>
              <w:t>PRIMERA: OBJETO DEL CONTRATO</w:t>
            </w:r>
            <w:r w:rsidRPr="00012315">
              <w:rPr>
                <w:rFonts w:ascii="Arial" w:hAnsi="Arial" w:cs="Arial"/>
                <w:bCs/>
                <w:spacing w:val="-6"/>
                <w:sz w:val="20"/>
                <w:szCs w:val="20"/>
                <w:lang w:eastAsia="en-US"/>
              </w:rPr>
              <w:t xml:space="preserve"> </w:t>
            </w:r>
            <w:r w:rsidR="00CC0FE8" w:rsidRPr="00012315">
              <w:rPr>
                <w:rFonts w:ascii="Arial" w:eastAsia="Calibri" w:hAnsi="Arial" w:cs="Arial"/>
                <w:sz w:val="20"/>
                <w:szCs w:val="20"/>
                <w:lang w:eastAsia="en-US"/>
              </w:rPr>
              <w:t xml:space="preserve">Prestación de servicios de apoyo a la gestión por su cuenta y riesgo, sin vínculo laboral, para realizar una presentación artística el 7 de diciembre de 2022 en el marco del día Internacional de los Derechos Humanos. </w:t>
            </w:r>
            <w:r w:rsidRPr="00012315">
              <w:rPr>
                <w:rFonts w:ascii="Arial" w:eastAsia="Calibri" w:hAnsi="Arial" w:cs="Arial"/>
                <w:b/>
                <w:sz w:val="20"/>
                <w:szCs w:val="20"/>
                <w:lang w:eastAsia="en-US"/>
              </w:rPr>
              <w:t xml:space="preserve">SEGUNDA: DURACIÓN DEL CONTRATO. </w:t>
            </w:r>
            <w:r w:rsidRPr="00012315">
              <w:rPr>
                <w:rFonts w:ascii="Arial" w:hAnsi="Arial" w:cs="Arial"/>
                <w:sz w:val="20"/>
                <w:szCs w:val="20"/>
              </w:rPr>
              <w:t>El plazo estipulado para este contrato es de un (1)</w:t>
            </w:r>
            <w:r w:rsidR="00CC0FE8" w:rsidRPr="00012315">
              <w:rPr>
                <w:rFonts w:ascii="Arial" w:hAnsi="Arial" w:cs="Arial"/>
                <w:sz w:val="20"/>
                <w:szCs w:val="20"/>
              </w:rPr>
              <w:t xml:space="preserve"> día el cual será ejecutado el 7 de diciembre de 2022</w:t>
            </w:r>
            <w:r w:rsidR="00012315" w:rsidRPr="00012315">
              <w:rPr>
                <w:rFonts w:ascii="Arial" w:hAnsi="Arial" w:cs="Arial"/>
                <w:sz w:val="20"/>
                <w:szCs w:val="20"/>
              </w:rPr>
              <w:t xml:space="preserve"> y</w:t>
            </w:r>
            <w:r w:rsidRPr="00012315">
              <w:rPr>
                <w:rFonts w:ascii="Arial" w:hAnsi="Arial" w:cs="Arial"/>
                <w:sz w:val="20"/>
                <w:szCs w:val="20"/>
              </w:rPr>
              <w:t xml:space="preserve"> sin que el plazo exceda el treinta y uno (31) de diciembre de dos mil </w:t>
            </w:r>
            <w:r w:rsidR="00282915" w:rsidRPr="00012315">
              <w:rPr>
                <w:rFonts w:ascii="Arial" w:hAnsi="Arial" w:cs="Arial"/>
                <w:sz w:val="20"/>
                <w:szCs w:val="20"/>
              </w:rPr>
              <w:t xml:space="preserve">veintidós </w:t>
            </w:r>
            <w:r w:rsidRPr="00012315">
              <w:rPr>
                <w:rFonts w:ascii="Arial" w:hAnsi="Arial" w:cs="Arial"/>
                <w:sz w:val="20"/>
                <w:szCs w:val="20"/>
              </w:rPr>
              <w:t>(202</w:t>
            </w:r>
            <w:r w:rsidR="00282915" w:rsidRPr="00012315">
              <w:rPr>
                <w:rFonts w:ascii="Arial" w:hAnsi="Arial" w:cs="Arial"/>
                <w:sz w:val="20"/>
                <w:szCs w:val="20"/>
              </w:rPr>
              <w:t>2</w:t>
            </w:r>
            <w:r w:rsidRPr="00012315">
              <w:rPr>
                <w:rFonts w:ascii="Arial" w:hAnsi="Arial" w:cs="Arial"/>
                <w:sz w:val="20"/>
                <w:szCs w:val="20"/>
              </w:rPr>
              <w:t>)</w:t>
            </w:r>
            <w:r w:rsidRPr="00012315">
              <w:rPr>
                <w:rFonts w:ascii="Arial" w:eastAsia="Calibri" w:hAnsi="Arial" w:cs="Arial"/>
                <w:sz w:val="20"/>
                <w:szCs w:val="20"/>
                <w:lang w:eastAsia="en-US"/>
              </w:rPr>
              <w:t xml:space="preserve">. </w:t>
            </w:r>
            <w:r w:rsidRPr="00012315">
              <w:rPr>
                <w:rFonts w:ascii="Arial" w:hAnsi="Arial" w:cs="Arial"/>
                <w:sz w:val="20"/>
                <w:szCs w:val="20"/>
              </w:rPr>
              <w:t>Los plazos aquí fijados serán suspendidos cuando se presenten circunstancias que así lo justifiquen, en casos de fuerza mayor o caso fortuito</w:t>
            </w:r>
            <w:r w:rsidRPr="00012315">
              <w:rPr>
                <w:rFonts w:ascii="Arial" w:eastAsia="Calibri" w:hAnsi="Arial" w:cs="Arial"/>
                <w:b/>
                <w:sz w:val="20"/>
                <w:szCs w:val="20"/>
                <w:lang w:eastAsia="en-US"/>
              </w:rPr>
              <w:t xml:space="preserve">. </w:t>
            </w:r>
            <w:r w:rsidRPr="00012315">
              <w:rPr>
                <w:rFonts w:ascii="Arial" w:hAnsi="Arial" w:cs="Arial"/>
                <w:b/>
                <w:sz w:val="20"/>
                <w:szCs w:val="20"/>
              </w:rPr>
              <w:t>TERCERA: VALOR DEL CONTRATO</w:t>
            </w:r>
            <w:r w:rsidRPr="00012315">
              <w:rPr>
                <w:rFonts w:ascii="Arial" w:hAnsi="Arial" w:cs="Arial"/>
                <w:sz w:val="20"/>
                <w:szCs w:val="20"/>
              </w:rPr>
              <w:t xml:space="preserve">: </w:t>
            </w:r>
            <w:r w:rsidR="00012315" w:rsidRPr="00012315">
              <w:rPr>
                <w:rFonts w:ascii="Arial" w:eastAsia="MS Mincho" w:hAnsi="Arial" w:cs="Arial"/>
                <w:sz w:val="20"/>
                <w:szCs w:val="20"/>
                <w:lang w:eastAsia="en-US"/>
              </w:rPr>
              <w:t>CINCO</w:t>
            </w:r>
            <w:r w:rsidR="00282915" w:rsidRPr="00012315">
              <w:rPr>
                <w:rFonts w:ascii="Arial" w:eastAsia="MS Mincho" w:hAnsi="Arial" w:cs="Arial"/>
                <w:sz w:val="20"/>
                <w:szCs w:val="20"/>
                <w:lang w:eastAsia="en-US"/>
              </w:rPr>
              <w:t xml:space="preserve"> MILLONES </w:t>
            </w:r>
            <w:r w:rsidR="00012315" w:rsidRPr="00012315">
              <w:rPr>
                <w:rFonts w:ascii="Arial" w:eastAsia="MS Mincho" w:hAnsi="Arial" w:cs="Arial"/>
                <w:sz w:val="20"/>
                <w:szCs w:val="20"/>
                <w:lang w:eastAsia="en-US"/>
              </w:rPr>
              <w:t>DE</w:t>
            </w:r>
            <w:r w:rsidR="00282915" w:rsidRPr="00012315">
              <w:rPr>
                <w:rFonts w:ascii="Arial" w:eastAsia="MS Mincho" w:hAnsi="Arial" w:cs="Arial"/>
                <w:sz w:val="20"/>
                <w:szCs w:val="20"/>
                <w:lang w:eastAsia="en-US"/>
              </w:rPr>
              <w:t xml:space="preserve"> PESOS M.L. ($</w:t>
            </w:r>
            <w:r w:rsidR="00012315" w:rsidRPr="00012315">
              <w:rPr>
                <w:rFonts w:ascii="Arial" w:eastAsia="MS Mincho" w:hAnsi="Arial" w:cs="Arial"/>
                <w:sz w:val="20"/>
                <w:szCs w:val="20"/>
                <w:lang w:eastAsia="en-US"/>
              </w:rPr>
              <w:t>5.000.000</w:t>
            </w:r>
            <w:r w:rsidR="00282915" w:rsidRPr="00012315">
              <w:rPr>
                <w:rFonts w:ascii="Arial" w:eastAsia="MS Mincho" w:hAnsi="Arial" w:cs="Arial"/>
                <w:sz w:val="20"/>
                <w:szCs w:val="20"/>
                <w:lang w:eastAsia="en-US"/>
              </w:rPr>
              <w:t xml:space="preserve">). </w:t>
            </w:r>
            <w:r w:rsidRPr="00012315">
              <w:rPr>
                <w:rFonts w:ascii="Arial" w:hAnsi="Arial" w:cs="Arial"/>
                <w:b/>
                <w:sz w:val="20"/>
                <w:szCs w:val="20"/>
              </w:rPr>
              <w:t xml:space="preserve">CUARTA. FORMA DE PAGO: </w:t>
            </w:r>
            <w:r w:rsidRPr="00012315">
              <w:rPr>
                <w:rFonts w:ascii="Arial" w:hAnsi="Arial" w:cs="Arial"/>
                <w:sz w:val="20"/>
                <w:szCs w:val="20"/>
                <w:lang w:val="es-MX"/>
              </w:rPr>
              <w:t xml:space="preserve">El valor pactado en la cláusula anterior, será cancelado </w:t>
            </w:r>
            <w:r w:rsidRPr="00012315">
              <w:rPr>
                <w:rFonts w:ascii="Arial" w:hAnsi="Arial" w:cs="Arial"/>
                <w:sz w:val="20"/>
                <w:szCs w:val="20"/>
              </w:rPr>
              <w:t>por la Personería de Itagüí al contratista en un único pago correspondiente al 100% del valor del contrato, previa presentación de factura o documento equivalente legalizado, una vez ejecutado y recibido a satisfacción el objeto contractual, de conformidad con los requerimientos de la Entidad previo visto bueno del supervisor designado quien mediante el Informe de supervisión dará su conformidad, en virtud de los requerimientos de la Personería y el lleno de los requisitos tributarios por parte del contratista para efectos de deducciones</w:t>
            </w:r>
            <w:r w:rsidRPr="00012315">
              <w:rPr>
                <w:rFonts w:ascii="Arial" w:hAnsi="Arial" w:cs="Arial"/>
                <w:sz w:val="20"/>
                <w:szCs w:val="20"/>
                <w:lang w:val="es-MX"/>
              </w:rPr>
              <w:t xml:space="preserve">. </w:t>
            </w:r>
            <w:r w:rsidRPr="00012315">
              <w:rPr>
                <w:rFonts w:ascii="Arial" w:hAnsi="Arial" w:cs="Arial"/>
                <w:b/>
                <w:sz w:val="20"/>
                <w:szCs w:val="20"/>
              </w:rPr>
              <w:t xml:space="preserve">PARÁGRAFO: </w:t>
            </w:r>
            <w:r w:rsidRPr="00012315">
              <w:rPr>
                <w:rFonts w:ascii="Arial" w:eastAsiaTheme="minorHAnsi" w:hAnsi="Arial" w:cs="Arial"/>
                <w:sz w:val="20"/>
                <w:szCs w:val="20"/>
                <w:lang w:eastAsia="en-US"/>
              </w:rPr>
              <w:t xml:space="preserve">Adicionalmente, el contratista deberá acreditar que se encuentran al día en el pago de aportes relativos al Sistema de Seguridad Social Integral </w:t>
            </w:r>
            <w:r w:rsidRPr="00012315">
              <w:rPr>
                <w:rFonts w:ascii="Arial" w:hAnsi="Arial" w:cs="Arial"/>
                <w:spacing w:val="-9"/>
                <w:sz w:val="20"/>
                <w:szCs w:val="20"/>
                <w:lang w:eastAsia="en-US"/>
              </w:rPr>
              <w:t xml:space="preserve">y parafiscales </w:t>
            </w:r>
            <w:r w:rsidRPr="00012315">
              <w:rPr>
                <w:rFonts w:ascii="Arial" w:hAnsi="Arial" w:cs="Arial"/>
                <w:sz w:val="20"/>
                <w:szCs w:val="20"/>
                <w:lang w:eastAsia="en-US"/>
              </w:rPr>
              <w:t>así como a riesgos profesionales de sus empleados o personal que disponga para dar cumplimiento al objeto del contrato. Lo anterior en cumplimiento de la Ley 789 de 2002, Ley 828 de 2003, Ley 797de 2003 y su Decreto Reglamentario 510 de 2003 y la Ley 1562 de 2012.</w:t>
            </w:r>
            <w:r w:rsidRPr="00012315">
              <w:rPr>
                <w:rFonts w:ascii="Arial" w:hAnsi="Arial" w:cs="Arial"/>
                <w:sz w:val="20"/>
                <w:szCs w:val="20"/>
              </w:rPr>
              <w:t xml:space="preserve">de 2012. </w:t>
            </w:r>
            <w:r w:rsidRPr="00012315">
              <w:rPr>
                <w:rFonts w:ascii="Arial" w:hAnsi="Arial" w:cs="Arial"/>
                <w:b/>
                <w:sz w:val="20"/>
                <w:szCs w:val="20"/>
              </w:rPr>
              <w:t xml:space="preserve">QUINTA: ACTIVIDADES Y OBLIGACIONES ESPECÍFICAS DEL </w:t>
            </w:r>
            <w:r w:rsidRPr="00012315">
              <w:rPr>
                <w:rFonts w:ascii="Arial" w:hAnsi="Arial" w:cs="Arial"/>
                <w:b/>
                <w:sz w:val="20"/>
                <w:szCs w:val="20"/>
              </w:rPr>
              <w:lastRenderedPageBreak/>
              <w:t>CONTRATISTA</w:t>
            </w:r>
            <w:r w:rsidRPr="00012315">
              <w:rPr>
                <w:rFonts w:ascii="Arial" w:hAnsi="Arial" w:cs="Arial"/>
                <w:sz w:val="20"/>
                <w:szCs w:val="20"/>
              </w:rPr>
              <w:t xml:space="preserve">. Para efectos del cumplimiento del contrato el contratista deberá cumplir con la siguiente </w:t>
            </w:r>
            <w:r w:rsidR="00012315" w:rsidRPr="00012315">
              <w:rPr>
                <w:rFonts w:ascii="Arial" w:hAnsi="Arial" w:cs="Arial"/>
                <w:b/>
                <w:sz w:val="20"/>
                <w:szCs w:val="20"/>
              </w:rPr>
              <w:t>ACTIVIDADES</w:t>
            </w:r>
            <w:proofErr w:type="gramStart"/>
            <w:r w:rsidR="00012315" w:rsidRPr="00012315">
              <w:rPr>
                <w:rFonts w:ascii="Arial" w:hAnsi="Arial" w:cs="Arial"/>
                <w:b/>
                <w:sz w:val="20"/>
                <w:szCs w:val="20"/>
              </w:rPr>
              <w:t xml:space="preserve">: </w:t>
            </w:r>
            <w:r w:rsidRPr="00012315">
              <w:rPr>
                <w:rFonts w:ascii="Arial" w:hAnsi="Arial" w:cs="Arial"/>
                <w:b/>
                <w:sz w:val="20"/>
                <w:szCs w:val="20"/>
              </w:rPr>
              <w:t xml:space="preserve"> </w:t>
            </w:r>
            <w:r w:rsidR="00012315" w:rsidRPr="00012315">
              <w:rPr>
                <w:rFonts w:ascii="Arial" w:hAnsi="Arial" w:cs="Arial"/>
                <w:sz w:val="20"/>
                <w:szCs w:val="20"/>
              </w:rPr>
              <w:t>Presentación</w:t>
            </w:r>
            <w:proofErr w:type="gramEnd"/>
            <w:r w:rsidR="00012315" w:rsidRPr="00012315">
              <w:rPr>
                <w:rFonts w:ascii="Arial" w:hAnsi="Arial" w:cs="Arial"/>
                <w:sz w:val="20"/>
                <w:szCs w:val="20"/>
              </w:rPr>
              <w:t xml:space="preserve"> artística de 40 personas entre músicos y bailarines durante una (1) hora</w:t>
            </w:r>
            <w:r w:rsidR="00012315" w:rsidRPr="00012315">
              <w:rPr>
                <w:rFonts w:ascii="Arial" w:hAnsi="Arial" w:cs="Arial"/>
                <w:b/>
                <w:sz w:val="20"/>
                <w:szCs w:val="20"/>
                <w:lang w:eastAsia="en-US" w:bidi="en-US"/>
              </w:rPr>
              <w:t xml:space="preserve"> </w:t>
            </w:r>
            <w:r w:rsidR="00012315" w:rsidRPr="00012315">
              <w:rPr>
                <w:rFonts w:ascii="Arial" w:hAnsi="Arial" w:cs="Arial"/>
                <w:sz w:val="20"/>
                <w:szCs w:val="20"/>
                <w:lang w:eastAsia="en-US" w:bidi="en-US"/>
              </w:rPr>
              <w:t xml:space="preserve">en el parque principal de Itagüí el día 7 de diciembre ded 2022. </w:t>
            </w:r>
            <w:r w:rsidRPr="00012315">
              <w:rPr>
                <w:rFonts w:ascii="Arial" w:hAnsi="Arial" w:cs="Arial"/>
                <w:b/>
                <w:sz w:val="20"/>
                <w:szCs w:val="20"/>
                <w:lang w:eastAsia="en-US" w:bidi="en-US"/>
              </w:rPr>
              <w:t xml:space="preserve">PRODUCTOS A ENTREGAR POR EL CONTRATISTA: </w:t>
            </w:r>
            <w:r w:rsidR="00012315" w:rsidRPr="00012315">
              <w:rPr>
                <w:rFonts w:ascii="Arial" w:hAnsi="Arial" w:cs="Arial"/>
                <w:b/>
                <w:sz w:val="20"/>
                <w:szCs w:val="20"/>
                <w:lang w:eastAsia="en-US" w:bidi="en-US"/>
              </w:rPr>
              <w:t xml:space="preserve">1. </w:t>
            </w:r>
            <w:r w:rsidR="00012315" w:rsidRPr="00012315">
              <w:rPr>
                <w:rFonts w:ascii="Arial" w:hAnsi="Arial" w:cs="Arial"/>
                <w:sz w:val="20"/>
                <w:szCs w:val="20"/>
                <w:lang w:eastAsia="en-US" w:bidi="en-US"/>
              </w:rPr>
              <w:t xml:space="preserve">Presentación artística </w:t>
            </w:r>
            <w:r w:rsidR="00CB2FD0">
              <w:rPr>
                <w:rFonts w:ascii="Arial" w:hAnsi="Arial" w:cs="Arial"/>
                <w:sz w:val="20"/>
                <w:szCs w:val="20"/>
              </w:rPr>
              <w:t>de 40 personas</w:t>
            </w:r>
            <w:r w:rsidR="00012315" w:rsidRPr="00012315">
              <w:rPr>
                <w:rFonts w:ascii="Arial" w:hAnsi="Arial" w:cs="Arial"/>
                <w:sz w:val="20"/>
                <w:szCs w:val="20"/>
              </w:rPr>
              <w:t xml:space="preserve"> entre músicos y bailarines durante una (1) hora el día 7 de diciembre de 2022 en el Parque Principal de Itagúí. 2. </w:t>
            </w:r>
            <w:r w:rsidR="00012315" w:rsidRPr="00012315">
              <w:rPr>
                <w:rFonts w:ascii="Arial" w:hAnsi="Arial" w:cs="Arial"/>
                <w:sz w:val="20"/>
                <w:szCs w:val="20"/>
                <w:lang w:eastAsia="en-US" w:bidi="en-US"/>
              </w:rPr>
              <w:t xml:space="preserve"> Informes con evidencia fotográfica de acuerdo al desarrollo de las actividades realizadas en cumplimiento del objeto contractual. </w:t>
            </w:r>
            <w:r w:rsidRPr="00012315">
              <w:rPr>
                <w:rFonts w:ascii="Arial" w:hAnsi="Arial" w:cs="Arial"/>
                <w:b/>
                <w:noProof/>
                <w:spacing w:val="-2"/>
                <w:sz w:val="20"/>
                <w:szCs w:val="20"/>
              </w:rPr>
              <w:t>El CONTRATISTA</w:t>
            </w:r>
            <w:r w:rsidRPr="00012315">
              <w:rPr>
                <w:rFonts w:ascii="Arial" w:hAnsi="Arial" w:cs="Arial"/>
                <w:noProof/>
                <w:spacing w:val="-2"/>
                <w:sz w:val="20"/>
                <w:szCs w:val="20"/>
              </w:rPr>
              <w:t xml:space="preserve"> se obliga igualmente a responder civil y penalmente por sus acciones y omisiones en la actuación contractual, en los términos de la Ley (Artículos 52º Ley 80 de 1993). </w:t>
            </w:r>
            <w:r w:rsidRPr="00012315">
              <w:rPr>
                <w:rFonts w:ascii="Arial" w:hAnsi="Arial" w:cs="Arial"/>
                <w:b/>
                <w:noProof/>
                <w:spacing w:val="-2"/>
                <w:sz w:val="20"/>
                <w:szCs w:val="20"/>
              </w:rPr>
              <w:t>SEXTA</w:t>
            </w:r>
            <w:r w:rsidRPr="00012315">
              <w:rPr>
                <w:rFonts w:ascii="Arial" w:hAnsi="Arial" w:cs="Arial"/>
                <w:b/>
                <w:sz w:val="20"/>
                <w:szCs w:val="20"/>
              </w:rPr>
              <w:t xml:space="preserve">: </w:t>
            </w:r>
            <w:r w:rsidRPr="00012315">
              <w:rPr>
                <w:rFonts w:ascii="Arial" w:hAnsi="Arial" w:cs="Arial"/>
                <w:b/>
                <w:noProof/>
                <w:spacing w:val="-2"/>
                <w:sz w:val="20"/>
                <w:szCs w:val="20"/>
              </w:rPr>
              <w:t>DERECHOS Y DEBERES</w:t>
            </w:r>
            <w:r w:rsidRPr="00012315">
              <w:rPr>
                <w:rFonts w:ascii="Arial" w:hAnsi="Arial" w:cs="Arial"/>
                <w:noProof/>
                <w:spacing w:val="-2"/>
                <w:sz w:val="20"/>
                <w:szCs w:val="20"/>
              </w:rPr>
              <w:t xml:space="preserve">. Las partes declaran conocer y desarrollar los derechos y deberes consagrados en el Estatuto de Contratación Pública y cumplir las obligaciones específicas consagradas en este contrato. </w:t>
            </w:r>
            <w:r w:rsidRPr="00012315">
              <w:rPr>
                <w:rFonts w:ascii="Arial" w:hAnsi="Arial" w:cs="Arial"/>
                <w:b/>
                <w:noProof/>
                <w:spacing w:val="-2"/>
                <w:sz w:val="20"/>
                <w:szCs w:val="20"/>
              </w:rPr>
              <w:t>SÉPTIMA</w:t>
            </w:r>
            <w:r w:rsidRPr="00012315">
              <w:rPr>
                <w:rFonts w:ascii="Arial" w:hAnsi="Arial" w:cs="Arial"/>
                <w:b/>
                <w:sz w:val="20"/>
                <w:szCs w:val="20"/>
              </w:rPr>
              <w:t xml:space="preserve">: </w:t>
            </w:r>
            <w:r w:rsidRPr="00012315">
              <w:rPr>
                <w:rFonts w:ascii="Arial" w:hAnsi="Arial" w:cs="Arial"/>
                <w:b/>
                <w:noProof/>
                <w:spacing w:val="-2"/>
                <w:sz w:val="20"/>
                <w:szCs w:val="20"/>
              </w:rPr>
              <w:t>MODIFICACIÓN, INTERPRETACIÓN Y TERMINACIÓN DEL CONTRATO. La Personería</w:t>
            </w:r>
            <w:r w:rsidRPr="00012315">
              <w:rPr>
                <w:rFonts w:ascii="Arial" w:hAnsi="Arial" w:cs="Arial"/>
                <w:noProof/>
                <w:spacing w:val="-2"/>
                <w:sz w:val="20"/>
                <w:szCs w:val="20"/>
              </w:rPr>
              <w:t xml:space="preserve"> tendrá la dirección general y la responsabilidad de ejercer control y vigilancia de la ejecución del contrato. En consecuencia, </w:t>
            </w:r>
            <w:r w:rsidR="00CB2FD0" w:rsidRPr="00947FF3">
              <w:rPr>
                <w:rFonts w:ascii="Arial" w:hAnsi="Arial" w:cs="Arial"/>
                <w:noProof/>
                <w:spacing w:val="-2"/>
                <w:sz w:val="20"/>
                <w:szCs w:val="20"/>
              </w:rPr>
              <w:t>las partes acuerdan expresamente que</w:t>
            </w:r>
            <w:r w:rsidR="00CB2FD0">
              <w:rPr>
                <w:rFonts w:ascii="Arial" w:hAnsi="Arial" w:cs="Arial"/>
                <w:noProof/>
                <w:spacing w:val="-2"/>
                <w:sz w:val="20"/>
                <w:szCs w:val="20"/>
              </w:rPr>
              <w:t xml:space="preserve"> en </w:t>
            </w:r>
            <w:r w:rsidRPr="00012315">
              <w:rPr>
                <w:rFonts w:ascii="Arial" w:hAnsi="Arial" w:cs="Arial"/>
                <w:noProof/>
                <w:spacing w:val="-2"/>
                <w:sz w:val="20"/>
                <w:szCs w:val="20"/>
              </w:rPr>
              <w:t xml:space="preserve">este contrato se </w:t>
            </w:r>
            <w:r w:rsidR="00CB2FD0">
              <w:rPr>
                <w:rFonts w:ascii="Arial" w:hAnsi="Arial" w:cs="Arial"/>
                <w:noProof/>
                <w:spacing w:val="-2"/>
                <w:sz w:val="20"/>
                <w:szCs w:val="20"/>
              </w:rPr>
              <w:t xml:space="preserve">pactan las clausulas exhorbitates </w:t>
            </w:r>
            <w:r w:rsidRPr="00012315">
              <w:rPr>
                <w:rFonts w:ascii="Arial" w:hAnsi="Arial" w:cs="Arial"/>
                <w:noProof/>
                <w:spacing w:val="-2"/>
                <w:sz w:val="20"/>
                <w:szCs w:val="20"/>
              </w:rPr>
              <w:t xml:space="preserve"> de modificación unilateral, interpretación unilateral y terminación unilateral por parte de la Personería conforme a las disposiciones contenidas en los Artículos 14, 15, 16 y 17 de la Ley 80 de 1993, la cual para todos los efectos legales hace parte integral de este contrato. </w:t>
            </w:r>
            <w:r w:rsidRPr="00012315">
              <w:rPr>
                <w:rFonts w:ascii="Arial" w:hAnsi="Arial" w:cs="Arial"/>
                <w:b/>
                <w:noProof/>
                <w:spacing w:val="-2"/>
                <w:sz w:val="20"/>
                <w:szCs w:val="20"/>
              </w:rPr>
              <w:t>OCTAVA</w:t>
            </w:r>
            <w:r w:rsidRPr="00012315">
              <w:rPr>
                <w:rFonts w:ascii="Arial" w:hAnsi="Arial" w:cs="Arial"/>
                <w:b/>
                <w:sz w:val="20"/>
                <w:szCs w:val="20"/>
              </w:rPr>
              <w:t>: SUSPENSIÓN.</w:t>
            </w:r>
            <w:r w:rsidRPr="00012315">
              <w:rPr>
                <w:rFonts w:ascii="Arial" w:hAnsi="Arial" w:cs="Arial"/>
                <w:sz w:val="20"/>
                <w:szCs w:val="20"/>
              </w:rPr>
              <w:t xml:space="preserve">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012315">
              <w:rPr>
                <w:rFonts w:ascii="Arial" w:hAnsi="Arial" w:cs="Arial"/>
                <w:b/>
                <w:noProof/>
                <w:spacing w:val="-2"/>
                <w:sz w:val="20"/>
                <w:szCs w:val="20"/>
              </w:rPr>
              <w:t xml:space="preserve"> NOVENA</w:t>
            </w:r>
            <w:r w:rsidRPr="00012315">
              <w:rPr>
                <w:rFonts w:ascii="Arial" w:hAnsi="Arial" w:cs="Arial"/>
                <w:b/>
                <w:sz w:val="20"/>
                <w:szCs w:val="20"/>
              </w:rPr>
              <w:t xml:space="preserve">: </w:t>
            </w:r>
            <w:r w:rsidRPr="00012315">
              <w:rPr>
                <w:rFonts w:ascii="Arial" w:hAnsi="Arial" w:cs="Arial"/>
                <w:b/>
                <w:noProof/>
                <w:spacing w:val="-2"/>
                <w:sz w:val="20"/>
                <w:szCs w:val="20"/>
              </w:rPr>
              <w:t>CADUCIDAD. La Personería,</w:t>
            </w:r>
            <w:r w:rsidRPr="00012315">
              <w:rPr>
                <w:rFonts w:ascii="Arial" w:hAnsi="Arial" w:cs="Arial"/>
                <w:noProof/>
                <w:spacing w:val="-2"/>
                <w:sz w:val="20"/>
                <w:szCs w:val="20"/>
              </w:rPr>
              <w:t xml:space="preserve">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w:t>
            </w:r>
            <w:r w:rsidRPr="00012315">
              <w:rPr>
                <w:rFonts w:ascii="Arial" w:hAnsi="Arial" w:cs="Arial"/>
                <w:b/>
                <w:noProof/>
                <w:spacing w:val="-2"/>
                <w:sz w:val="20"/>
                <w:szCs w:val="20"/>
              </w:rPr>
              <w:t>DECIMA</w:t>
            </w:r>
            <w:r w:rsidRPr="00012315">
              <w:rPr>
                <w:rFonts w:ascii="Arial" w:hAnsi="Arial" w:cs="Arial"/>
                <w:b/>
                <w:sz w:val="20"/>
                <w:szCs w:val="20"/>
              </w:rPr>
              <w:t>:</w:t>
            </w:r>
            <w:r w:rsidRPr="00012315">
              <w:rPr>
                <w:rFonts w:ascii="Arial" w:hAnsi="Arial" w:cs="Arial"/>
                <w:b/>
                <w:noProof/>
                <w:spacing w:val="-2"/>
                <w:sz w:val="20"/>
                <w:szCs w:val="20"/>
              </w:rPr>
              <w:t xml:space="preserve"> EFECTOS DE LA CADUCIDAD</w:t>
            </w:r>
            <w:r w:rsidRPr="00012315">
              <w:rPr>
                <w:rFonts w:ascii="Arial" w:hAnsi="Arial" w:cs="Arial"/>
                <w:noProof/>
                <w:spacing w:val="-2"/>
                <w:sz w:val="20"/>
                <w:szCs w:val="20"/>
              </w:rPr>
              <w:t xml:space="preserve">. Declarada la caducidad, no habrá lugar a la indemnización para el contratista, quien se hará acreedor a las sanciones e inhabilidades previstas en la Ley 80 de 1993, y los decretos que la reglamentan y adicionan. </w:t>
            </w:r>
            <w:r w:rsidRPr="00012315">
              <w:rPr>
                <w:rFonts w:ascii="Arial" w:hAnsi="Arial" w:cs="Arial"/>
                <w:b/>
                <w:noProof/>
                <w:spacing w:val="-2"/>
                <w:sz w:val="20"/>
                <w:szCs w:val="20"/>
              </w:rPr>
              <w:t>DÉCIMA PRIMERA</w:t>
            </w:r>
            <w:r w:rsidRPr="00012315">
              <w:rPr>
                <w:rFonts w:ascii="Arial" w:hAnsi="Arial" w:cs="Arial"/>
                <w:b/>
                <w:sz w:val="20"/>
                <w:szCs w:val="20"/>
              </w:rPr>
              <w:t xml:space="preserve">: </w:t>
            </w:r>
            <w:r w:rsidRPr="00012315">
              <w:rPr>
                <w:rFonts w:ascii="Arial" w:hAnsi="Arial" w:cs="Arial"/>
                <w:b/>
                <w:noProof/>
                <w:spacing w:val="-2"/>
                <w:sz w:val="20"/>
                <w:szCs w:val="20"/>
              </w:rPr>
              <w:t>MULTAS</w:t>
            </w:r>
            <w:r w:rsidRPr="00012315">
              <w:rPr>
                <w:rFonts w:ascii="Arial" w:hAnsi="Arial" w:cs="Arial"/>
                <w:noProof/>
                <w:spacing w:val="-2"/>
                <w:sz w:val="20"/>
                <w:szCs w:val="20"/>
              </w:rPr>
              <w:t xml:space="preserve">. En caso de mora o incumplimiento parcial de las obligaciones adquiridas por </w:t>
            </w:r>
            <w:r w:rsidRPr="00012315">
              <w:rPr>
                <w:rFonts w:ascii="Arial" w:hAnsi="Arial" w:cs="Arial"/>
                <w:b/>
                <w:noProof/>
                <w:spacing w:val="-2"/>
                <w:sz w:val="20"/>
                <w:szCs w:val="20"/>
              </w:rPr>
              <w:t>EL CONTRATISTA</w:t>
            </w:r>
            <w:r w:rsidRPr="00012315">
              <w:rPr>
                <w:rFonts w:ascii="Arial" w:hAnsi="Arial" w:cs="Arial"/>
                <w:noProof/>
                <w:spacing w:val="-2"/>
                <w:sz w:val="20"/>
                <w:szCs w:val="20"/>
              </w:rPr>
              <w:t xml:space="preserve">, de acuerdo a las cláusulas del presente contrato, podrá </w:t>
            </w:r>
            <w:r w:rsidRPr="00012315">
              <w:rPr>
                <w:rFonts w:ascii="Arial" w:hAnsi="Arial" w:cs="Arial"/>
                <w:b/>
                <w:noProof/>
                <w:spacing w:val="-2"/>
                <w:sz w:val="20"/>
                <w:szCs w:val="20"/>
              </w:rPr>
              <w:t>La Personería</w:t>
            </w:r>
            <w:r w:rsidRPr="00012315">
              <w:rPr>
                <w:rFonts w:ascii="Arial" w:hAnsi="Arial" w:cs="Arial"/>
                <w:noProof/>
                <w:spacing w:val="-2"/>
                <w:sz w:val="20"/>
                <w:szCs w:val="20"/>
              </w:rPr>
              <w:t xml:space="preserve"> mediante Resolución motivada, imponer multas, las cuales deberán ser directamente proporcionales al valor del contrato y a los perjuicios que sufra </w:t>
            </w:r>
            <w:r w:rsidRPr="00012315">
              <w:rPr>
                <w:rFonts w:ascii="Arial" w:hAnsi="Arial" w:cs="Arial"/>
                <w:b/>
                <w:noProof/>
                <w:spacing w:val="-2"/>
                <w:sz w:val="20"/>
                <w:szCs w:val="20"/>
              </w:rPr>
              <w:t>La Personería</w:t>
            </w:r>
            <w:r w:rsidRPr="00012315">
              <w:rPr>
                <w:rFonts w:ascii="Arial" w:hAnsi="Arial" w:cs="Arial"/>
                <w:noProof/>
                <w:spacing w:val="-2"/>
                <w:sz w:val="20"/>
                <w:szCs w:val="20"/>
              </w:rPr>
              <w:t>, sin exceder del 10% del valor total del contrato.  Cada vez que se impongan</w:t>
            </w:r>
            <w:r w:rsidRPr="00012315">
              <w:rPr>
                <w:rFonts w:ascii="Arial" w:hAnsi="Arial" w:cs="Arial"/>
                <w:sz w:val="20"/>
                <w:szCs w:val="20"/>
              </w:rPr>
              <w:t xml:space="preserve"> se dará inicio al procedimiento dando plena aplicación al debido proceso de conformidad con el artículo 29 de la Constitución Política, el artículo 17 de la Ley 1150 de 2007 y el artículo 86 de la ley 1474 de 2011</w:t>
            </w:r>
            <w:r w:rsidRPr="00012315">
              <w:rPr>
                <w:rFonts w:ascii="Arial" w:hAnsi="Arial" w:cs="Arial"/>
                <w:noProof/>
                <w:spacing w:val="-2"/>
                <w:sz w:val="20"/>
                <w:szCs w:val="20"/>
              </w:rPr>
              <w:t xml:space="preserve">. </w:t>
            </w:r>
            <w:r w:rsidRPr="00012315">
              <w:rPr>
                <w:rFonts w:ascii="Arial" w:hAnsi="Arial" w:cs="Arial"/>
                <w:b/>
                <w:sz w:val="20"/>
                <w:szCs w:val="20"/>
              </w:rPr>
              <w:t xml:space="preserve">DÉCIMA SEGUNDA. GARANTÍA ÚNICA: </w:t>
            </w:r>
            <w:r w:rsidRPr="00012315">
              <w:rPr>
                <w:rFonts w:ascii="Arial" w:hAnsi="Arial" w:cs="Arial"/>
                <w:sz w:val="20"/>
                <w:szCs w:val="20"/>
              </w:rPr>
              <w:t xml:space="preserve">De acuerdo al </w:t>
            </w:r>
            <w:r w:rsidRPr="00012315">
              <w:rPr>
                <w:rFonts w:ascii="Arial" w:hAnsi="Arial" w:cs="Arial"/>
                <w:bCs/>
                <w:sz w:val="20"/>
                <w:szCs w:val="20"/>
                <w:shd w:val="clear" w:color="auto" w:fill="FFFFFF"/>
              </w:rPr>
              <w:t>Artículo 77 del Decreto 1510 de 2013, e</w:t>
            </w:r>
            <w:r w:rsidRPr="00012315">
              <w:rPr>
                <w:rFonts w:ascii="Arial" w:hAnsi="Arial" w:cs="Arial"/>
                <w:sz w:val="20"/>
                <w:szCs w:val="20"/>
                <w:shd w:val="clear" w:color="auto" w:fill="FFFFFF"/>
              </w:rPr>
              <w:t xml:space="preserve">n la contratación directa la exigencia de garantías establecidas en el Título III de las disposiciones especiales del decreto no es obligatoria, razón por la cual no se exigirá al contratista, pero a cambio se le realizará una efectiva supervisión sobre el cumplimiento de las actividades pactadas, condicionado su cumplimiento además al pago de los honorarios pactados. </w:t>
            </w:r>
            <w:r w:rsidRPr="00012315">
              <w:rPr>
                <w:rFonts w:ascii="Arial" w:hAnsi="Arial" w:cs="Arial"/>
                <w:b/>
                <w:noProof/>
                <w:spacing w:val="-2"/>
                <w:sz w:val="20"/>
                <w:szCs w:val="20"/>
              </w:rPr>
              <w:t>DECIMA TERCERA</w:t>
            </w:r>
            <w:r w:rsidRPr="00012315">
              <w:rPr>
                <w:rFonts w:ascii="Arial" w:hAnsi="Arial" w:cs="Arial"/>
                <w:b/>
                <w:sz w:val="20"/>
                <w:szCs w:val="20"/>
              </w:rPr>
              <w:t>:</w:t>
            </w:r>
            <w:r w:rsidRPr="00012315">
              <w:rPr>
                <w:rFonts w:ascii="Arial" w:hAnsi="Arial" w:cs="Arial"/>
                <w:b/>
                <w:noProof/>
                <w:spacing w:val="-2"/>
                <w:sz w:val="20"/>
                <w:szCs w:val="20"/>
              </w:rPr>
              <w:t xml:space="preserve"> CLÁUSULA PENAL PECUNIARIA</w:t>
            </w:r>
            <w:r w:rsidRPr="00012315">
              <w:rPr>
                <w:rFonts w:ascii="Arial" w:hAnsi="Arial" w:cs="Arial"/>
                <w:noProof/>
                <w:spacing w:val="-2"/>
                <w:sz w:val="20"/>
                <w:szCs w:val="20"/>
              </w:rPr>
              <w:t xml:space="preserve">. Sin perjuicio de lo dispuesto en las cláusulas anteriores, </w:t>
            </w:r>
            <w:r w:rsidRPr="00012315">
              <w:rPr>
                <w:rFonts w:ascii="Arial" w:hAnsi="Arial" w:cs="Arial"/>
                <w:b/>
                <w:noProof/>
                <w:spacing w:val="-2"/>
                <w:sz w:val="20"/>
                <w:szCs w:val="20"/>
              </w:rPr>
              <w:t>La Personería de Itaguí</w:t>
            </w:r>
            <w:r w:rsidRPr="00012315">
              <w:rPr>
                <w:rFonts w:ascii="Arial" w:hAnsi="Arial" w:cs="Arial"/>
                <w:noProof/>
                <w:spacing w:val="-2"/>
                <w:sz w:val="20"/>
                <w:szCs w:val="20"/>
              </w:rPr>
              <w:t xml:space="preserve"> podrá imponer al </w:t>
            </w:r>
            <w:r w:rsidRPr="00012315">
              <w:rPr>
                <w:rFonts w:ascii="Arial" w:hAnsi="Arial" w:cs="Arial"/>
                <w:b/>
                <w:noProof/>
                <w:spacing w:val="-2"/>
                <w:sz w:val="20"/>
                <w:szCs w:val="20"/>
              </w:rPr>
              <w:t>CONTRATISTA</w:t>
            </w:r>
            <w:r w:rsidRPr="00012315">
              <w:rPr>
                <w:rFonts w:ascii="Arial" w:hAnsi="Arial" w:cs="Arial"/>
                <w:noProof/>
                <w:spacing w:val="-2"/>
                <w:sz w:val="20"/>
                <w:szCs w:val="20"/>
              </w:rPr>
              <w:t xml:space="preserve">, en caso de declaratoria de caducidad o de incumplimiento como pena, una suma equivalente al diez por ciento (10%) del valor del contrato. El valor de la cláusula penal que se haga efectiva, se considera como pago parcial de los perjuicios causados a </w:t>
            </w:r>
            <w:r w:rsidRPr="00012315">
              <w:rPr>
                <w:rFonts w:ascii="Arial" w:hAnsi="Arial" w:cs="Arial"/>
                <w:b/>
                <w:noProof/>
                <w:spacing w:val="-2"/>
                <w:sz w:val="20"/>
                <w:szCs w:val="20"/>
              </w:rPr>
              <w:t>La Personería</w:t>
            </w:r>
            <w:r w:rsidRPr="00012315">
              <w:rPr>
                <w:rFonts w:ascii="Arial" w:hAnsi="Arial" w:cs="Arial"/>
                <w:noProof/>
                <w:spacing w:val="-2"/>
                <w:sz w:val="20"/>
                <w:szCs w:val="20"/>
              </w:rPr>
              <w:t xml:space="preserve">. </w:t>
            </w:r>
            <w:r w:rsidRPr="00012315">
              <w:rPr>
                <w:rFonts w:ascii="Arial" w:hAnsi="Arial" w:cs="Arial"/>
                <w:b/>
                <w:noProof/>
                <w:spacing w:val="-2"/>
                <w:sz w:val="20"/>
                <w:szCs w:val="20"/>
              </w:rPr>
              <w:t>DECIMA CUARTA</w:t>
            </w:r>
            <w:r w:rsidRPr="00012315">
              <w:rPr>
                <w:rFonts w:ascii="Arial" w:hAnsi="Arial" w:cs="Arial"/>
                <w:b/>
                <w:sz w:val="20"/>
                <w:szCs w:val="20"/>
              </w:rPr>
              <w:t xml:space="preserve">: </w:t>
            </w:r>
            <w:r w:rsidRPr="00012315">
              <w:rPr>
                <w:rFonts w:ascii="Arial" w:hAnsi="Arial" w:cs="Arial"/>
                <w:b/>
                <w:noProof/>
                <w:spacing w:val="-2"/>
                <w:sz w:val="20"/>
                <w:szCs w:val="20"/>
              </w:rPr>
              <w:t>DE LA APLICACIÓN DE LA MULTA Y LA CLÁUSULA PENAL PECUNIARIA</w:t>
            </w:r>
            <w:r w:rsidRPr="00012315">
              <w:rPr>
                <w:rFonts w:ascii="Arial" w:hAnsi="Arial" w:cs="Arial"/>
                <w:noProof/>
                <w:spacing w:val="-2"/>
                <w:sz w:val="20"/>
                <w:szCs w:val="20"/>
              </w:rPr>
              <w:t xml:space="preserve">. Una vez ejecutoriados los actos administrativos que la imponen podrán ser tomados dichos valores del saldo a favor del </w:t>
            </w:r>
            <w:r w:rsidRPr="00012315">
              <w:rPr>
                <w:rFonts w:ascii="Arial" w:hAnsi="Arial" w:cs="Arial"/>
                <w:b/>
                <w:noProof/>
                <w:spacing w:val="-2"/>
                <w:sz w:val="20"/>
                <w:szCs w:val="20"/>
              </w:rPr>
              <w:t xml:space="preserve">CONTRATISTA </w:t>
            </w:r>
            <w:r w:rsidRPr="00012315">
              <w:rPr>
                <w:rFonts w:ascii="Arial" w:hAnsi="Arial" w:cs="Arial"/>
                <w:noProof/>
                <w:spacing w:val="-2"/>
                <w:sz w:val="20"/>
                <w:szCs w:val="20"/>
              </w:rPr>
              <w:t xml:space="preserve">o de las garantías constituidas. </w:t>
            </w:r>
            <w:r w:rsidRPr="00012315">
              <w:rPr>
                <w:rFonts w:ascii="Arial" w:hAnsi="Arial" w:cs="Arial"/>
                <w:b/>
                <w:noProof/>
                <w:spacing w:val="-2"/>
                <w:sz w:val="20"/>
                <w:szCs w:val="20"/>
              </w:rPr>
              <w:t>DECIMA QUINTA</w:t>
            </w:r>
            <w:r w:rsidRPr="00012315">
              <w:rPr>
                <w:rFonts w:ascii="Arial" w:hAnsi="Arial" w:cs="Arial"/>
                <w:b/>
                <w:sz w:val="20"/>
                <w:szCs w:val="20"/>
              </w:rPr>
              <w:t xml:space="preserve">: </w:t>
            </w:r>
            <w:r w:rsidRPr="00012315">
              <w:rPr>
                <w:rFonts w:ascii="Arial" w:hAnsi="Arial" w:cs="Arial"/>
                <w:b/>
                <w:noProof/>
                <w:spacing w:val="-2"/>
                <w:sz w:val="20"/>
                <w:szCs w:val="20"/>
              </w:rPr>
              <w:t>DEL PROCEDIMIENTO PARA LA IMPOSICIÓN DE LA MULTA</w:t>
            </w:r>
            <w:r w:rsidRPr="00012315">
              <w:rPr>
                <w:rFonts w:ascii="Arial" w:hAnsi="Arial" w:cs="Arial"/>
                <w:noProof/>
                <w:spacing w:val="-2"/>
                <w:sz w:val="20"/>
                <w:szCs w:val="20"/>
              </w:rPr>
              <w:t>: El procedimiento para la imposición de multas, sanciones o declaratoria de incumplimiento será el previsto en el artículo 86 de la Ley 1474 de 2011, en concordancia con los artículos 29 de la Constitución Política y el 17 de la Ley 1150 de 2007y demás normas que lo modifiquen o complementen</w:t>
            </w:r>
            <w:r w:rsidRPr="00012315">
              <w:rPr>
                <w:rFonts w:ascii="Arial" w:hAnsi="Arial" w:cs="Arial"/>
                <w:b/>
                <w:noProof/>
                <w:spacing w:val="-2"/>
                <w:sz w:val="20"/>
                <w:szCs w:val="20"/>
              </w:rPr>
              <w:t>. PARÁGRAFO ÚNICO:</w:t>
            </w:r>
            <w:r w:rsidRPr="00012315">
              <w:rPr>
                <w:rFonts w:ascii="Arial" w:hAnsi="Arial" w:cs="Arial"/>
                <w:noProof/>
                <w:spacing w:val="-2"/>
                <w:sz w:val="20"/>
                <w:szCs w:val="20"/>
              </w:rPr>
              <w:t xml:space="preserve"> Sólo una vez en firme la resolución que imponga la multa por mora, declare el incumplimiento o la caducidad, La PERSONERIA podrá descontar el valor de las sumas adeudadas al CONTRATISTA, en las actas de recibo parcial, final y liquidación; si ello no fuera posible, se procederá al cobro respectivo a la compañía de seguros garante del contrato, si la hubiere, tal como lo indica el parágrafo del artículo 17 de la Ley 1150 de 2007.</w:t>
            </w:r>
            <w:r w:rsidRPr="00012315">
              <w:rPr>
                <w:rFonts w:ascii="Arial" w:hAnsi="Arial" w:cs="Arial"/>
                <w:b/>
                <w:noProof/>
                <w:spacing w:val="-2"/>
                <w:sz w:val="20"/>
                <w:szCs w:val="20"/>
              </w:rPr>
              <w:t>DECIMA SEXTA</w:t>
            </w:r>
            <w:r w:rsidRPr="00012315">
              <w:rPr>
                <w:rFonts w:ascii="Arial" w:hAnsi="Arial" w:cs="Arial"/>
                <w:b/>
                <w:sz w:val="20"/>
                <w:szCs w:val="20"/>
              </w:rPr>
              <w:t xml:space="preserve">: </w:t>
            </w:r>
            <w:r w:rsidRPr="00012315">
              <w:rPr>
                <w:rFonts w:ascii="Arial" w:hAnsi="Arial" w:cs="Arial"/>
                <w:b/>
                <w:noProof/>
                <w:spacing w:val="-2"/>
                <w:sz w:val="20"/>
                <w:szCs w:val="20"/>
              </w:rPr>
              <w:t>CESIÓN DEL CONTRATO</w:t>
            </w:r>
            <w:r w:rsidRPr="00012315">
              <w:rPr>
                <w:rFonts w:ascii="Arial" w:hAnsi="Arial" w:cs="Arial"/>
                <w:noProof/>
                <w:spacing w:val="-2"/>
                <w:sz w:val="20"/>
                <w:szCs w:val="20"/>
              </w:rPr>
              <w:t xml:space="preserve">. Los contratos de prestación de servicios estatales son "intuitu personae" y en consecuencia, una vez celebrados no podrán cederse, salvo los casos en que medie autorización expedida por la personería, expresada en acto administrativo debidamente motivado. </w:t>
            </w:r>
            <w:r w:rsidRPr="00012315">
              <w:rPr>
                <w:rFonts w:ascii="Arial" w:hAnsi="Arial" w:cs="Arial"/>
                <w:b/>
                <w:noProof/>
                <w:spacing w:val="-2"/>
                <w:sz w:val="20"/>
                <w:szCs w:val="20"/>
              </w:rPr>
              <w:t>DECIMA SEPTIMA</w:t>
            </w:r>
            <w:r w:rsidRPr="00012315">
              <w:rPr>
                <w:rFonts w:ascii="Arial" w:hAnsi="Arial" w:cs="Arial"/>
                <w:b/>
                <w:sz w:val="20"/>
                <w:szCs w:val="20"/>
              </w:rPr>
              <w:t>:</w:t>
            </w:r>
            <w:r w:rsidRPr="00012315">
              <w:rPr>
                <w:rFonts w:ascii="Arial" w:hAnsi="Arial" w:cs="Arial"/>
                <w:b/>
                <w:noProof/>
                <w:spacing w:val="-2"/>
                <w:sz w:val="20"/>
                <w:szCs w:val="20"/>
              </w:rPr>
              <w:t xml:space="preserve"> NATURALEZA JURÍDICA DEL CONTRATO</w:t>
            </w:r>
            <w:r w:rsidRPr="00012315">
              <w:rPr>
                <w:rFonts w:ascii="Arial" w:hAnsi="Arial" w:cs="Arial"/>
                <w:noProof/>
                <w:spacing w:val="-2"/>
                <w:sz w:val="20"/>
                <w:szCs w:val="20"/>
              </w:rPr>
              <w:t xml:space="preserve">. El presente contrato está fundamentado en el contenido del artículo 32 de la ley 80 de 1993; el literal h del numeral 4 del artículo 2 de la ley 1150 de 2007; y el </w:t>
            </w:r>
            <w:r w:rsidRPr="00012315">
              <w:rPr>
                <w:rFonts w:ascii="Arial" w:hAnsi="Arial" w:cs="Arial"/>
                <w:sz w:val="20"/>
                <w:szCs w:val="20"/>
                <w:lang w:eastAsia="es-CO"/>
              </w:rPr>
              <w:t xml:space="preserve">Decreto 1082 de 2015 </w:t>
            </w:r>
            <w:r w:rsidRPr="00012315">
              <w:rPr>
                <w:rFonts w:ascii="Arial" w:hAnsi="Arial" w:cs="Arial"/>
                <w:noProof/>
                <w:spacing w:val="-2"/>
                <w:sz w:val="20"/>
                <w:szCs w:val="20"/>
              </w:rPr>
              <w:t xml:space="preserve">y demás normas afines con la materia, por lo tanto, por ser un Contrato de prestación de servicios, no genera relación laboral, ni prestaciones sociales. Además se celebra en consideración a las calidades personales del </w:t>
            </w:r>
            <w:r w:rsidRPr="00012315">
              <w:rPr>
                <w:rFonts w:ascii="Arial" w:hAnsi="Arial" w:cs="Arial"/>
                <w:b/>
                <w:noProof/>
                <w:spacing w:val="-2"/>
                <w:sz w:val="20"/>
                <w:szCs w:val="20"/>
              </w:rPr>
              <w:t>CONTRATISTA</w:t>
            </w:r>
            <w:r w:rsidRPr="00012315">
              <w:rPr>
                <w:rFonts w:ascii="Arial" w:hAnsi="Arial" w:cs="Arial"/>
                <w:noProof/>
                <w:spacing w:val="-2"/>
                <w:sz w:val="20"/>
                <w:szCs w:val="20"/>
              </w:rPr>
              <w:t xml:space="preserve">, para el desempeño de actividades transitorias, toda vez que el objeto del mismo no es posible llevarlo a cabo con personal de la planta de cargos. </w:t>
            </w:r>
            <w:r w:rsidRPr="00012315">
              <w:rPr>
                <w:rFonts w:ascii="Arial" w:hAnsi="Arial" w:cs="Arial"/>
                <w:b/>
                <w:noProof/>
                <w:spacing w:val="-2"/>
                <w:sz w:val="20"/>
                <w:szCs w:val="20"/>
              </w:rPr>
              <w:t>EL CONTRATISTA</w:t>
            </w:r>
            <w:r w:rsidRPr="00012315">
              <w:rPr>
                <w:rFonts w:ascii="Arial" w:hAnsi="Arial" w:cs="Arial"/>
                <w:noProof/>
                <w:spacing w:val="-2"/>
                <w:sz w:val="20"/>
                <w:szCs w:val="20"/>
              </w:rPr>
              <w:t xml:space="preserve"> se obliga por su cuenta y riesgo, a título de contratista independiente. </w:t>
            </w:r>
            <w:r w:rsidRPr="00012315">
              <w:rPr>
                <w:rFonts w:ascii="Arial" w:hAnsi="Arial" w:cs="Arial"/>
                <w:b/>
                <w:noProof/>
                <w:spacing w:val="-2"/>
                <w:sz w:val="20"/>
                <w:szCs w:val="20"/>
              </w:rPr>
              <w:t>La Personería</w:t>
            </w:r>
            <w:r w:rsidRPr="00012315">
              <w:rPr>
                <w:rFonts w:ascii="Arial" w:hAnsi="Arial" w:cs="Arial"/>
                <w:noProof/>
                <w:spacing w:val="-2"/>
                <w:sz w:val="20"/>
                <w:szCs w:val="20"/>
              </w:rPr>
              <w:t xml:space="preserve"> en consecuencia no adquiere ningún vínculo de carácter laboral ni administrativo con él. </w:t>
            </w:r>
            <w:r w:rsidRPr="00012315">
              <w:rPr>
                <w:rFonts w:ascii="Arial" w:hAnsi="Arial" w:cs="Arial"/>
                <w:b/>
                <w:noProof/>
                <w:spacing w:val="-2"/>
                <w:sz w:val="20"/>
                <w:szCs w:val="20"/>
              </w:rPr>
              <w:t>DECIMA OCTAVA.  INHABILIDADES E INCOMPATIBILIDADES</w:t>
            </w:r>
            <w:r w:rsidRPr="00012315">
              <w:rPr>
                <w:rFonts w:ascii="Arial" w:hAnsi="Arial" w:cs="Arial"/>
                <w:noProof/>
                <w:spacing w:val="-2"/>
                <w:sz w:val="20"/>
                <w:szCs w:val="20"/>
              </w:rPr>
              <w:t xml:space="preserve">. El presente contrato está sujeto a las inhabilidades e incompatibilidades contempladas en la Ley 80 de 1993, Decretos reglamentarios, Leyes modificatorias y demás normas concordantes. </w:t>
            </w:r>
            <w:r w:rsidRPr="00012315">
              <w:rPr>
                <w:rFonts w:ascii="Arial" w:hAnsi="Arial" w:cs="Arial"/>
                <w:b/>
                <w:noProof/>
                <w:spacing w:val="-2"/>
                <w:sz w:val="20"/>
                <w:szCs w:val="20"/>
              </w:rPr>
              <w:t>EL CONTRATISTA</w:t>
            </w:r>
            <w:r w:rsidRPr="00012315">
              <w:rPr>
                <w:rFonts w:ascii="Arial" w:hAnsi="Arial" w:cs="Arial"/>
                <w:noProof/>
                <w:spacing w:val="-2"/>
                <w:sz w:val="20"/>
                <w:szCs w:val="20"/>
              </w:rPr>
              <w:t xml:space="preserve">, para todos los efectos legales de este contrato, declara que no se encuentra inmerso dentro de dichas inhabilidades e incompatibilidades legales. </w:t>
            </w:r>
            <w:r w:rsidRPr="00012315">
              <w:rPr>
                <w:rFonts w:ascii="Arial" w:hAnsi="Arial" w:cs="Arial"/>
                <w:b/>
                <w:noProof/>
                <w:spacing w:val="-2"/>
                <w:sz w:val="20"/>
                <w:szCs w:val="20"/>
              </w:rPr>
              <w:t>DECIMA NOVENA</w:t>
            </w:r>
            <w:r w:rsidRPr="00012315">
              <w:rPr>
                <w:rFonts w:ascii="Arial" w:hAnsi="Arial" w:cs="Arial"/>
                <w:b/>
                <w:sz w:val="20"/>
                <w:szCs w:val="20"/>
              </w:rPr>
              <w:t xml:space="preserve">: </w:t>
            </w:r>
            <w:r w:rsidRPr="00012315">
              <w:rPr>
                <w:rFonts w:ascii="Arial" w:hAnsi="Arial" w:cs="Arial"/>
                <w:b/>
                <w:noProof/>
                <w:spacing w:val="-2"/>
                <w:sz w:val="20"/>
                <w:szCs w:val="20"/>
              </w:rPr>
              <w:t>SUPERVISIÓN.</w:t>
            </w:r>
            <w:r w:rsidRPr="00012315">
              <w:rPr>
                <w:rFonts w:ascii="Arial" w:hAnsi="Arial" w:cs="Arial"/>
                <w:noProof/>
                <w:spacing w:val="-2"/>
                <w:sz w:val="20"/>
                <w:szCs w:val="20"/>
              </w:rPr>
              <w:t xml:space="preserve"> La Supervisión de este contrato estará a cargo del Personero o a quien el Personero delegue, </w:t>
            </w:r>
            <w:r w:rsidRPr="00012315">
              <w:rPr>
                <w:rFonts w:ascii="Arial" w:hAnsi="Arial" w:cs="Arial"/>
                <w:sz w:val="20"/>
                <w:szCs w:val="20"/>
              </w:rPr>
              <w:t xml:space="preserve">conforme a lo dispuesto en las Leyes 80 de 1993, 1150 de 2007 y 1474 de 2011, la </w:t>
            </w:r>
            <w:r w:rsidRPr="00012315">
              <w:rPr>
                <w:rFonts w:ascii="Arial" w:hAnsi="Arial" w:cs="Arial"/>
                <w:b/>
                <w:sz w:val="20"/>
                <w:szCs w:val="20"/>
              </w:rPr>
              <w:t>PERSONERIA</w:t>
            </w:r>
            <w:r w:rsidRPr="00012315">
              <w:rPr>
                <w:rFonts w:ascii="Arial" w:hAnsi="Arial" w:cs="Arial"/>
                <w:sz w:val="20"/>
                <w:szCs w:val="20"/>
              </w:rPr>
              <w:t xml:space="preserve"> ejercerá la vigilancia del presente contrato, mediante el seguimiento técnico, administrativo, financiero, y jurídico sobre el cumplimiento del objeto, quien además cumplirá con todas las funciones inherentes</w:t>
            </w:r>
            <w:r w:rsidRPr="00012315">
              <w:rPr>
                <w:rFonts w:ascii="Arial" w:hAnsi="Arial" w:cs="Arial"/>
                <w:noProof/>
                <w:spacing w:val="-2"/>
                <w:sz w:val="20"/>
                <w:szCs w:val="20"/>
              </w:rPr>
              <w:t xml:space="preserve">. Es responsabilidad del Supervisor verificar que </w:t>
            </w:r>
            <w:r w:rsidRPr="00012315">
              <w:rPr>
                <w:rFonts w:ascii="Arial" w:hAnsi="Arial" w:cs="Arial"/>
                <w:b/>
                <w:noProof/>
                <w:spacing w:val="-2"/>
                <w:sz w:val="20"/>
                <w:szCs w:val="20"/>
              </w:rPr>
              <w:t>EL CONTRATISTA</w:t>
            </w:r>
            <w:r w:rsidRPr="00012315">
              <w:rPr>
                <w:rFonts w:ascii="Arial" w:hAnsi="Arial" w:cs="Arial"/>
                <w:noProof/>
                <w:spacing w:val="-2"/>
                <w:sz w:val="20"/>
                <w:szCs w:val="20"/>
              </w:rPr>
              <w:t xml:space="preserve"> haya realizado sus afiliaciones al Sistema Integral de Seguridad Social en Salud y Pensiones, conforme a lo establecido en el presente contrato. </w:t>
            </w:r>
            <w:r w:rsidRPr="00012315">
              <w:rPr>
                <w:rFonts w:ascii="Arial" w:hAnsi="Arial" w:cs="Arial"/>
                <w:b/>
                <w:noProof/>
                <w:spacing w:val="-2"/>
                <w:sz w:val="20"/>
                <w:szCs w:val="20"/>
              </w:rPr>
              <w:t>VIGESIMA</w:t>
            </w:r>
            <w:r w:rsidRPr="00012315">
              <w:rPr>
                <w:rFonts w:ascii="Arial" w:hAnsi="Arial" w:cs="Arial"/>
                <w:b/>
                <w:sz w:val="20"/>
                <w:szCs w:val="20"/>
              </w:rPr>
              <w:t>: APROPIACIÓN</w:t>
            </w:r>
            <w:r w:rsidRPr="00012315">
              <w:rPr>
                <w:rFonts w:ascii="Arial" w:hAnsi="Arial" w:cs="Arial"/>
                <w:b/>
                <w:noProof/>
                <w:spacing w:val="-2"/>
                <w:sz w:val="20"/>
                <w:szCs w:val="20"/>
              </w:rPr>
              <w:t xml:space="preserve"> PRESUPUESTAL</w:t>
            </w:r>
            <w:r w:rsidRPr="00012315">
              <w:rPr>
                <w:rFonts w:ascii="Arial" w:hAnsi="Arial" w:cs="Arial"/>
                <w:noProof/>
                <w:spacing w:val="-2"/>
                <w:sz w:val="20"/>
                <w:szCs w:val="20"/>
              </w:rPr>
              <w:t xml:space="preserve">. El pago de las sumas de dinero que la Personería queda obligada en razón de éste contrato, se subordina a la apropiación presupuestal que de ella se haga en el respectivo presupuesto. </w:t>
            </w:r>
            <w:r w:rsidRPr="00012315">
              <w:rPr>
                <w:rFonts w:ascii="Arial" w:hAnsi="Arial" w:cs="Arial"/>
                <w:b/>
                <w:noProof/>
                <w:spacing w:val="-2"/>
                <w:sz w:val="20"/>
                <w:szCs w:val="20"/>
              </w:rPr>
              <w:t>VIGESIMA PRIMERA</w:t>
            </w:r>
            <w:r w:rsidRPr="00012315">
              <w:rPr>
                <w:rFonts w:ascii="Arial" w:hAnsi="Arial" w:cs="Arial"/>
                <w:b/>
                <w:sz w:val="20"/>
                <w:szCs w:val="20"/>
              </w:rPr>
              <w:t>:</w:t>
            </w:r>
            <w:r w:rsidRPr="00012315">
              <w:rPr>
                <w:rFonts w:ascii="Arial" w:hAnsi="Arial" w:cs="Arial"/>
                <w:b/>
                <w:noProof/>
                <w:spacing w:val="-2"/>
                <w:sz w:val="20"/>
                <w:szCs w:val="20"/>
              </w:rPr>
              <w:t xml:space="preserve"> IMPUTACIÓN DE GASTOS</w:t>
            </w:r>
            <w:r w:rsidRPr="00012315">
              <w:rPr>
                <w:rFonts w:ascii="Arial" w:hAnsi="Arial" w:cs="Arial"/>
                <w:noProof/>
                <w:spacing w:val="-2"/>
                <w:sz w:val="20"/>
                <w:szCs w:val="20"/>
              </w:rPr>
              <w:t xml:space="preserve">. </w:t>
            </w:r>
            <w:r w:rsidRPr="00012315">
              <w:rPr>
                <w:rFonts w:ascii="Arial" w:hAnsi="Arial" w:cs="Arial"/>
                <w:sz w:val="20"/>
                <w:szCs w:val="20"/>
              </w:rPr>
              <w:t xml:space="preserve">El pago de los gastos que demande la legalización del presente contrato correrán a cargo del </w:t>
            </w:r>
            <w:r w:rsidRPr="00012315">
              <w:rPr>
                <w:rFonts w:ascii="Arial" w:hAnsi="Arial" w:cs="Arial"/>
                <w:b/>
                <w:sz w:val="20"/>
                <w:szCs w:val="20"/>
              </w:rPr>
              <w:t>CONTRATISTA</w:t>
            </w:r>
            <w:r w:rsidRPr="00012315">
              <w:rPr>
                <w:rFonts w:ascii="Arial" w:hAnsi="Arial" w:cs="Arial"/>
                <w:sz w:val="20"/>
                <w:szCs w:val="20"/>
              </w:rPr>
              <w:t xml:space="preserve"> y los que impliquen para </w:t>
            </w:r>
            <w:r w:rsidRPr="00012315">
              <w:rPr>
                <w:rFonts w:ascii="Arial" w:hAnsi="Arial" w:cs="Arial"/>
                <w:b/>
                <w:sz w:val="20"/>
                <w:szCs w:val="20"/>
              </w:rPr>
              <w:t xml:space="preserve">LA PERSONERÍA </w:t>
            </w:r>
            <w:r w:rsidRPr="00012315">
              <w:rPr>
                <w:rFonts w:ascii="Arial" w:hAnsi="Arial" w:cs="Arial"/>
                <w:sz w:val="20"/>
                <w:szCs w:val="20"/>
              </w:rPr>
              <w:t xml:space="preserve">para el cumplimiento del mismo, durante la presente vigencia fiscal, se hacen con cargo al rubro presupuestal </w:t>
            </w:r>
            <w:r w:rsidR="007D38F0" w:rsidRPr="00012315">
              <w:rPr>
                <w:rFonts w:ascii="Arial" w:hAnsi="Arial" w:cs="Arial"/>
                <w:sz w:val="20"/>
                <w:szCs w:val="20"/>
                <w:lang w:val="es-MX"/>
              </w:rPr>
              <w:t>16.2.1.2.02.02.008.01-01</w:t>
            </w:r>
            <w:r w:rsidR="007D38F0" w:rsidRPr="00012315">
              <w:rPr>
                <w:rFonts w:ascii="Arial" w:hAnsi="Arial" w:cs="Arial"/>
                <w:sz w:val="20"/>
                <w:szCs w:val="20"/>
              </w:rPr>
              <w:t xml:space="preserve"> </w:t>
            </w:r>
            <w:r w:rsidRPr="00012315">
              <w:rPr>
                <w:rFonts w:ascii="Arial" w:hAnsi="Arial" w:cs="Arial"/>
                <w:sz w:val="20"/>
                <w:szCs w:val="20"/>
              </w:rPr>
              <w:t>“</w:t>
            </w:r>
            <w:r w:rsidR="007D38F0" w:rsidRPr="00012315">
              <w:rPr>
                <w:rFonts w:ascii="Arial" w:hAnsi="Arial" w:cs="Arial"/>
                <w:sz w:val="20"/>
                <w:szCs w:val="20"/>
              </w:rPr>
              <w:t>SERVICIOS PRESTADOS A LAS EMPRESAS Y SERVICIOS DE PRODUCCIÓN | REMUNERACION SERVICIOS TECNICOS</w:t>
            </w:r>
            <w:r w:rsidRPr="00012315">
              <w:rPr>
                <w:rFonts w:ascii="Arial" w:hAnsi="Arial" w:cs="Arial"/>
                <w:sz w:val="20"/>
                <w:szCs w:val="20"/>
              </w:rPr>
              <w:t xml:space="preserve">” según Certificado de Disponibilidad Presupuestal número </w:t>
            </w:r>
            <w:r w:rsidR="00012315" w:rsidRPr="00947FF3">
              <w:rPr>
                <w:rFonts w:ascii="Arial" w:hAnsi="Arial" w:cs="Arial"/>
                <w:sz w:val="20"/>
                <w:szCs w:val="20"/>
              </w:rPr>
              <w:t>2066</w:t>
            </w:r>
            <w:r w:rsidRPr="00947FF3">
              <w:rPr>
                <w:rFonts w:ascii="Arial" w:hAnsi="Arial" w:cs="Arial"/>
                <w:sz w:val="20"/>
                <w:szCs w:val="20"/>
              </w:rPr>
              <w:t xml:space="preserve"> con fecha del </w:t>
            </w:r>
            <w:r w:rsidR="007D38F0" w:rsidRPr="00947FF3">
              <w:rPr>
                <w:rFonts w:ascii="Arial" w:hAnsi="Arial" w:cs="Arial"/>
                <w:sz w:val="20"/>
                <w:szCs w:val="20"/>
              </w:rPr>
              <w:t>1</w:t>
            </w:r>
            <w:r w:rsidR="00012315" w:rsidRPr="00947FF3">
              <w:rPr>
                <w:rFonts w:ascii="Arial" w:hAnsi="Arial" w:cs="Arial"/>
                <w:sz w:val="20"/>
                <w:szCs w:val="20"/>
              </w:rPr>
              <w:t>8</w:t>
            </w:r>
            <w:r w:rsidRPr="00947FF3">
              <w:rPr>
                <w:rFonts w:ascii="Arial" w:hAnsi="Arial" w:cs="Arial"/>
                <w:sz w:val="20"/>
                <w:szCs w:val="20"/>
              </w:rPr>
              <w:t xml:space="preserve"> de </w:t>
            </w:r>
            <w:r w:rsidR="00CB2FD0" w:rsidRPr="00947FF3">
              <w:rPr>
                <w:rFonts w:ascii="Arial" w:hAnsi="Arial" w:cs="Arial"/>
                <w:sz w:val="20"/>
                <w:szCs w:val="20"/>
              </w:rPr>
              <w:t>noviembre</w:t>
            </w:r>
            <w:r w:rsidR="00012315" w:rsidRPr="00947FF3">
              <w:rPr>
                <w:rFonts w:ascii="Arial" w:hAnsi="Arial" w:cs="Arial"/>
                <w:sz w:val="20"/>
                <w:szCs w:val="20"/>
              </w:rPr>
              <w:t xml:space="preserve"> </w:t>
            </w:r>
            <w:r w:rsidRPr="00947FF3">
              <w:rPr>
                <w:rFonts w:ascii="Arial" w:hAnsi="Arial" w:cs="Arial"/>
                <w:sz w:val="20"/>
                <w:szCs w:val="20"/>
              </w:rPr>
              <w:t>de 202</w:t>
            </w:r>
            <w:r w:rsidR="007D38F0" w:rsidRPr="00947FF3">
              <w:rPr>
                <w:rFonts w:ascii="Arial" w:hAnsi="Arial" w:cs="Arial"/>
                <w:sz w:val="20"/>
                <w:szCs w:val="20"/>
              </w:rPr>
              <w:t>2</w:t>
            </w:r>
            <w:r w:rsidRPr="00012315">
              <w:rPr>
                <w:rFonts w:ascii="Arial" w:hAnsi="Arial" w:cs="Arial"/>
                <w:sz w:val="20"/>
                <w:szCs w:val="20"/>
              </w:rPr>
              <w:t xml:space="preserve">. </w:t>
            </w:r>
            <w:r w:rsidRPr="00012315">
              <w:rPr>
                <w:rFonts w:ascii="Arial" w:hAnsi="Arial" w:cs="Arial"/>
                <w:b/>
                <w:noProof/>
                <w:spacing w:val="-2"/>
                <w:sz w:val="20"/>
                <w:szCs w:val="20"/>
              </w:rPr>
              <w:t>VIGÉSIMA SEGUNDA</w:t>
            </w:r>
            <w:r w:rsidRPr="00012315">
              <w:rPr>
                <w:rFonts w:ascii="Arial" w:hAnsi="Arial" w:cs="Arial"/>
                <w:b/>
                <w:sz w:val="20"/>
                <w:szCs w:val="20"/>
              </w:rPr>
              <w:t xml:space="preserve">: </w:t>
            </w:r>
            <w:r w:rsidRPr="00012315">
              <w:rPr>
                <w:rFonts w:ascii="Arial" w:hAnsi="Arial" w:cs="Arial"/>
                <w:b/>
                <w:noProof/>
                <w:spacing w:val="-2"/>
                <w:sz w:val="20"/>
                <w:szCs w:val="20"/>
              </w:rPr>
              <w:t>AFILIACIÓN AL SISTEMA GENERAL DE SEGURIDAD SOCIAL</w:t>
            </w:r>
            <w:r w:rsidRPr="00012315">
              <w:rPr>
                <w:rFonts w:ascii="Arial" w:hAnsi="Arial" w:cs="Arial"/>
                <w:noProof/>
                <w:spacing w:val="-2"/>
                <w:sz w:val="20"/>
                <w:szCs w:val="20"/>
              </w:rPr>
              <w:t xml:space="preserve">. .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w:t>
            </w:r>
            <w:r w:rsidRPr="00012315">
              <w:rPr>
                <w:rFonts w:ascii="Arial" w:hAnsi="Arial" w:cs="Arial"/>
                <w:b/>
                <w:noProof/>
                <w:spacing w:val="-2"/>
                <w:sz w:val="20"/>
                <w:szCs w:val="20"/>
              </w:rPr>
              <w:t>VIGÉSIMA TERCERA</w:t>
            </w:r>
            <w:r w:rsidRPr="00012315">
              <w:rPr>
                <w:rFonts w:ascii="Arial" w:hAnsi="Arial" w:cs="Arial"/>
                <w:b/>
                <w:sz w:val="20"/>
                <w:szCs w:val="20"/>
              </w:rPr>
              <w:t xml:space="preserve">: </w:t>
            </w:r>
            <w:r w:rsidRPr="00012315">
              <w:rPr>
                <w:rFonts w:ascii="Arial" w:hAnsi="Arial" w:cs="Arial"/>
                <w:b/>
                <w:noProof/>
                <w:spacing w:val="-2"/>
                <w:sz w:val="20"/>
                <w:szCs w:val="20"/>
              </w:rPr>
              <w:t>AFILIACIÓN A RIESGOS PROFESIONALES</w:t>
            </w:r>
            <w:r w:rsidRPr="00012315">
              <w:rPr>
                <w:rFonts w:ascii="Arial" w:hAnsi="Arial" w:cs="Arial"/>
                <w:noProof/>
                <w:spacing w:val="-2"/>
                <w:sz w:val="20"/>
                <w:szCs w:val="20"/>
              </w:rPr>
              <w:t>. La afiliación al Sistema General de Riesgos Profesionales, de conformidad con la Ley 1562 del 11 de julio de 2012, es obligatori</w:t>
            </w:r>
            <w:r w:rsidR="00CB2FD0">
              <w:rPr>
                <w:rFonts w:ascii="Arial" w:hAnsi="Arial" w:cs="Arial"/>
                <w:noProof/>
                <w:spacing w:val="-2"/>
                <w:sz w:val="20"/>
                <w:szCs w:val="20"/>
              </w:rPr>
              <w:t>a para quien presta el servicio.</w:t>
            </w:r>
            <w:r w:rsidRPr="00012315">
              <w:rPr>
                <w:rFonts w:ascii="Arial" w:hAnsi="Arial" w:cs="Arial"/>
                <w:noProof/>
                <w:spacing w:val="-2"/>
                <w:sz w:val="20"/>
                <w:szCs w:val="20"/>
              </w:rPr>
              <w:t xml:space="preserve"> </w:t>
            </w:r>
            <w:r w:rsidRPr="00012315">
              <w:rPr>
                <w:rFonts w:ascii="Arial" w:hAnsi="Arial" w:cs="Arial"/>
                <w:b/>
                <w:noProof/>
                <w:spacing w:val="-2"/>
                <w:sz w:val="20"/>
                <w:szCs w:val="20"/>
              </w:rPr>
              <w:t>VIGÉSIMA CUARTA</w:t>
            </w:r>
            <w:r w:rsidRPr="00012315">
              <w:rPr>
                <w:rFonts w:ascii="Arial" w:hAnsi="Arial" w:cs="Arial"/>
                <w:b/>
                <w:sz w:val="20"/>
                <w:szCs w:val="20"/>
              </w:rPr>
              <w:t xml:space="preserve">: </w:t>
            </w:r>
            <w:r w:rsidRPr="00012315">
              <w:rPr>
                <w:rFonts w:ascii="Arial" w:hAnsi="Arial" w:cs="Arial"/>
                <w:b/>
                <w:noProof/>
                <w:spacing w:val="-2"/>
                <w:sz w:val="20"/>
                <w:szCs w:val="20"/>
              </w:rPr>
              <w:t>CLÁUSULA DE INDEMNIDAD</w:t>
            </w:r>
            <w:r w:rsidRPr="00012315">
              <w:rPr>
                <w:rFonts w:ascii="Arial" w:hAnsi="Arial" w:cs="Arial"/>
                <w:noProof/>
                <w:spacing w:val="-2"/>
                <w:sz w:val="20"/>
                <w:szCs w:val="20"/>
              </w:rPr>
              <w:t xml:space="preserve">. </w:t>
            </w:r>
            <w:r w:rsidRPr="00012315">
              <w:rPr>
                <w:rFonts w:ascii="Arial" w:hAnsi="Arial" w:cs="Arial"/>
                <w:sz w:val="20"/>
                <w:szCs w:val="20"/>
              </w:rPr>
              <w:t xml:space="preserve">El contratista mantendrá </w:t>
            </w:r>
            <w:r w:rsidRPr="00012315">
              <w:rPr>
                <w:rFonts w:ascii="Arial" w:hAnsi="Arial" w:cs="Arial"/>
                <w:b/>
                <w:sz w:val="20"/>
                <w:szCs w:val="20"/>
              </w:rPr>
              <w:t>LA PERSONERIA</w:t>
            </w:r>
            <w:r w:rsidRPr="00012315">
              <w:rPr>
                <w:rFonts w:ascii="Arial" w:hAnsi="Arial" w:cs="Arial"/>
                <w:sz w:val="20"/>
                <w:szCs w:val="20"/>
              </w:rPr>
              <w:t xml:space="preserve"> libre de cualquier daño o perjuicio originado en reclamación de terceros y que se deriven de sus actuaciones o las de sus subcontratistas o dependientes. En ningún caso responderá por el pago de seguros, salarios y prestaciones sociales de su personal técnico y de los daños y perjuicios de cualquier naturaleza que puedan derivarse de la ejecución del contrato o a propósito del mismo. Cualquier costo que incurra </w:t>
            </w:r>
            <w:r w:rsidRPr="00012315">
              <w:rPr>
                <w:rFonts w:ascii="Arial" w:hAnsi="Arial" w:cs="Arial"/>
                <w:b/>
                <w:sz w:val="20"/>
                <w:szCs w:val="20"/>
              </w:rPr>
              <w:t>LA PERSONERIA</w:t>
            </w:r>
            <w:r w:rsidRPr="00012315">
              <w:rPr>
                <w:rFonts w:ascii="Arial" w:hAnsi="Arial" w:cs="Arial"/>
                <w:sz w:val="20"/>
                <w:szCs w:val="20"/>
              </w:rPr>
              <w:t xml:space="preserve"> para la defensa de sus intereses o cualquier suma que deba cancelar como consecuencia de las reclamaciones previstas en esta cláusula, o por cualquier otra reclamación derivada del incumplimiento de las obligaciones del </w:t>
            </w:r>
            <w:r w:rsidRPr="00012315">
              <w:rPr>
                <w:rFonts w:ascii="Arial" w:hAnsi="Arial" w:cs="Arial"/>
                <w:b/>
                <w:sz w:val="20"/>
                <w:szCs w:val="20"/>
              </w:rPr>
              <w:t>CONTRATISTA</w:t>
            </w:r>
            <w:r w:rsidRPr="00012315">
              <w:rPr>
                <w:rFonts w:ascii="Arial" w:hAnsi="Arial" w:cs="Arial"/>
                <w:sz w:val="20"/>
                <w:szCs w:val="20"/>
              </w:rPr>
              <w:t xml:space="preserve">, deberán ser reintegradas a </w:t>
            </w:r>
            <w:r w:rsidRPr="00012315">
              <w:rPr>
                <w:rFonts w:ascii="Arial" w:hAnsi="Arial" w:cs="Arial"/>
                <w:b/>
                <w:sz w:val="20"/>
                <w:szCs w:val="20"/>
              </w:rPr>
              <w:t>LA PERSONERIA</w:t>
            </w:r>
            <w:r w:rsidRPr="00012315">
              <w:rPr>
                <w:rFonts w:ascii="Arial" w:hAnsi="Arial" w:cs="Arial"/>
                <w:sz w:val="20"/>
                <w:szCs w:val="20"/>
              </w:rPr>
              <w:t xml:space="preserve"> en su totalidad. En caso de no cumplirse esta obligación, su valor podrá hacerse efectivo deduciéndolo de cualquier suma que se adeude a </w:t>
            </w:r>
            <w:r w:rsidRPr="00012315">
              <w:rPr>
                <w:rFonts w:ascii="Arial" w:hAnsi="Arial" w:cs="Arial"/>
                <w:b/>
                <w:sz w:val="20"/>
                <w:szCs w:val="20"/>
              </w:rPr>
              <w:t>EL CONTRATISTA</w:t>
            </w:r>
            <w:r w:rsidRPr="00012315">
              <w:rPr>
                <w:rFonts w:ascii="Arial" w:hAnsi="Arial" w:cs="Arial"/>
                <w:sz w:val="20"/>
                <w:szCs w:val="20"/>
              </w:rPr>
              <w:t xml:space="preserve">, de la garantía de cumplimiento o a través de cualquier otro procedimiento de cobro establecido por </w:t>
            </w:r>
            <w:r w:rsidRPr="00012315">
              <w:rPr>
                <w:rFonts w:ascii="Arial" w:hAnsi="Arial" w:cs="Arial"/>
                <w:b/>
                <w:sz w:val="20"/>
                <w:szCs w:val="20"/>
              </w:rPr>
              <w:t xml:space="preserve">LA PERSONERIA </w:t>
            </w:r>
            <w:r w:rsidRPr="00012315">
              <w:rPr>
                <w:rFonts w:ascii="Arial" w:hAnsi="Arial" w:cs="Arial"/>
                <w:sz w:val="20"/>
                <w:szCs w:val="20"/>
              </w:rPr>
              <w:t>en caso de que el contrato hubiere sido liquidado</w:t>
            </w:r>
            <w:r w:rsidRPr="00012315">
              <w:rPr>
                <w:rFonts w:ascii="Arial" w:hAnsi="Arial" w:cs="Arial"/>
                <w:noProof/>
                <w:spacing w:val="-2"/>
                <w:sz w:val="20"/>
                <w:szCs w:val="20"/>
              </w:rPr>
              <w:t xml:space="preserve">. </w:t>
            </w:r>
            <w:r w:rsidRPr="00012315">
              <w:rPr>
                <w:rFonts w:ascii="Arial" w:hAnsi="Arial" w:cs="Arial"/>
                <w:b/>
                <w:noProof/>
                <w:spacing w:val="-2"/>
                <w:sz w:val="20"/>
                <w:szCs w:val="20"/>
              </w:rPr>
              <w:t>VIGÉSIMA QUINTA</w:t>
            </w:r>
            <w:r w:rsidRPr="00012315">
              <w:rPr>
                <w:rFonts w:ascii="Arial" w:hAnsi="Arial" w:cs="Arial"/>
                <w:b/>
                <w:sz w:val="20"/>
                <w:szCs w:val="20"/>
              </w:rPr>
              <w:t>:</w:t>
            </w:r>
            <w:r w:rsidRPr="00012315">
              <w:rPr>
                <w:rFonts w:ascii="Arial" w:hAnsi="Arial" w:cs="Arial"/>
                <w:b/>
                <w:noProof/>
                <w:spacing w:val="-2"/>
                <w:sz w:val="20"/>
                <w:szCs w:val="20"/>
              </w:rPr>
              <w:t xml:space="preserve"> PERFECCIONAMIENTO Y DOCUMENTOS DEL CONTRATO</w:t>
            </w:r>
            <w:r w:rsidRPr="00012315">
              <w:rPr>
                <w:rFonts w:ascii="Arial" w:hAnsi="Arial" w:cs="Arial"/>
                <w:noProof/>
                <w:spacing w:val="-2"/>
                <w:sz w:val="20"/>
                <w:szCs w:val="20"/>
              </w:rPr>
              <w:t>.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entienden incorporados al presente contrato la Ley 80 de 1993, sus Decretos reglamentarios, Leyes modificatorias y las demás normas concordantes, así mismo los siguientes documentos anexos:: 1</w:t>
            </w:r>
            <w:r w:rsidRPr="00012315">
              <w:rPr>
                <w:rFonts w:ascii="Arial" w:hAnsi="Arial" w:cs="Arial"/>
                <w:b/>
                <w:noProof/>
                <w:spacing w:val="-2"/>
                <w:sz w:val="20"/>
                <w:szCs w:val="20"/>
              </w:rPr>
              <w:t>)</w:t>
            </w:r>
            <w:r w:rsidRPr="00012315">
              <w:rPr>
                <w:rFonts w:ascii="Arial" w:hAnsi="Arial" w:cs="Arial"/>
                <w:noProof/>
                <w:spacing w:val="-2"/>
                <w:sz w:val="20"/>
                <w:szCs w:val="20"/>
              </w:rPr>
              <w:t xml:space="preserve"> Certificado de disponibilidad presupuestal</w:t>
            </w:r>
            <w:r w:rsidRPr="00012315">
              <w:rPr>
                <w:rFonts w:ascii="Arial" w:hAnsi="Arial" w:cs="Arial"/>
                <w:bCs/>
                <w:noProof/>
                <w:spacing w:val="-2"/>
                <w:sz w:val="20"/>
                <w:szCs w:val="20"/>
              </w:rPr>
              <w:t>. 2) Certificado de no existencia o de personal</w:t>
            </w:r>
            <w:r w:rsidRPr="00012315">
              <w:rPr>
                <w:rFonts w:ascii="Arial" w:hAnsi="Arial" w:cs="Arial"/>
                <w:noProof/>
                <w:spacing w:val="-2"/>
                <w:sz w:val="20"/>
                <w:szCs w:val="20"/>
              </w:rPr>
              <w:t xml:space="preserve"> suficiente o especializado</w:t>
            </w:r>
            <w:r w:rsidRPr="00012315">
              <w:rPr>
                <w:rFonts w:ascii="Arial" w:hAnsi="Arial" w:cs="Arial"/>
                <w:b/>
                <w:noProof/>
                <w:spacing w:val="-2"/>
                <w:sz w:val="20"/>
                <w:szCs w:val="20"/>
              </w:rPr>
              <w:t xml:space="preserve">. </w:t>
            </w:r>
            <w:r w:rsidRPr="00012315">
              <w:rPr>
                <w:rFonts w:ascii="Arial" w:hAnsi="Arial" w:cs="Arial"/>
                <w:noProof/>
                <w:spacing w:val="-2"/>
                <w:sz w:val="20"/>
                <w:szCs w:val="20"/>
              </w:rPr>
              <w:t>3) Estudios Previos. 4</w:t>
            </w:r>
            <w:r w:rsidRPr="00012315">
              <w:rPr>
                <w:rFonts w:ascii="Arial" w:hAnsi="Arial" w:cs="Arial"/>
                <w:b/>
                <w:noProof/>
                <w:spacing w:val="-2"/>
                <w:sz w:val="20"/>
                <w:szCs w:val="20"/>
              </w:rPr>
              <w:t>)</w:t>
            </w:r>
            <w:r w:rsidRPr="00012315">
              <w:rPr>
                <w:rFonts w:ascii="Arial" w:hAnsi="Arial" w:cs="Arial"/>
                <w:noProof/>
                <w:spacing w:val="-2"/>
                <w:sz w:val="20"/>
                <w:szCs w:val="20"/>
              </w:rPr>
              <w:t xml:space="preserve"> Propuesta presentada por el Contratista. 5</w:t>
            </w:r>
            <w:r w:rsidRPr="00012315">
              <w:rPr>
                <w:rFonts w:ascii="Arial" w:hAnsi="Arial" w:cs="Arial"/>
                <w:b/>
                <w:noProof/>
                <w:spacing w:val="-2"/>
                <w:sz w:val="20"/>
                <w:szCs w:val="20"/>
              </w:rPr>
              <w:t>)</w:t>
            </w:r>
            <w:r w:rsidRPr="00012315">
              <w:rPr>
                <w:rFonts w:ascii="Arial" w:hAnsi="Arial" w:cs="Arial"/>
                <w:noProof/>
                <w:spacing w:val="-2"/>
                <w:sz w:val="20"/>
                <w:szCs w:val="20"/>
              </w:rPr>
              <w:t xml:space="preserve"> Registro presupuestal. 6</w:t>
            </w:r>
            <w:r w:rsidRPr="00012315">
              <w:rPr>
                <w:rFonts w:ascii="Arial" w:hAnsi="Arial" w:cs="Arial"/>
                <w:b/>
                <w:noProof/>
                <w:spacing w:val="-2"/>
                <w:sz w:val="20"/>
                <w:szCs w:val="20"/>
              </w:rPr>
              <w:t>)</w:t>
            </w:r>
            <w:r w:rsidRPr="00012315">
              <w:rPr>
                <w:rFonts w:ascii="Arial" w:hAnsi="Arial" w:cs="Arial"/>
                <w:noProof/>
                <w:spacing w:val="-2"/>
                <w:sz w:val="20"/>
                <w:szCs w:val="20"/>
              </w:rPr>
              <w:t xml:space="preserve"> Constancias de afiliación a salud y pensión y/o certificación de encontrarse a paz y salvo por concepto de seguridad social integral y parafiscales. 7</w:t>
            </w:r>
            <w:r w:rsidRPr="00012315">
              <w:rPr>
                <w:rFonts w:ascii="Arial" w:hAnsi="Arial" w:cs="Arial"/>
                <w:b/>
                <w:noProof/>
                <w:spacing w:val="-2"/>
                <w:sz w:val="20"/>
                <w:szCs w:val="20"/>
              </w:rPr>
              <w:t>)</w:t>
            </w:r>
            <w:r w:rsidRPr="00012315">
              <w:rPr>
                <w:rFonts w:ascii="Arial" w:hAnsi="Arial" w:cs="Arial"/>
                <w:noProof/>
                <w:spacing w:val="-2"/>
                <w:sz w:val="20"/>
                <w:szCs w:val="20"/>
              </w:rPr>
              <w:t xml:space="preserve"> Copia del Registro Único Tributario “RUT” del Contratista.. </w:t>
            </w:r>
            <w:r w:rsidR="00012315" w:rsidRPr="00012315">
              <w:rPr>
                <w:rFonts w:ascii="Arial" w:hAnsi="Arial" w:cs="Arial"/>
                <w:noProof/>
                <w:spacing w:val="-2"/>
                <w:sz w:val="20"/>
                <w:szCs w:val="20"/>
              </w:rPr>
              <w:t>8</w:t>
            </w:r>
            <w:r w:rsidRPr="00012315">
              <w:rPr>
                <w:rFonts w:ascii="Arial" w:hAnsi="Arial" w:cs="Arial"/>
                <w:b/>
                <w:bCs/>
                <w:noProof/>
                <w:spacing w:val="-2"/>
                <w:sz w:val="20"/>
                <w:szCs w:val="20"/>
              </w:rPr>
              <w:t>)</w:t>
            </w:r>
            <w:r w:rsidRPr="00012315">
              <w:rPr>
                <w:rFonts w:ascii="Arial" w:hAnsi="Arial" w:cs="Arial"/>
                <w:noProof/>
                <w:spacing w:val="-2"/>
                <w:sz w:val="20"/>
                <w:szCs w:val="20"/>
              </w:rPr>
              <w:t xml:space="preserve"> Certificado de antecedentes disciplinarios </w:t>
            </w:r>
            <w:r w:rsidR="00012315" w:rsidRPr="00012315">
              <w:rPr>
                <w:rFonts w:ascii="Arial" w:hAnsi="Arial" w:cs="Arial"/>
                <w:noProof/>
                <w:spacing w:val="-2"/>
                <w:sz w:val="20"/>
                <w:szCs w:val="20"/>
              </w:rPr>
              <w:t xml:space="preserve">y fiscales </w:t>
            </w:r>
            <w:r w:rsidRPr="00012315">
              <w:rPr>
                <w:rFonts w:ascii="Arial" w:hAnsi="Arial" w:cs="Arial"/>
                <w:noProof/>
                <w:spacing w:val="-2"/>
                <w:sz w:val="20"/>
                <w:szCs w:val="20"/>
              </w:rPr>
              <w:t>del Contratista. 10) Cédula del Representante Legal.</w:t>
            </w:r>
            <w:r w:rsidRPr="00012315">
              <w:rPr>
                <w:rFonts w:ascii="Arial" w:hAnsi="Arial" w:cs="Arial"/>
                <w:b/>
                <w:noProof/>
                <w:spacing w:val="-2"/>
                <w:sz w:val="20"/>
                <w:szCs w:val="20"/>
              </w:rPr>
              <w:t xml:space="preserve"> VIGÉSIMA SEXTA</w:t>
            </w:r>
            <w:r w:rsidRPr="00012315">
              <w:rPr>
                <w:rFonts w:ascii="Arial" w:hAnsi="Arial" w:cs="Arial"/>
                <w:b/>
                <w:sz w:val="20"/>
                <w:szCs w:val="20"/>
              </w:rPr>
              <w:t xml:space="preserve">: </w:t>
            </w:r>
            <w:r w:rsidRPr="00012315">
              <w:rPr>
                <w:rFonts w:ascii="Arial" w:hAnsi="Arial" w:cs="Arial"/>
                <w:b/>
                <w:bCs/>
                <w:sz w:val="20"/>
                <w:szCs w:val="20"/>
              </w:rPr>
              <w:t xml:space="preserve">LIQUIDACIÓN BILATERAL DEL CONTRATO. </w:t>
            </w:r>
            <w:r w:rsidRPr="00012315">
              <w:rPr>
                <w:rFonts w:ascii="Arial" w:hAnsi="Arial" w:cs="Arial"/>
                <w:sz w:val="20"/>
                <w:szCs w:val="20"/>
              </w:rPr>
              <w:t xml:space="preserve">La liquidación del contrato, será de común acuerdo entre las partes dentro de los cuatro (4) meses siguientes la terminación conforme a lo estipulado en el artículo 11 de la Ley 1150 de 2007. La liquidación se plasmará en el acta para tal fin. </w:t>
            </w:r>
            <w:r w:rsidRPr="00012315">
              <w:rPr>
                <w:rFonts w:ascii="Arial" w:hAnsi="Arial" w:cs="Arial"/>
                <w:b/>
                <w:bCs/>
                <w:sz w:val="20"/>
                <w:szCs w:val="20"/>
              </w:rPr>
              <w:t xml:space="preserve">PARÁGRAFO: </w:t>
            </w:r>
            <w:r w:rsidRPr="00012315">
              <w:rPr>
                <w:rFonts w:ascii="Arial" w:hAnsi="Arial" w:cs="Arial"/>
                <w:sz w:val="20"/>
                <w:szCs w:val="20"/>
              </w:rPr>
              <w:t xml:space="preserve">Si el </w:t>
            </w:r>
            <w:r w:rsidRPr="00012315">
              <w:rPr>
                <w:rFonts w:ascii="Arial" w:hAnsi="Arial" w:cs="Arial"/>
                <w:b/>
                <w:sz w:val="20"/>
                <w:szCs w:val="20"/>
              </w:rPr>
              <w:t>CONTRATISTA</w:t>
            </w:r>
            <w:r w:rsidRPr="00012315">
              <w:rPr>
                <w:rFonts w:ascii="Arial" w:hAnsi="Arial" w:cs="Arial"/>
                <w:sz w:val="20"/>
                <w:szCs w:val="20"/>
              </w:rPr>
              <w:t xml:space="preserve"> no se presentare a la liquidación o no se llegare a un acuerdo sobre la misma, se efectuará la liquidación unilateral del contrato mediante resolución motivada. No obstante lo anterior, en caso de no existir divergencias en la ejecución del contrato, </w:t>
            </w:r>
            <w:r w:rsidRPr="00012315">
              <w:rPr>
                <w:rFonts w:ascii="Arial" w:hAnsi="Arial" w:cs="Arial"/>
                <w:b/>
                <w:sz w:val="20"/>
                <w:szCs w:val="20"/>
              </w:rPr>
              <w:t xml:space="preserve">LA PERSONERIA </w:t>
            </w:r>
            <w:r w:rsidRPr="00012315">
              <w:rPr>
                <w:rFonts w:ascii="Arial" w:hAnsi="Arial" w:cs="Arial"/>
                <w:sz w:val="20"/>
                <w:szCs w:val="20"/>
              </w:rPr>
              <w:t>podrá prescindir de la liquidación por tratarse de un contrato de prestación de servicios profesionales de conformidad con el artículo 217 del Decreto ley 019 de 2012.</w:t>
            </w:r>
            <w:r w:rsidRPr="00012315">
              <w:rPr>
                <w:rFonts w:ascii="Arial" w:hAnsi="Arial" w:cs="Arial"/>
                <w:b/>
                <w:noProof/>
                <w:spacing w:val="-2"/>
                <w:sz w:val="20"/>
                <w:szCs w:val="20"/>
              </w:rPr>
              <w:t xml:space="preserve"> VIGÉSIMA SEPTIMA</w:t>
            </w:r>
            <w:r w:rsidRPr="00012315">
              <w:rPr>
                <w:rFonts w:ascii="Arial" w:hAnsi="Arial" w:cs="Arial"/>
                <w:b/>
                <w:sz w:val="20"/>
                <w:szCs w:val="20"/>
              </w:rPr>
              <w:t>:</w:t>
            </w:r>
            <w:r w:rsidRPr="00012315">
              <w:rPr>
                <w:rFonts w:ascii="Arial" w:hAnsi="Arial" w:cs="Arial"/>
                <w:b/>
                <w:noProof/>
                <w:spacing w:val="-2"/>
                <w:sz w:val="20"/>
                <w:szCs w:val="20"/>
              </w:rPr>
              <w:t xml:space="preserve">SITUACION JURIDICA DEL CONTRATISTA: </w:t>
            </w:r>
            <w:r w:rsidRPr="00012315">
              <w:rPr>
                <w:rFonts w:ascii="Arial" w:hAnsi="Arial" w:cs="Arial"/>
                <w:noProof/>
                <w:spacing w:val="-2"/>
                <w:sz w:val="20"/>
                <w:szCs w:val="20"/>
              </w:rPr>
              <w:t>De conformidad con lo dispuesto en las Ley 80 de 1993 y demás normas que rigen la materia, el Contratista se considera para efectos de este contrato como independiente, en consecuencia el Municipio no adquiere ningún vínculo de carácter laboral con él, ni con las personas que dependan de él o que contrate para el desarrollo de éste contrato; por lo tanto, el pago de salarios y prestaciones de este personal estará a cargo exclusivamente del Contratista.</w:t>
            </w:r>
            <w:r w:rsidRPr="00012315">
              <w:rPr>
                <w:rFonts w:ascii="Arial" w:hAnsi="Arial" w:cs="Arial"/>
                <w:b/>
                <w:bCs/>
                <w:sz w:val="20"/>
                <w:szCs w:val="20"/>
              </w:rPr>
              <w:t xml:space="preserve">VIGÉSIMA OCTAVA: PAZ Y SALVOS: </w:t>
            </w:r>
            <w:r w:rsidRPr="00012315">
              <w:rPr>
                <w:rFonts w:ascii="Arial" w:hAnsi="Arial" w:cs="Arial"/>
                <w:sz w:val="20"/>
                <w:szCs w:val="20"/>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012315">
              <w:rPr>
                <w:rFonts w:ascii="Arial" w:hAnsi="Arial" w:cs="Arial"/>
                <w:b/>
                <w:bCs/>
                <w:sz w:val="20"/>
                <w:szCs w:val="20"/>
              </w:rPr>
              <w:t>VIGÉSIMA NOVENA: ESTAMPILLAS:</w:t>
            </w:r>
            <w:r w:rsidRPr="00012315">
              <w:rPr>
                <w:rFonts w:ascii="Arial" w:hAnsi="Arial" w:cs="Arial"/>
                <w:sz w:val="20"/>
                <w:szCs w:val="20"/>
              </w:rPr>
              <w:t xml:space="preserve"> </w:t>
            </w:r>
            <w:r w:rsidRPr="00012315">
              <w:rPr>
                <w:rFonts w:ascii="Arial" w:hAnsi="Arial" w:cs="Arial"/>
                <w:bCs/>
                <w:sz w:val="20"/>
                <w:szCs w:val="20"/>
                <w:lang w:val="es-ES_tradnl"/>
              </w:rPr>
              <w:t xml:space="preserve">Atendiendo lo dispuesto por el </w:t>
            </w:r>
            <w:r w:rsidRPr="00012315">
              <w:rPr>
                <w:rFonts w:ascii="Arial" w:hAnsi="Arial" w:cs="Arial"/>
                <w:sz w:val="20"/>
                <w:szCs w:val="20"/>
                <w:lang w:val="es-ES_tradnl"/>
              </w:rPr>
              <w:t xml:space="preserve">Estatuto Tributario Municipal, al presente Contrato debe descontarse las estampillas a que haya lugar. </w:t>
            </w:r>
            <w:r w:rsidRPr="00012315">
              <w:rPr>
                <w:rFonts w:ascii="Arial" w:eastAsiaTheme="minorEastAsia" w:hAnsi="Arial" w:cs="Arial"/>
                <w:sz w:val="20"/>
                <w:szCs w:val="20"/>
              </w:rPr>
              <w:t>L</w:t>
            </w:r>
            <w:r w:rsidRPr="00012315">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Pr="00012315">
              <w:rPr>
                <w:rFonts w:ascii="Arial" w:hAnsi="Arial" w:cs="Arial"/>
                <w:b/>
                <w:bCs/>
                <w:sz w:val="20"/>
                <w:szCs w:val="20"/>
              </w:rPr>
              <w:t xml:space="preserve">TRIGESIMA. PUBLICACIÓN: </w:t>
            </w:r>
            <w:r w:rsidRPr="00012315">
              <w:rPr>
                <w:rFonts w:ascii="Arial" w:hAnsi="Arial" w:cs="Arial"/>
                <w:sz w:val="20"/>
                <w:szCs w:val="20"/>
              </w:rPr>
              <w:t xml:space="preserve">El presente contrato </w:t>
            </w:r>
            <w:r w:rsidR="007D38F0" w:rsidRPr="00012315">
              <w:rPr>
                <w:rFonts w:ascii="Arial" w:hAnsi="Arial" w:cs="Arial"/>
                <w:sz w:val="20"/>
                <w:szCs w:val="20"/>
              </w:rPr>
              <w:t xml:space="preserve">se hará a través del SECOP II en tiempo real. </w:t>
            </w:r>
            <w:r w:rsidR="007D38F0" w:rsidRPr="00012315">
              <w:rPr>
                <w:rFonts w:ascii="Arial" w:hAnsi="Arial" w:cs="Arial"/>
                <w:b/>
                <w:sz w:val="20"/>
                <w:szCs w:val="20"/>
              </w:rPr>
              <w:t>VI</w:t>
            </w:r>
            <w:r w:rsidRPr="00012315">
              <w:rPr>
                <w:rFonts w:ascii="Arial" w:hAnsi="Arial" w:cs="Arial"/>
                <w:b/>
                <w:bCs/>
                <w:sz w:val="20"/>
                <w:szCs w:val="20"/>
              </w:rPr>
              <w:t xml:space="preserve">GÉSIMO PRIMERA: DOMICILIO: </w:t>
            </w:r>
            <w:r w:rsidRPr="00012315">
              <w:rPr>
                <w:rFonts w:ascii="Arial" w:hAnsi="Arial" w:cs="Arial"/>
                <w:sz w:val="20"/>
                <w:szCs w:val="20"/>
              </w:rPr>
              <w:t>Para todos los efectos pertinentes al contrato se firma en la PERSONERIA MUNICIPAL DE ITAGUI, edificio Judicial, CAMI, 5º Piso.</w:t>
            </w:r>
          </w:p>
        </w:tc>
      </w:tr>
    </w:tbl>
    <w:p w:rsidR="00B34AAB" w:rsidRPr="00012315" w:rsidRDefault="00B34AAB" w:rsidP="00B34AAB">
      <w:pPr>
        <w:pStyle w:val="Sinespaciado"/>
        <w:pBdr>
          <w:top w:val="single" w:sz="4" w:space="1" w:color="auto"/>
          <w:left w:val="single" w:sz="4" w:space="4" w:color="auto"/>
          <w:bottom w:val="single" w:sz="4" w:space="1" w:color="auto"/>
          <w:right w:val="single" w:sz="4" w:space="0" w:color="auto"/>
          <w:between w:val="single" w:sz="4" w:space="1" w:color="auto"/>
          <w:bar w:val="single" w:sz="4" w:color="auto"/>
        </w:pBdr>
        <w:jc w:val="both"/>
        <w:rPr>
          <w:rFonts w:ascii="Arial" w:hAnsi="Arial" w:cs="Arial"/>
          <w:sz w:val="20"/>
          <w:szCs w:val="20"/>
        </w:rPr>
      </w:pPr>
      <w:r w:rsidRPr="00012315">
        <w:rPr>
          <w:rFonts w:ascii="Arial" w:hAnsi="Arial" w:cs="Arial"/>
          <w:sz w:val="20"/>
          <w:szCs w:val="20"/>
        </w:rPr>
        <w:lastRenderedPageBreak/>
        <w:t xml:space="preserve">FECHA FIRMA DEL CONTRATO: </w:t>
      </w:r>
    </w:p>
    <w:tbl>
      <w:tblPr>
        <w:tblStyle w:val="Tablaconcuadrcula"/>
        <w:tblW w:w="0" w:type="auto"/>
        <w:tblLook w:val="04A0"/>
      </w:tblPr>
      <w:tblGrid>
        <w:gridCol w:w="4773"/>
        <w:gridCol w:w="4774"/>
      </w:tblGrid>
      <w:tr w:rsidR="00B34AAB" w:rsidRPr="00012315" w:rsidTr="00B34AAB">
        <w:tc>
          <w:tcPr>
            <w:tcW w:w="9547" w:type="dxa"/>
            <w:gridSpan w:val="2"/>
          </w:tcPr>
          <w:p w:rsidR="00B34AAB" w:rsidRPr="00012315" w:rsidRDefault="00B34AAB" w:rsidP="00B34AAB">
            <w:pPr>
              <w:jc w:val="center"/>
              <w:rPr>
                <w:rFonts w:ascii="Arial" w:hAnsi="Arial" w:cs="Arial"/>
                <w:sz w:val="20"/>
                <w:szCs w:val="20"/>
              </w:rPr>
            </w:pPr>
            <w:r w:rsidRPr="00012315">
              <w:rPr>
                <w:rFonts w:ascii="Arial" w:hAnsi="Arial" w:cs="Arial"/>
                <w:sz w:val="20"/>
                <w:szCs w:val="20"/>
              </w:rPr>
              <w:t>FIRMAS</w:t>
            </w:r>
          </w:p>
        </w:tc>
      </w:tr>
      <w:tr w:rsidR="00B34AAB" w:rsidRPr="00012315" w:rsidTr="00B34AAB">
        <w:tc>
          <w:tcPr>
            <w:tcW w:w="4773" w:type="dxa"/>
          </w:tcPr>
          <w:p w:rsidR="00B34AAB" w:rsidRPr="00012315" w:rsidRDefault="00B34AAB" w:rsidP="00B34AAB">
            <w:pPr>
              <w:jc w:val="both"/>
              <w:rPr>
                <w:rFonts w:ascii="Arial" w:hAnsi="Arial" w:cs="Arial"/>
                <w:sz w:val="20"/>
                <w:szCs w:val="20"/>
              </w:rPr>
            </w:pPr>
          </w:p>
          <w:p w:rsidR="00B34AAB" w:rsidRPr="00012315" w:rsidRDefault="00B34AAB" w:rsidP="00B34AAB">
            <w:pPr>
              <w:jc w:val="center"/>
              <w:rPr>
                <w:rFonts w:ascii="Arial" w:hAnsi="Arial" w:cs="Arial"/>
                <w:sz w:val="20"/>
                <w:szCs w:val="20"/>
              </w:rPr>
            </w:pPr>
          </w:p>
          <w:p w:rsidR="00B34AAB" w:rsidRPr="00012315" w:rsidRDefault="00B34AAB" w:rsidP="00B34AAB">
            <w:pPr>
              <w:jc w:val="both"/>
              <w:rPr>
                <w:rFonts w:ascii="Arial" w:hAnsi="Arial" w:cs="Arial"/>
                <w:sz w:val="20"/>
                <w:szCs w:val="20"/>
              </w:rPr>
            </w:pPr>
          </w:p>
          <w:p w:rsidR="00B34AAB" w:rsidRPr="00012315" w:rsidRDefault="00B34AAB" w:rsidP="00B34AAB">
            <w:pPr>
              <w:jc w:val="both"/>
              <w:rPr>
                <w:rFonts w:ascii="Arial" w:hAnsi="Arial" w:cs="Arial"/>
                <w:sz w:val="20"/>
                <w:szCs w:val="20"/>
              </w:rPr>
            </w:pPr>
          </w:p>
        </w:tc>
        <w:tc>
          <w:tcPr>
            <w:tcW w:w="4774" w:type="dxa"/>
          </w:tcPr>
          <w:p w:rsidR="00B34AAB" w:rsidRPr="00012315" w:rsidRDefault="00B34AAB" w:rsidP="00B34AAB">
            <w:pPr>
              <w:jc w:val="center"/>
              <w:rPr>
                <w:rFonts w:ascii="Arial" w:hAnsi="Arial" w:cs="Arial"/>
                <w:sz w:val="20"/>
                <w:szCs w:val="20"/>
              </w:rPr>
            </w:pPr>
          </w:p>
          <w:p w:rsidR="00B34AAB" w:rsidRPr="00012315" w:rsidRDefault="00B34AAB" w:rsidP="00B34AAB">
            <w:pPr>
              <w:jc w:val="center"/>
              <w:rPr>
                <w:rFonts w:ascii="Arial" w:hAnsi="Arial" w:cs="Arial"/>
                <w:sz w:val="20"/>
                <w:szCs w:val="20"/>
              </w:rPr>
            </w:pPr>
          </w:p>
          <w:p w:rsidR="00B34AAB" w:rsidRPr="00012315" w:rsidRDefault="00B34AAB" w:rsidP="00B34AAB">
            <w:pPr>
              <w:jc w:val="center"/>
              <w:rPr>
                <w:rFonts w:ascii="Arial" w:hAnsi="Arial" w:cs="Arial"/>
                <w:sz w:val="20"/>
                <w:szCs w:val="20"/>
              </w:rPr>
            </w:pPr>
          </w:p>
          <w:p w:rsidR="00B34AAB" w:rsidRPr="00012315" w:rsidRDefault="00B34AAB" w:rsidP="00B34AAB">
            <w:pPr>
              <w:jc w:val="center"/>
              <w:rPr>
                <w:rFonts w:ascii="Arial" w:hAnsi="Arial" w:cs="Arial"/>
                <w:sz w:val="20"/>
                <w:szCs w:val="20"/>
              </w:rPr>
            </w:pPr>
          </w:p>
        </w:tc>
      </w:tr>
      <w:tr w:rsidR="00B34AAB" w:rsidRPr="00012315" w:rsidTr="00B34AAB">
        <w:tc>
          <w:tcPr>
            <w:tcW w:w="4773" w:type="dxa"/>
          </w:tcPr>
          <w:p w:rsidR="00B34AAB" w:rsidRPr="00012315" w:rsidRDefault="00BD51C9" w:rsidP="00B34AAB">
            <w:pPr>
              <w:jc w:val="center"/>
              <w:rPr>
                <w:rFonts w:ascii="Arial" w:hAnsi="Arial" w:cs="Arial"/>
                <w:b/>
                <w:sz w:val="20"/>
                <w:szCs w:val="20"/>
              </w:rPr>
            </w:pPr>
            <w:r w:rsidRPr="00012315">
              <w:rPr>
                <w:rFonts w:ascii="Arial" w:hAnsi="Arial" w:cs="Arial"/>
                <w:b/>
                <w:sz w:val="20"/>
                <w:szCs w:val="20"/>
              </w:rPr>
              <w:t>ALVARO ALONSO DUQUE MUÑOZ</w:t>
            </w:r>
          </w:p>
          <w:p w:rsidR="00B34AAB" w:rsidRPr="00012315" w:rsidRDefault="00BD51C9" w:rsidP="00B34AAB">
            <w:pPr>
              <w:jc w:val="center"/>
              <w:rPr>
                <w:rFonts w:ascii="Arial" w:hAnsi="Arial" w:cs="Arial"/>
                <w:sz w:val="20"/>
                <w:szCs w:val="20"/>
              </w:rPr>
            </w:pPr>
            <w:r w:rsidRPr="00012315">
              <w:rPr>
                <w:rFonts w:ascii="Arial" w:hAnsi="Arial" w:cs="Arial"/>
                <w:sz w:val="20"/>
                <w:szCs w:val="20"/>
              </w:rPr>
              <w:t>Personero Municipal</w:t>
            </w:r>
          </w:p>
        </w:tc>
        <w:tc>
          <w:tcPr>
            <w:tcW w:w="4774" w:type="dxa"/>
          </w:tcPr>
          <w:p w:rsidR="00012315" w:rsidRPr="00012315" w:rsidRDefault="00012315" w:rsidP="00B34AAB">
            <w:pPr>
              <w:jc w:val="center"/>
              <w:rPr>
                <w:rFonts w:ascii="Arial" w:eastAsia="Calibri" w:hAnsi="Arial" w:cs="Arial"/>
                <w:sz w:val="20"/>
                <w:szCs w:val="20"/>
                <w:lang w:val="es-ES"/>
              </w:rPr>
            </w:pPr>
            <w:r w:rsidRPr="00012315">
              <w:rPr>
                <w:rFonts w:ascii="Arial" w:hAnsi="Arial" w:cs="Arial"/>
                <w:b/>
                <w:bCs/>
                <w:sz w:val="20"/>
                <w:szCs w:val="20"/>
              </w:rPr>
              <w:t>JAVIER ESTEBAN CARRASQUILLA SALAZAR</w:t>
            </w:r>
          </w:p>
          <w:p w:rsidR="00B34AAB" w:rsidRPr="00012315" w:rsidRDefault="00BD51C9" w:rsidP="00B34AAB">
            <w:pPr>
              <w:jc w:val="center"/>
              <w:rPr>
                <w:rFonts w:ascii="Arial" w:hAnsi="Arial" w:cs="Arial"/>
                <w:sz w:val="20"/>
                <w:szCs w:val="20"/>
              </w:rPr>
            </w:pPr>
            <w:r w:rsidRPr="00012315">
              <w:rPr>
                <w:rFonts w:ascii="Arial" w:eastAsia="Calibri" w:hAnsi="Arial" w:cs="Arial"/>
                <w:sz w:val="20"/>
                <w:szCs w:val="20"/>
                <w:lang w:val="es-ES"/>
              </w:rPr>
              <w:t>Representante Legal</w:t>
            </w:r>
          </w:p>
        </w:tc>
      </w:tr>
      <w:tr w:rsidR="00B34AAB" w:rsidRPr="00012315" w:rsidTr="00B34AAB">
        <w:tc>
          <w:tcPr>
            <w:tcW w:w="4773" w:type="dxa"/>
          </w:tcPr>
          <w:p w:rsidR="00B34AAB" w:rsidRPr="00012315" w:rsidRDefault="00BD51C9" w:rsidP="00B34AAB">
            <w:pPr>
              <w:jc w:val="center"/>
              <w:rPr>
                <w:rFonts w:ascii="Arial" w:hAnsi="Arial" w:cs="Arial"/>
                <w:sz w:val="20"/>
                <w:szCs w:val="20"/>
              </w:rPr>
            </w:pPr>
            <w:r w:rsidRPr="00012315">
              <w:rPr>
                <w:rFonts w:ascii="Arial" w:hAnsi="Arial" w:cs="Arial"/>
                <w:sz w:val="20"/>
                <w:szCs w:val="20"/>
              </w:rPr>
              <w:t>Personería De Itagui</w:t>
            </w:r>
          </w:p>
        </w:tc>
        <w:tc>
          <w:tcPr>
            <w:tcW w:w="4774" w:type="dxa"/>
          </w:tcPr>
          <w:p w:rsidR="00B34AAB" w:rsidRPr="00012315" w:rsidRDefault="00012315" w:rsidP="00B34AAB">
            <w:pPr>
              <w:jc w:val="center"/>
              <w:rPr>
                <w:rFonts w:ascii="Arial" w:hAnsi="Arial" w:cs="Arial"/>
                <w:sz w:val="20"/>
                <w:szCs w:val="20"/>
              </w:rPr>
            </w:pPr>
            <w:r w:rsidRPr="00012315">
              <w:rPr>
                <w:rFonts w:ascii="Arial" w:hAnsi="Arial" w:cs="Arial"/>
                <w:b/>
                <w:bCs/>
                <w:sz w:val="20"/>
                <w:szCs w:val="20"/>
              </w:rPr>
              <w:t>CORPORACIÓN CULTURAL SUENOS DEL NUS</w:t>
            </w:r>
          </w:p>
        </w:tc>
      </w:tr>
    </w:tbl>
    <w:p w:rsidR="00012315" w:rsidRPr="00012315" w:rsidRDefault="00012315" w:rsidP="00B34AAB">
      <w:pPr>
        <w:jc w:val="both"/>
        <w:rPr>
          <w:rFonts w:ascii="Arial" w:hAnsi="Arial" w:cs="Arial"/>
          <w:i/>
          <w:sz w:val="20"/>
          <w:szCs w:val="20"/>
        </w:rPr>
      </w:pPr>
      <w:r w:rsidRPr="00012315">
        <w:rPr>
          <w:rFonts w:ascii="Arial" w:hAnsi="Arial" w:cs="Arial"/>
          <w:i/>
          <w:sz w:val="20"/>
          <w:szCs w:val="20"/>
        </w:rPr>
        <w:t>El presente contrato cuenta con el registro presupuestal número ______________con fecha del 21 de noviembre de 2022.</w:t>
      </w:r>
    </w:p>
    <w:p w:rsidR="00B34AAB" w:rsidRPr="00012315" w:rsidRDefault="00B34AAB" w:rsidP="00B34AAB">
      <w:pPr>
        <w:jc w:val="both"/>
        <w:rPr>
          <w:rFonts w:ascii="Arial" w:hAnsi="Arial" w:cs="Arial"/>
          <w:i/>
          <w:sz w:val="16"/>
          <w:szCs w:val="16"/>
        </w:rPr>
      </w:pPr>
      <w:r w:rsidRPr="00012315">
        <w:rPr>
          <w:rFonts w:ascii="Arial" w:hAnsi="Arial" w:cs="Arial"/>
          <w:i/>
          <w:sz w:val="16"/>
          <w:szCs w:val="16"/>
        </w:rPr>
        <w:t>Apoyó:</w:t>
      </w:r>
      <w:r w:rsidRPr="00012315">
        <w:rPr>
          <w:rFonts w:ascii="Arial" w:hAnsi="Arial" w:cs="Arial"/>
          <w:i/>
          <w:sz w:val="16"/>
          <w:szCs w:val="16"/>
        </w:rPr>
        <w:tab/>
        <w:t xml:space="preserve"> María Oliva L. P.U.</w:t>
      </w:r>
    </w:p>
    <w:p w:rsidR="00B34AAB" w:rsidRPr="00012315" w:rsidRDefault="00B34AAB" w:rsidP="00B34AAB">
      <w:pPr>
        <w:jc w:val="both"/>
        <w:rPr>
          <w:rFonts w:ascii="Arial" w:hAnsi="Arial" w:cs="Arial"/>
          <w:i/>
          <w:sz w:val="16"/>
          <w:szCs w:val="16"/>
        </w:rPr>
      </w:pPr>
      <w:r w:rsidRPr="00012315">
        <w:rPr>
          <w:rFonts w:ascii="Arial" w:hAnsi="Arial" w:cs="Arial"/>
          <w:i/>
          <w:sz w:val="16"/>
          <w:szCs w:val="16"/>
        </w:rPr>
        <w:t>Revisó</w:t>
      </w:r>
      <w:r w:rsidRPr="00012315">
        <w:rPr>
          <w:rFonts w:ascii="Arial" w:hAnsi="Arial" w:cs="Arial"/>
          <w:i/>
          <w:sz w:val="16"/>
          <w:szCs w:val="16"/>
        </w:rPr>
        <w:tab/>
        <w:t xml:space="preserve"> Alexander Mira; Abogado Contratista. </w:t>
      </w:r>
    </w:p>
    <w:p w:rsidR="00B34AAB" w:rsidRPr="00012315" w:rsidRDefault="00012315" w:rsidP="00B34AAB">
      <w:pPr>
        <w:jc w:val="both"/>
        <w:rPr>
          <w:rFonts w:ascii="Arial" w:hAnsi="Arial" w:cs="Arial"/>
          <w:i/>
          <w:sz w:val="16"/>
          <w:szCs w:val="16"/>
        </w:rPr>
      </w:pPr>
      <w:r w:rsidRPr="00012315">
        <w:rPr>
          <w:rFonts w:ascii="Arial" w:hAnsi="Arial" w:cs="Arial"/>
          <w:i/>
          <w:sz w:val="16"/>
          <w:szCs w:val="16"/>
        </w:rPr>
        <w:t>18</w:t>
      </w:r>
      <w:r w:rsidR="00BD51C9" w:rsidRPr="00012315">
        <w:rPr>
          <w:rFonts w:ascii="Arial" w:hAnsi="Arial" w:cs="Arial"/>
          <w:i/>
          <w:sz w:val="16"/>
          <w:szCs w:val="16"/>
        </w:rPr>
        <w:t>/1</w:t>
      </w:r>
      <w:r w:rsidRPr="00012315">
        <w:rPr>
          <w:rFonts w:ascii="Arial" w:hAnsi="Arial" w:cs="Arial"/>
          <w:i/>
          <w:sz w:val="16"/>
          <w:szCs w:val="16"/>
        </w:rPr>
        <w:t>1</w:t>
      </w:r>
      <w:r w:rsidR="00BD51C9" w:rsidRPr="00012315">
        <w:rPr>
          <w:rFonts w:ascii="Arial" w:hAnsi="Arial" w:cs="Arial"/>
          <w:i/>
          <w:sz w:val="16"/>
          <w:szCs w:val="16"/>
        </w:rPr>
        <w:t>/2022</w:t>
      </w:r>
    </w:p>
    <w:sectPr w:rsidR="00B34AAB" w:rsidRPr="00012315" w:rsidSect="00BD51C9">
      <w:headerReference w:type="default" r:id="rId13"/>
      <w:footerReference w:type="defaul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210" w:rsidRDefault="00E30210" w:rsidP="000C4C7E">
      <w:r>
        <w:separator/>
      </w:r>
    </w:p>
  </w:endnote>
  <w:endnote w:type="continuationSeparator" w:id="0">
    <w:p w:rsidR="00E30210" w:rsidRDefault="00E30210" w:rsidP="000C4C7E">
      <w:r>
        <w:continuationSeparator/>
      </w:r>
    </w:p>
  </w:endnote>
  <w:endnote w:id="1">
    <w:p w:rsidR="00CC0FE8" w:rsidRDefault="00CC0FE8" w:rsidP="00CC0FE8">
      <w:pPr>
        <w:pStyle w:val="Textonotaalfinal"/>
      </w:pPr>
      <w:r>
        <w:rPr>
          <w:rStyle w:val="Refdenotaalfinal"/>
        </w:rPr>
        <w:endnoteRef/>
      </w:r>
      <w:r>
        <w:t xml:space="preserve"> </w:t>
      </w:r>
      <w:hyperlink r:id="rId1" w:history="1">
        <w:r w:rsidRPr="00331050">
          <w:rPr>
            <w:rStyle w:val="Hipervnculo"/>
          </w:rPr>
          <w:t>www.nacionesunidas.com</w:t>
        </w:r>
      </w:hyperlink>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C0FE8" w:rsidRPr="00E25F48" w:rsidTr="00B34AAB">
      <w:tc>
        <w:tcPr>
          <w:tcW w:w="5796" w:type="dxa"/>
          <w:shd w:val="clear" w:color="auto" w:fill="auto"/>
        </w:tcPr>
        <w:p w:rsidR="00CC0FE8" w:rsidRPr="00E25F48" w:rsidRDefault="00CC0FE8" w:rsidP="00B34AAB">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C0FE8" w:rsidRPr="00E25F48" w:rsidRDefault="00CC0FE8" w:rsidP="00B34AAB">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C0FE8" w:rsidRDefault="00CC0FE8">
    <w:pPr>
      <w:pStyle w:val="Piedepgina"/>
    </w:pPr>
    <w:bookmarkStart w:id="0" w:name="_GoBack"/>
    <w:bookmarkEnd w:id="0"/>
  </w:p>
  <w:p w:rsidR="00CC0FE8" w:rsidRDefault="00CC0FE8"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210" w:rsidRDefault="00E30210" w:rsidP="000C4C7E">
      <w:r>
        <w:separator/>
      </w:r>
    </w:p>
  </w:footnote>
  <w:footnote w:type="continuationSeparator" w:id="0">
    <w:p w:rsidR="00E30210" w:rsidRDefault="00E3021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FE8" w:rsidRDefault="009214B3">
    <w:pPr>
      <w:pStyle w:val="Encabezado"/>
    </w:pPr>
    <w:sdt>
      <w:sdtPr>
        <w:id w:val="10197916"/>
        <w:docPartObj>
          <w:docPartGallery w:val="Page Numbers (Margins)"/>
          <w:docPartUnique/>
        </w:docPartObj>
      </w:sdtPr>
      <w:sdtContent>
        <w:r w:rsidRPr="009214B3">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C0FE8" w:rsidRDefault="009214B3">
                      <w:pPr>
                        <w:pStyle w:val="Encabezado"/>
                        <w:jc w:val="center"/>
                      </w:pPr>
                      <w:r w:rsidRPr="009214B3">
                        <w:fldChar w:fldCharType="begin"/>
                      </w:r>
                      <w:r w:rsidR="00CC0FE8">
                        <w:instrText xml:space="preserve"> PAGE    \* MERGEFORMAT </w:instrText>
                      </w:r>
                      <w:r w:rsidRPr="009214B3">
                        <w:fldChar w:fldCharType="separate"/>
                      </w:r>
                      <w:r w:rsidR="00E4265B" w:rsidRPr="00E4265B">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C0FE8" w:rsidRPr="008920BC" w:rsidTr="008920BC">
      <w:trPr>
        <w:trHeight w:val="369"/>
        <w:jc w:val="center"/>
      </w:trPr>
      <w:tc>
        <w:tcPr>
          <w:tcW w:w="2376" w:type="dxa"/>
          <w:vMerge w:val="restart"/>
        </w:tcPr>
        <w:p w:rsidR="00CC0FE8" w:rsidRPr="008920BC" w:rsidRDefault="00CC0FE8">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CC0FE8" w:rsidRPr="008920BC" w:rsidRDefault="00CC0FE8"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CC0FE8" w:rsidRPr="008920BC" w:rsidRDefault="00CC0FE8"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CC0FE8" w:rsidRPr="008920BC" w:rsidTr="008920BC">
      <w:trPr>
        <w:trHeight w:val="392"/>
        <w:jc w:val="center"/>
      </w:trPr>
      <w:tc>
        <w:tcPr>
          <w:tcW w:w="2376" w:type="dxa"/>
          <w:vMerge/>
        </w:tcPr>
        <w:p w:rsidR="00CC0FE8" w:rsidRPr="008920BC" w:rsidRDefault="00CC0FE8">
          <w:pPr>
            <w:pStyle w:val="Encabezado"/>
            <w:rPr>
              <w:rFonts w:ascii="Arial" w:hAnsi="Arial" w:cs="Arial"/>
            </w:rPr>
          </w:pPr>
        </w:p>
      </w:tc>
      <w:tc>
        <w:tcPr>
          <w:tcW w:w="4988" w:type="dxa"/>
          <w:vMerge/>
        </w:tcPr>
        <w:p w:rsidR="00CC0FE8" w:rsidRPr="008920BC" w:rsidRDefault="00CC0FE8">
          <w:pPr>
            <w:pStyle w:val="Encabezado"/>
            <w:rPr>
              <w:rFonts w:ascii="Arial" w:hAnsi="Arial" w:cs="Arial"/>
            </w:rPr>
          </w:pPr>
        </w:p>
      </w:tc>
      <w:tc>
        <w:tcPr>
          <w:tcW w:w="2257" w:type="dxa"/>
          <w:vAlign w:val="center"/>
        </w:tcPr>
        <w:p w:rsidR="00CC0FE8" w:rsidRPr="008920BC" w:rsidRDefault="00CC0FE8"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CC0FE8" w:rsidRPr="008920BC" w:rsidTr="008920BC">
      <w:trPr>
        <w:trHeight w:val="392"/>
        <w:jc w:val="center"/>
      </w:trPr>
      <w:tc>
        <w:tcPr>
          <w:tcW w:w="2376" w:type="dxa"/>
          <w:vMerge/>
        </w:tcPr>
        <w:p w:rsidR="00CC0FE8" w:rsidRPr="008920BC" w:rsidRDefault="00CC0FE8">
          <w:pPr>
            <w:pStyle w:val="Encabezado"/>
            <w:rPr>
              <w:rFonts w:ascii="Arial" w:hAnsi="Arial" w:cs="Arial"/>
            </w:rPr>
          </w:pPr>
        </w:p>
      </w:tc>
      <w:tc>
        <w:tcPr>
          <w:tcW w:w="4988" w:type="dxa"/>
          <w:vMerge/>
        </w:tcPr>
        <w:p w:rsidR="00CC0FE8" w:rsidRPr="008920BC" w:rsidRDefault="00CC0FE8">
          <w:pPr>
            <w:pStyle w:val="Encabezado"/>
            <w:rPr>
              <w:rFonts w:ascii="Arial" w:hAnsi="Arial" w:cs="Arial"/>
            </w:rPr>
          </w:pPr>
        </w:p>
      </w:tc>
      <w:tc>
        <w:tcPr>
          <w:tcW w:w="2257" w:type="dxa"/>
          <w:vAlign w:val="center"/>
        </w:tcPr>
        <w:p w:rsidR="00CC0FE8" w:rsidRPr="008920BC" w:rsidRDefault="00CC0FE8"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CC0FE8" w:rsidRDefault="00CC0FE8"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41820AB"/>
    <w:multiLevelType w:val="hybridMultilevel"/>
    <w:tmpl w:val="BC185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2315"/>
    <w:rsid w:val="00024683"/>
    <w:rsid w:val="00037403"/>
    <w:rsid w:val="000524EB"/>
    <w:rsid w:val="00054419"/>
    <w:rsid w:val="00055830"/>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D0B9C"/>
    <w:rsid w:val="001D578F"/>
    <w:rsid w:val="001D71A4"/>
    <w:rsid w:val="001E06C3"/>
    <w:rsid w:val="00203CDD"/>
    <w:rsid w:val="002060D5"/>
    <w:rsid w:val="00214AC3"/>
    <w:rsid w:val="00220458"/>
    <w:rsid w:val="002316FB"/>
    <w:rsid w:val="002629C2"/>
    <w:rsid w:val="0027021A"/>
    <w:rsid w:val="00282915"/>
    <w:rsid w:val="00282D10"/>
    <w:rsid w:val="00283A7E"/>
    <w:rsid w:val="00283B34"/>
    <w:rsid w:val="00287421"/>
    <w:rsid w:val="002874A1"/>
    <w:rsid w:val="00287C86"/>
    <w:rsid w:val="00291F7B"/>
    <w:rsid w:val="002B4130"/>
    <w:rsid w:val="002C0D4A"/>
    <w:rsid w:val="002C7E3D"/>
    <w:rsid w:val="002D21F7"/>
    <w:rsid w:val="002E4523"/>
    <w:rsid w:val="002E4C62"/>
    <w:rsid w:val="002E66A3"/>
    <w:rsid w:val="003023A7"/>
    <w:rsid w:val="003036EF"/>
    <w:rsid w:val="00320453"/>
    <w:rsid w:val="0032158F"/>
    <w:rsid w:val="00324374"/>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2C28"/>
    <w:rsid w:val="00455ADF"/>
    <w:rsid w:val="004601C9"/>
    <w:rsid w:val="00473AAF"/>
    <w:rsid w:val="004903FF"/>
    <w:rsid w:val="004A4766"/>
    <w:rsid w:val="004C23F6"/>
    <w:rsid w:val="004C2A62"/>
    <w:rsid w:val="004C3E9B"/>
    <w:rsid w:val="004C4A2C"/>
    <w:rsid w:val="004D6CA6"/>
    <w:rsid w:val="004E67E0"/>
    <w:rsid w:val="00502B23"/>
    <w:rsid w:val="00505984"/>
    <w:rsid w:val="005325CC"/>
    <w:rsid w:val="005433F0"/>
    <w:rsid w:val="00547F8A"/>
    <w:rsid w:val="00550C38"/>
    <w:rsid w:val="00561D21"/>
    <w:rsid w:val="005655B0"/>
    <w:rsid w:val="00573FDD"/>
    <w:rsid w:val="00575829"/>
    <w:rsid w:val="00576D6F"/>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4344B"/>
    <w:rsid w:val="0075010F"/>
    <w:rsid w:val="007525DF"/>
    <w:rsid w:val="007719DD"/>
    <w:rsid w:val="00771D01"/>
    <w:rsid w:val="007871FD"/>
    <w:rsid w:val="00790562"/>
    <w:rsid w:val="007966AC"/>
    <w:rsid w:val="007A3776"/>
    <w:rsid w:val="007B3265"/>
    <w:rsid w:val="007B766A"/>
    <w:rsid w:val="007D38F0"/>
    <w:rsid w:val="007E6C9B"/>
    <w:rsid w:val="008008BD"/>
    <w:rsid w:val="00802CD1"/>
    <w:rsid w:val="00822286"/>
    <w:rsid w:val="00823A8F"/>
    <w:rsid w:val="008365F9"/>
    <w:rsid w:val="008559F0"/>
    <w:rsid w:val="0086165F"/>
    <w:rsid w:val="00861FB8"/>
    <w:rsid w:val="00864090"/>
    <w:rsid w:val="008733EA"/>
    <w:rsid w:val="00873921"/>
    <w:rsid w:val="008920BC"/>
    <w:rsid w:val="00897884"/>
    <w:rsid w:val="008A0378"/>
    <w:rsid w:val="008C6ED4"/>
    <w:rsid w:val="008E239E"/>
    <w:rsid w:val="008F1E69"/>
    <w:rsid w:val="009172D7"/>
    <w:rsid w:val="00920F62"/>
    <w:rsid w:val="0092113D"/>
    <w:rsid w:val="009214B3"/>
    <w:rsid w:val="00924C75"/>
    <w:rsid w:val="00940010"/>
    <w:rsid w:val="00944D6A"/>
    <w:rsid w:val="00947FF3"/>
    <w:rsid w:val="00954EA9"/>
    <w:rsid w:val="00957962"/>
    <w:rsid w:val="009610D1"/>
    <w:rsid w:val="00980793"/>
    <w:rsid w:val="0099535D"/>
    <w:rsid w:val="009A4B4E"/>
    <w:rsid w:val="009B4B3F"/>
    <w:rsid w:val="009C31BE"/>
    <w:rsid w:val="009D694E"/>
    <w:rsid w:val="00A0353E"/>
    <w:rsid w:val="00A33DAF"/>
    <w:rsid w:val="00A57C84"/>
    <w:rsid w:val="00A63944"/>
    <w:rsid w:val="00A646BE"/>
    <w:rsid w:val="00A74C04"/>
    <w:rsid w:val="00A76EC6"/>
    <w:rsid w:val="00A9438A"/>
    <w:rsid w:val="00AC2426"/>
    <w:rsid w:val="00AC6708"/>
    <w:rsid w:val="00AC7ABE"/>
    <w:rsid w:val="00AD1FC5"/>
    <w:rsid w:val="00AF34EF"/>
    <w:rsid w:val="00B10808"/>
    <w:rsid w:val="00B1456B"/>
    <w:rsid w:val="00B2473A"/>
    <w:rsid w:val="00B27323"/>
    <w:rsid w:val="00B27D04"/>
    <w:rsid w:val="00B33BA1"/>
    <w:rsid w:val="00B34AAB"/>
    <w:rsid w:val="00B4617F"/>
    <w:rsid w:val="00B528B6"/>
    <w:rsid w:val="00B614D3"/>
    <w:rsid w:val="00B72883"/>
    <w:rsid w:val="00B75FC3"/>
    <w:rsid w:val="00B83AB2"/>
    <w:rsid w:val="00B91FB5"/>
    <w:rsid w:val="00B92D3B"/>
    <w:rsid w:val="00BA7A1C"/>
    <w:rsid w:val="00BB0C7E"/>
    <w:rsid w:val="00BC5723"/>
    <w:rsid w:val="00BC6450"/>
    <w:rsid w:val="00BC7F6F"/>
    <w:rsid w:val="00BD25E7"/>
    <w:rsid w:val="00BD51C9"/>
    <w:rsid w:val="00BD59EB"/>
    <w:rsid w:val="00BE1E5B"/>
    <w:rsid w:val="00C24BCB"/>
    <w:rsid w:val="00C27F0E"/>
    <w:rsid w:val="00C40FFA"/>
    <w:rsid w:val="00C57884"/>
    <w:rsid w:val="00C60632"/>
    <w:rsid w:val="00C70108"/>
    <w:rsid w:val="00C701A4"/>
    <w:rsid w:val="00C70705"/>
    <w:rsid w:val="00C721E3"/>
    <w:rsid w:val="00C7287B"/>
    <w:rsid w:val="00C751EA"/>
    <w:rsid w:val="00C75B5C"/>
    <w:rsid w:val="00C76291"/>
    <w:rsid w:val="00C83947"/>
    <w:rsid w:val="00C83AAA"/>
    <w:rsid w:val="00C83E91"/>
    <w:rsid w:val="00C85C33"/>
    <w:rsid w:val="00C9344D"/>
    <w:rsid w:val="00CA1643"/>
    <w:rsid w:val="00CB2FD0"/>
    <w:rsid w:val="00CB6E06"/>
    <w:rsid w:val="00CB717F"/>
    <w:rsid w:val="00CC0FE8"/>
    <w:rsid w:val="00CC1183"/>
    <w:rsid w:val="00CD0A48"/>
    <w:rsid w:val="00CD5D0D"/>
    <w:rsid w:val="00D01EDF"/>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A5D41"/>
    <w:rsid w:val="00DB648A"/>
    <w:rsid w:val="00DC7B09"/>
    <w:rsid w:val="00DD66D7"/>
    <w:rsid w:val="00DE196E"/>
    <w:rsid w:val="00DE23BF"/>
    <w:rsid w:val="00DE632D"/>
    <w:rsid w:val="00E0371F"/>
    <w:rsid w:val="00E071C1"/>
    <w:rsid w:val="00E17EBA"/>
    <w:rsid w:val="00E30210"/>
    <w:rsid w:val="00E30307"/>
    <w:rsid w:val="00E31286"/>
    <w:rsid w:val="00E34992"/>
    <w:rsid w:val="00E4265B"/>
    <w:rsid w:val="00E45FDE"/>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2B2C"/>
    <w:rsid w:val="00F66D9F"/>
    <w:rsid w:val="00F840AB"/>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CC0F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C0FE8"/>
    <w:pPr>
      <w:spacing w:before="100" w:beforeAutospacing="1" w:after="100" w:afterAutospacing="1"/>
    </w:pPr>
    <w:rPr>
      <w:lang w:val="es-ES"/>
    </w:rPr>
  </w:style>
  <w:style w:type="character" w:styleId="Textoennegrita">
    <w:name w:val="Strong"/>
    <w:basedOn w:val="Fuentedeprrafopredeter"/>
    <w:uiPriority w:val="22"/>
    <w:qFormat/>
    <w:rsid w:val="00CC0FE8"/>
    <w:rPr>
      <w:b/>
      <w:bCs/>
    </w:rPr>
  </w:style>
  <w:style w:type="paragraph" w:styleId="Textonotaalfinal">
    <w:name w:val="endnote text"/>
    <w:basedOn w:val="Normal"/>
    <w:link w:val="TextonotaalfinalCar"/>
    <w:uiPriority w:val="99"/>
    <w:semiHidden/>
    <w:unhideWhenUsed/>
    <w:rsid w:val="00CC0FE8"/>
    <w:rPr>
      <w:sz w:val="20"/>
      <w:szCs w:val="20"/>
    </w:rPr>
  </w:style>
  <w:style w:type="character" w:customStyle="1" w:styleId="TextonotaalfinalCar">
    <w:name w:val="Texto nota al final Car"/>
    <w:basedOn w:val="Fuentedeprrafopredeter"/>
    <w:link w:val="Textonotaalfinal"/>
    <w:uiPriority w:val="99"/>
    <w:semiHidden/>
    <w:rsid w:val="00CC0FE8"/>
    <w:rPr>
      <w:rFonts w:ascii="Times New Roman" w:eastAsia="Times New Roman" w:hAnsi="Times New Roman" w:cs="Times New Roman"/>
      <w:sz w:val="20"/>
      <w:szCs w:val="20"/>
      <w:lang w:val="es-CO" w:eastAsia="es-ES"/>
    </w:rPr>
  </w:style>
  <w:style w:type="character" w:styleId="Refdenotaalfinal">
    <w:name w:val="endnote reference"/>
    <w:basedOn w:val="Fuentedeprrafopredeter"/>
    <w:uiPriority w:val="99"/>
    <w:semiHidden/>
    <w:unhideWhenUsed/>
    <w:rsid w:val="00CC0FE8"/>
    <w:rPr>
      <w:vertAlign w:val="superscript"/>
    </w:rPr>
  </w:style>
  <w:style w:type="character" w:customStyle="1" w:styleId="PrrafodelistaCar">
    <w:name w:val="Párrafo de lista Car"/>
    <w:link w:val="Prrafodelista"/>
    <w:uiPriority w:val="34"/>
    <w:locked/>
    <w:rsid w:val="00012315"/>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s/universal-declaration-of-human-righ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cnur.org/blog/democracia-universal-valores-naciones-unid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cnur.org/es/derechos-humanos?tc_alt45664n_o_pstn_o_p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chr.org/SP/AboutUs/Pages/HighCommissioner.aspx" TargetMode="External"/><Relationship Id="rId4" Type="http://schemas.openxmlformats.org/officeDocument/2006/relationships/settings" Target="settings.xml"/><Relationship Id="rId9" Type="http://schemas.openxmlformats.org/officeDocument/2006/relationships/hyperlink" Target="https://www.ohchr.org/SP/ProfessionalInterest/Pages/UniversalHumanRightsInstruments.aspx"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nacionesunida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833D-F82B-4581-9EE5-B91563C9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3643</Words>
  <Characters>20040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2015-07-30T19:16:00Z</cp:lastPrinted>
  <dcterms:created xsi:type="dcterms:W3CDTF">2022-11-19T17:58:00Z</dcterms:created>
  <dcterms:modified xsi:type="dcterms:W3CDTF">2022-11-19T17:58:00Z</dcterms:modified>
</cp:coreProperties>
</file>