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115"/>
        <w:gridCol w:w="1276"/>
        <w:gridCol w:w="592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237548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Secretaría General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237548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Actividades del Plan de Bienestar </w:t>
            </w:r>
          </w:p>
        </w:tc>
        <w:tc>
          <w:tcPr>
            <w:tcW w:w="1304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237548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237548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542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276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195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237548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542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276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195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237548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23754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898" w:type="dxa"/>
            <w:vAlign w:val="center"/>
          </w:tcPr>
          <w:p w:rsidR="002F4F8E" w:rsidRPr="001A0273" w:rsidRDefault="00237548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2F4F8E" w:rsidRPr="001A0273" w:rsidRDefault="0023754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  <w:tc>
          <w:tcPr>
            <w:tcW w:w="4542" w:type="dxa"/>
            <w:gridSpan w:val="5"/>
            <w:vAlign w:val="center"/>
          </w:tcPr>
          <w:p w:rsidR="002F4F8E" w:rsidRPr="001A0273" w:rsidRDefault="0023754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Oficina del Secretario General </w:t>
            </w:r>
          </w:p>
        </w:tc>
        <w:tc>
          <w:tcPr>
            <w:tcW w:w="1276" w:type="dxa"/>
            <w:vAlign w:val="center"/>
          </w:tcPr>
          <w:p w:rsidR="002F4F8E" w:rsidRPr="001A0273" w:rsidRDefault="00237548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10:00am</w:t>
            </w:r>
          </w:p>
        </w:tc>
        <w:tc>
          <w:tcPr>
            <w:tcW w:w="1195" w:type="dxa"/>
            <w:gridSpan w:val="2"/>
            <w:vAlign w:val="center"/>
          </w:tcPr>
          <w:p w:rsidR="002F4F8E" w:rsidRPr="001A0273" w:rsidRDefault="00237548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10:30am 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Pr="001A0273" w:rsidRDefault="00237548" w:rsidP="00DD614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Actividades del Plan de Bienestar </w:t>
            </w:r>
          </w:p>
        </w:tc>
      </w:tr>
    </w:tbl>
    <w:tbl>
      <w:tblPr>
        <w:tblStyle w:val="Tablaconcuadrcula"/>
        <w:tblW w:w="9952" w:type="dxa"/>
        <w:tblInd w:w="-318" w:type="dxa"/>
        <w:tblLook w:val="04A0" w:firstRow="1" w:lastRow="0" w:firstColumn="1" w:lastColumn="0" w:noHBand="0" w:noVBand="1"/>
      </w:tblPr>
      <w:tblGrid>
        <w:gridCol w:w="9952"/>
      </w:tblGrid>
      <w:tr w:rsidR="007615FB" w:rsidRPr="001A0273" w:rsidTr="004F7470">
        <w:trPr>
          <w:trHeight w:val="377"/>
        </w:trPr>
        <w:tc>
          <w:tcPr>
            <w:tcW w:w="9952" w:type="dxa"/>
          </w:tcPr>
          <w:p w:rsidR="000D3E2E" w:rsidRDefault="000D3E2E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  <w:p w:rsidR="00C04646" w:rsidRDefault="007615FB" w:rsidP="00C903F5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r w:rsidRPr="001A0273">
              <w:rPr>
                <w:rFonts w:cs="Arial"/>
                <w:b/>
                <w:szCs w:val="24"/>
                <w:lang w:val="es-CO"/>
              </w:rPr>
              <w:t xml:space="preserve">DESARROLLO </w:t>
            </w:r>
          </w:p>
          <w:p w:rsidR="000D3E2E" w:rsidRDefault="000D3E2E" w:rsidP="000D3E2E">
            <w:pPr>
              <w:rPr>
                <w:rFonts w:cs="Arial"/>
                <w:b/>
                <w:szCs w:val="24"/>
                <w:lang w:val="es-CO"/>
              </w:rPr>
            </w:pPr>
          </w:p>
          <w:p w:rsidR="00EE4D2C" w:rsidRDefault="00237548" w:rsidP="004F7470">
            <w:pPr>
              <w:spacing w:line="276" w:lineRule="auto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Siendo la fecha y hora señalada, el Secretario General, Dr. Alexander Rico Ocampo,  da inicio a la reunión, solicitando finiquitar cronograma de actividades pe</w:t>
            </w:r>
            <w:r w:rsidR="00637C2D">
              <w:rPr>
                <w:rFonts w:cs="Arial"/>
                <w:szCs w:val="24"/>
                <w:lang w:val="es-CO"/>
              </w:rPr>
              <w:t>ndientes del Plan de Bienestar.</w:t>
            </w:r>
          </w:p>
          <w:p w:rsidR="00637C2D" w:rsidRDefault="00637C2D" w:rsidP="004F7470">
            <w:pPr>
              <w:spacing w:line="276" w:lineRule="auto"/>
              <w:rPr>
                <w:rFonts w:cs="Arial"/>
                <w:szCs w:val="24"/>
                <w:lang w:val="es-CO"/>
              </w:rPr>
            </w:pPr>
          </w:p>
          <w:p w:rsidR="00637C2D" w:rsidRDefault="00637C2D" w:rsidP="004F7470">
            <w:pPr>
              <w:spacing w:line="276" w:lineRule="auto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Se da paso a la funcionaria María Oliva Londoño Álzate, quien da a conocer como quedaron las actividades faltantes del Plan de Bienestar, quedando así:</w:t>
            </w:r>
          </w:p>
          <w:p w:rsidR="00637C2D" w:rsidRDefault="00637C2D" w:rsidP="004F7470">
            <w:pPr>
              <w:spacing w:line="276" w:lineRule="auto"/>
              <w:rPr>
                <w:rFonts w:cs="Arial"/>
                <w:szCs w:val="24"/>
                <w:lang w:val="es-CO"/>
              </w:rPr>
            </w:pPr>
          </w:p>
          <w:p w:rsidR="00637C2D" w:rsidRDefault="00637C2D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637C2D">
              <w:rPr>
                <w:rFonts w:ascii="Arial" w:hAnsi="Arial" w:cs="Arial"/>
                <w:lang w:val="es-CO"/>
              </w:rPr>
              <w:t>Capacitación de pre-pensionados, el día miércoles 30 de noviembre de 2022</w:t>
            </w:r>
            <w:r>
              <w:rPr>
                <w:rFonts w:ascii="Arial" w:hAnsi="Arial" w:cs="Arial"/>
                <w:lang w:val="es-CO"/>
              </w:rPr>
              <w:t>, en un horario de 2 a 3pm en la Personería, los refrigerios están listos.</w:t>
            </w:r>
          </w:p>
          <w:p w:rsidR="00637C2D" w:rsidRDefault="00047F42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Primera t</w:t>
            </w:r>
            <w:r w:rsidR="00637C2D">
              <w:rPr>
                <w:rFonts w:ascii="Arial" w:hAnsi="Arial" w:cs="Arial"/>
                <w:lang w:val="es-CO"/>
              </w:rPr>
              <w:t>arde de Bienestar el día viernes 2 de diciembre de 2022, en</w:t>
            </w:r>
            <w:r>
              <w:rPr>
                <w:rFonts w:ascii="Arial" w:hAnsi="Arial" w:cs="Arial"/>
                <w:lang w:val="es-CO"/>
              </w:rPr>
              <w:t xml:space="preserve"> el cerro de las luces, en un horario de 2 a 4pm, el refrigerio está listo, para este día se cierra la atención al ciudadano en jornada de la tarde. </w:t>
            </w:r>
          </w:p>
          <w:p w:rsidR="00047F42" w:rsidRDefault="00047F42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Segunda tarde de Bienestar el día lunes 5 de diciembre de 2022, en la personería con la inauguración de las novenas a las 12 del mediodía, los refrigerios están listo; las novenas del 5 al 19 de diciembre serán a las 12 del mediodía.</w:t>
            </w:r>
          </w:p>
          <w:p w:rsidR="000D3E2E" w:rsidRPr="000D3E2E" w:rsidRDefault="000D3E2E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0D3E2E">
              <w:rPr>
                <w:rFonts w:ascii="Arial" w:hAnsi="Arial" w:cs="Arial"/>
                <w:lang w:val="es-CO"/>
              </w:rPr>
              <w:lastRenderedPageBreak/>
              <w:t>La integración navideña se programa para el día viernes 16 de diciembre, con almuerzo y refrigerio, en un estadero del corregimiento de San Antonio de prado, desde las 12 del mediodía, para este día se cierra la atención al ciudadano en la jornada de la tarde: ese mismo día se realizará la premiación de los mejores servidores 2021 del nivel libre nombramiento, profesional y asistencial</w:t>
            </w:r>
            <w:r w:rsidR="005D3C86">
              <w:rPr>
                <w:rFonts w:ascii="Arial" w:hAnsi="Arial" w:cs="Arial"/>
                <w:lang w:val="es-CO"/>
              </w:rPr>
              <w:t>.</w:t>
            </w:r>
          </w:p>
          <w:p w:rsidR="00047F42" w:rsidRPr="000D3E2E" w:rsidRDefault="00047F42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 w:rsidRPr="000D3E2E">
              <w:rPr>
                <w:rFonts w:ascii="Arial" w:hAnsi="Arial" w:cs="Arial"/>
                <w:lang w:val="es-CO"/>
              </w:rPr>
              <w:t>Los b</w:t>
            </w:r>
            <w:r w:rsidR="000D3E2E" w:rsidRPr="000D3E2E">
              <w:rPr>
                <w:rFonts w:ascii="Arial" w:hAnsi="Arial" w:cs="Arial"/>
                <w:lang w:val="es-CO"/>
              </w:rPr>
              <w:t>onos navideños serán entregados el día viernes 2 de diciembre del 2022, para los servidores públicos de la Entidad.</w:t>
            </w:r>
          </w:p>
          <w:p w:rsidR="000D3E2E" w:rsidRDefault="000D3E2E" w:rsidP="004F7470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Los bonos de dotación</w:t>
            </w:r>
            <w:r w:rsidR="005D3C86">
              <w:rPr>
                <w:rFonts w:ascii="Arial" w:hAnsi="Arial" w:cs="Arial"/>
                <w:lang w:val="es-CO"/>
              </w:rPr>
              <w:t xml:space="preserve"> para los compañeros Juan Carlos García Gómez y Vanesa Castañeda Herrera, </w:t>
            </w:r>
            <w:r>
              <w:rPr>
                <w:rFonts w:ascii="Arial" w:hAnsi="Arial" w:cs="Arial"/>
                <w:lang w:val="es-CO"/>
              </w:rPr>
              <w:t>serán entregados el día viernes 2 de diciembre del 2022</w:t>
            </w:r>
            <w:r w:rsidR="005D3C86">
              <w:rPr>
                <w:rFonts w:ascii="Arial" w:hAnsi="Arial" w:cs="Arial"/>
                <w:lang w:val="es-CO"/>
              </w:rPr>
              <w:t>.</w:t>
            </w:r>
          </w:p>
          <w:p w:rsidR="000D3E2E" w:rsidRDefault="000D3E2E" w:rsidP="004F7470">
            <w:pPr>
              <w:spacing w:line="276" w:lineRule="auto"/>
              <w:rPr>
                <w:rFonts w:cs="Arial"/>
                <w:lang w:val="es-CO"/>
              </w:rPr>
            </w:pPr>
          </w:p>
          <w:p w:rsidR="000D3E2E" w:rsidRPr="000D3E2E" w:rsidRDefault="000D3E2E" w:rsidP="004F7470">
            <w:pPr>
              <w:spacing w:line="276" w:lineRule="auto"/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El Secretario General, cita para el día martes 6 de diciembre del presente año, a las 8am  para realizar la respectiva evaluación de los planes de gestión </w:t>
            </w:r>
            <w:r w:rsidR="005D3C86">
              <w:rPr>
                <w:rFonts w:cs="Arial"/>
                <w:szCs w:val="24"/>
                <w:lang w:val="es-CO"/>
              </w:rPr>
              <w:t xml:space="preserve">2021, y la evaluación de las calificaciones </w:t>
            </w:r>
            <w:r>
              <w:rPr>
                <w:rFonts w:cs="Arial"/>
                <w:szCs w:val="24"/>
                <w:lang w:val="es-CO"/>
              </w:rPr>
              <w:t xml:space="preserve">de </w:t>
            </w:r>
            <w:r w:rsidR="005D3C86">
              <w:rPr>
                <w:rFonts w:cs="Arial"/>
                <w:szCs w:val="24"/>
                <w:lang w:val="es-CO"/>
              </w:rPr>
              <w:t>los funcionarios que se encuentran en carrera.</w:t>
            </w:r>
          </w:p>
          <w:p w:rsidR="00637C2D" w:rsidRPr="00237548" w:rsidRDefault="00637C2D" w:rsidP="000D3E2E">
            <w:pPr>
              <w:spacing w:line="276" w:lineRule="auto"/>
              <w:jc w:val="left"/>
              <w:rPr>
                <w:rFonts w:cs="Arial"/>
                <w:szCs w:val="24"/>
                <w:lang w:val="es-CO"/>
              </w:rPr>
            </w:pPr>
          </w:p>
          <w:p w:rsidR="00EE4D2C" w:rsidRPr="001A0273" w:rsidRDefault="00EE4D2C" w:rsidP="005D3C86">
            <w:pPr>
              <w:jc w:val="center"/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4F7470" w:rsidRDefault="004F7470" w:rsidP="002113D6">
      <w:pPr>
        <w:rPr>
          <w:rFonts w:cs="Arial"/>
          <w:szCs w:val="24"/>
          <w:lang w:val="es-MX" w:eastAsia="es-MX"/>
        </w:rPr>
      </w:pPr>
    </w:p>
    <w:p w:rsidR="004F7470" w:rsidRDefault="004F7470" w:rsidP="002113D6">
      <w:pPr>
        <w:rPr>
          <w:rFonts w:cs="Arial"/>
          <w:szCs w:val="24"/>
          <w:lang w:val="es-MX" w:eastAsia="es-MX"/>
        </w:rPr>
      </w:pPr>
    </w:p>
    <w:p w:rsidR="00AD51A4" w:rsidRPr="001A0273" w:rsidRDefault="00AD51A4" w:rsidP="002113D6">
      <w:pPr>
        <w:rPr>
          <w:rFonts w:cs="Arial"/>
          <w:b/>
          <w:szCs w:val="24"/>
          <w:lang w:val="es-CO"/>
        </w:rPr>
      </w:pPr>
      <w:bookmarkStart w:id="0" w:name="_GoBack"/>
      <w:bookmarkEnd w:id="0"/>
      <w:r w:rsidRPr="001A0273">
        <w:rPr>
          <w:rFonts w:cs="Arial"/>
          <w:szCs w:val="24"/>
          <w:lang w:val="es-MX" w:eastAsia="es-MX"/>
        </w:rPr>
        <w:t>Anexo listado de asistencia</w:t>
      </w:r>
    </w:p>
    <w:sectPr w:rsidR="00AD51A4" w:rsidRPr="001A027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20" w:rsidRDefault="00A12B20" w:rsidP="00C50F77">
      <w:r>
        <w:separator/>
      </w:r>
    </w:p>
  </w:endnote>
  <w:endnote w:type="continuationSeparator" w:id="0">
    <w:p w:rsidR="00A12B20" w:rsidRDefault="00A12B20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20" w:rsidRDefault="00A12B20" w:rsidP="00C50F77">
      <w:r>
        <w:separator/>
      </w:r>
    </w:p>
  </w:footnote>
  <w:footnote w:type="continuationSeparator" w:id="0">
    <w:p w:rsidR="00A12B20" w:rsidRDefault="00A12B20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18E5"/>
    <w:multiLevelType w:val="hybridMultilevel"/>
    <w:tmpl w:val="604E2D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77"/>
    <w:rsid w:val="0003656B"/>
    <w:rsid w:val="00036672"/>
    <w:rsid w:val="000407B4"/>
    <w:rsid w:val="000454F9"/>
    <w:rsid w:val="00047F42"/>
    <w:rsid w:val="0005711D"/>
    <w:rsid w:val="00081FD2"/>
    <w:rsid w:val="000B00C6"/>
    <w:rsid w:val="000C6553"/>
    <w:rsid w:val="000D3E2E"/>
    <w:rsid w:val="00121A22"/>
    <w:rsid w:val="001803DB"/>
    <w:rsid w:val="00197A8D"/>
    <w:rsid w:val="001A0273"/>
    <w:rsid w:val="001A519B"/>
    <w:rsid w:val="001B2FEC"/>
    <w:rsid w:val="001E4D5B"/>
    <w:rsid w:val="002113D6"/>
    <w:rsid w:val="00237548"/>
    <w:rsid w:val="00240043"/>
    <w:rsid w:val="00255711"/>
    <w:rsid w:val="00290499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4F7470"/>
    <w:rsid w:val="00523A39"/>
    <w:rsid w:val="00534938"/>
    <w:rsid w:val="00554A76"/>
    <w:rsid w:val="005D3C86"/>
    <w:rsid w:val="005E700B"/>
    <w:rsid w:val="0061129D"/>
    <w:rsid w:val="0062238D"/>
    <w:rsid w:val="00637C2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83B79"/>
    <w:rsid w:val="009A326D"/>
    <w:rsid w:val="009F4BE3"/>
    <w:rsid w:val="00A07762"/>
    <w:rsid w:val="00A12B20"/>
    <w:rsid w:val="00A40113"/>
    <w:rsid w:val="00AC421C"/>
    <w:rsid w:val="00AD51A4"/>
    <w:rsid w:val="00AD60CD"/>
    <w:rsid w:val="00AD63D1"/>
    <w:rsid w:val="00B231BE"/>
    <w:rsid w:val="00B50CA1"/>
    <w:rsid w:val="00B569BF"/>
    <w:rsid w:val="00BB4231"/>
    <w:rsid w:val="00BB44B7"/>
    <w:rsid w:val="00BC1932"/>
    <w:rsid w:val="00BE3AE4"/>
    <w:rsid w:val="00BF0A12"/>
    <w:rsid w:val="00C04646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EE4D2C"/>
    <w:rsid w:val="00F0280D"/>
    <w:rsid w:val="00F03473"/>
    <w:rsid w:val="00F53319"/>
    <w:rsid w:val="00F933E0"/>
    <w:rsid w:val="00FA3413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ACB340-679D-4AA2-86E0-F8E08D17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95C6-7B1F-4756-98FC-3D669524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Katherine Lopez Roldan</cp:lastModifiedBy>
  <cp:revision>2</cp:revision>
  <cp:lastPrinted>2022-04-27T13:12:00Z</cp:lastPrinted>
  <dcterms:created xsi:type="dcterms:W3CDTF">2022-12-01T14:16:00Z</dcterms:created>
  <dcterms:modified xsi:type="dcterms:W3CDTF">2022-12-01T14:16:00Z</dcterms:modified>
</cp:coreProperties>
</file>