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25B" w:rsidRPr="00AB5273" w:rsidRDefault="0082325B" w:rsidP="00AB5273">
      <w:pPr>
        <w:jc w:val="both"/>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1"/>
        <w:gridCol w:w="4937"/>
      </w:tblGrid>
      <w:tr w:rsidR="00101355" w:rsidRPr="00AB5273" w:rsidTr="00AA0BF4">
        <w:trPr>
          <w:trHeight w:val="427"/>
        </w:trPr>
        <w:tc>
          <w:tcPr>
            <w:tcW w:w="4851" w:type="dxa"/>
            <w:shd w:val="clear" w:color="auto" w:fill="D9D9D9" w:themeFill="background1" w:themeFillShade="D9"/>
          </w:tcPr>
          <w:p w:rsidR="003C385D" w:rsidRPr="00AB5273" w:rsidRDefault="003C385D" w:rsidP="00AB5273">
            <w:pPr>
              <w:jc w:val="both"/>
              <w:rPr>
                <w:rFonts w:ascii="Arial" w:hAnsi="Arial" w:cs="Arial"/>
                <w:b/>
                <w:sz w:val="24"/>
                <w:szCs w:val="24"/>
                <w:lang w:val="es-CO"/>
              </w:rPr>
            </w:pPr>
            <w:r w:rsidRPr="00AB5273">
              <w:rPr>
                <w:rFonts w:ascii="Arial" w:hAnsi="Arial" w:cs="Arial"/>
                <w:b/>
                <w:sz w:val="24"/>
                <w:szCs w:val="24"/>
                <w:lang w:val="es-CO"/>
              </w:rPr>
              <w:t>PROCESO</w:t>
            </w:r>
            <w:r w:rsidR="00AA0BF4" w:rsidRPr="00AB5273">
              <w:rPr>
                <w:rFonts w:ascii="Arial" w:hAnsi="Arial" w:cs="Arial"/>
                <w:b/>
                <w:sz w:val="24"/>
                <w:szCs w:val="24"/>
                <w:lang w:val="es-CO"/>
              </w:rPr>
              <w:t xml:space="preserve"> AUDITADO</w:t>
            </w:r>
            <w:r w:rsidRPr="00AB5273">
              <w:rPr>
                <w:rFonts w:ascii="Arial" w:hAnsi="Arial" w:cs="Arial"/>
                <w:b/>
                <w:sz w:val="24"/>
                <w:szCs w:val="24"/>
                <w:lang w:val="es-CO"/>
              </w:rPr>
              <w:t>:</w:t>
            </w:r>
          </w:p>
        </w:tc>
        <w:tc>
          <w:tcPr>
            <w:tcW w:w="4937" w:type="dxa"/>
          </w:tcPr>
          <w:p w:rsidR="003C385D" w:rsidRPr="00AB5273" w:rsidRDefault="007F175F" w:rsidP="00AB5273">
            <w:pPr>
              <w:jc w:val="both"/>
              <w:rPr>
                <w:rFonts w:ascii="Arial" w:hAnsi="Arial" w:cs="Arial"/>
                <w:sz w:val="24"/>
                <w:szCs w:val="24"/>
                <w:lang w:val="es-CO"/>
              </w:rPr>
            </w:pPr>
            <w:r>
              <w:rPr>
                <w:rFonts w:ascii="Arial" w:hAnsi="Arial" w:cs="Arial"/>
                <w:sz w:val="24"/>
                <w:szCs w:val="24"/>
                <w:lang w:val="es-CO"/>
              </w:rPr>
              <w:t>GESTIÓN DE BIENES Y SERVICIOS</w:t>
            </w:r>
          </w:p>
        </w:tc>
      </w:tr>
    </w:tbl>
    <w:p w:rsidR="003D471C" w:rsidRPr="00AB5273" w:rsidRDefault="003D471C" w:rsidP="00AB5273">
      <w:pPr>
        <w:jc w:val="both"/>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3"/>
        <w:gridCol w:w="5053"/>
      </w:tblGrid>
      <w:tr w:rsidR="00671DEC" w:rsidRPr="00AB5273" w:rsidTr="00863572">
        <w:tc>
          <w:tcPr>
            <w:tcW w:w="4803" w:type="dxa"/>
            <w:shd w:val="clear" w:color="auto" w:fill="D9D9D9"/>
          </w:tcPr>
          <w:p w:rsidR="00671DEC" w:rsidRPr="00AB5273" w:rsidRDefault="00AA0BF4" w:rsidP="00AB5273">
            <w:pPr>
              <w:jc w:val="both"/>
              <w:rPr>
                <w:rFonts w:ascii="Arial" w:hAnsi="Arial" w:cs="Arial"/>
                <w:b/>
                <w:sz w:val="24"/>
                <w:szCs w:val="24"/>
                <w:lang w:val="es-CO"/>
              </w:rPr>
            </w:pPr>
            <w:r w:rsidRPr="00AB5273">
              <w:rPr>
                <w:rFonts w:ascii="Arial" w:hAnsi="Arial" w:cs="Arial"/>
                <w:b/>
                <w:sz w:val="24"/>
                <w:szCs w:val="24"/>
                <w:lang w:val="es-CO"/>
              </w:rPr>
              <w:t>PROCEDIMIENTOS</w:t>
            </w:r>
            <w:r w:rsidR="00671DEC" w:rsidRPr="00AB5273">
              <w:rPr>
                <w:rFonts w:ascii="Arial" w:hAnsi="Arial" w:cs="Arial"/>
                <w:b/>
                <w:sz w:val="24"/>
                <w:szCs w:val="24"/>
                <w:lang w:val="es-CO"/>
              </w:rPr>
              <w:t xml:space="preserve"> AUDITADO</w:t>
            </w:r>
            <w:r w:rsidRPr="00AB5273">
              <w:rPr>
                <w:rFonts w:ascii="Arial" w:hAnsi="Arial" w:cs="Arial"/>
                <w:b/>
                <w:sz w:val="24"/>
                <w:szCs w:val="24"/>
                <w:lang w:val="es-CO"/>
              </w:rPr>
              <w:t>S</w:t>
            </w:r>
          </w:p>
        </w:tc>
        <w:tc>
          <w:tcPr>
            <w:tcW w:w="5053" w:type="dxa"/>
            <w:shd w:val="clear" w:color="auto" w:fill="D9D9D9"/>
          </w:tcPr>
          <w:p w:rsidR="00671DEC" w:rsidRPr="00AB5273" w:rsidRDefault="00ED5578" w:rsidP="00AB5273">
            <w:pPr>
              <w:jc w:val="both"/>
              <w:rPr>
                <w:rFonts w:ascii="Arial" w:hAnsi="Arial" w:cs="Arial"/>
                <w:b/>
                <w:sz w:val="24"/>
                <w:szCs w:val="24"/>
                <w:lang w:val="es-CO"/>
              </w:rPr>
            </w:pPr>
            <w:r w:rsidRPr="00AB5273">
              <w:rPr>
                <w:rFonts w:ascii="Arial" w:hAnsi="Arial" w:cs="Arial"/>
                <w:b/>
                <w:sz w:val="24"/>
                <w:szCs w:val="24"/>
                <w:lang w:val="es-CO"/>
              </w:rPr>
              <w:t>FECHA DE LA AUDITORÍ</w:t>
            </w:r>
            <w:r w:rsidR="00671DEC" w:rsidRPr="00AB5273">
              <w:rPr>
                <w:rFonts w:ascii="Arial" w:hAnsi="Arial" w:cs="Arial"/>
                <w:b/>
                <w:sz w:val="24"/>
                <w:szCs w:val="24"/>
                <w:lang w:val="es-CO"/>
              </w:rPr>
              <w:t>A</w:t>
            </w:r>
          </w:p>
        </w:tc>
      </w:tr>
      <w:tr w:rsidR="00671DEC" w:rsidRPr="00AB5273" w:rsidTr="00863572">
        <w:tc>
          <w:tcPr>
            <w:tcW w:w="4803" w:type="dxa"/>
            <w:shd w:val="clear" w:color="auto" w:fill="auto"/>
          </w:tcPr>
          <w:p w:rsidR="00671DEC" w:rsidRDefault="0039042B" w:rsidP="00AB5273">
            <w:pPr>
              <w:jc w:val="both"/>
              <w:rPr>
                <w:rFonts w:ascii="Arial" w:hAnsi="Arial" w:cs="Arial"/>
                <w:sz w:val="24"/>
                <w:szCs w:val="24"/>
                <w:lang w:val="es-CO"/>
              </w:rPr>
            </w:pPr>
            <w:r w:rsidRPr="0039042B">
              <w:rPr>
                <w:rFonts w:ascii="Arial" w:hAnsi="Arial" w:cs="Arial"/>
                <w:sz w:val="24"/>
                <w:szCs w:val="24"/>
                <w:lang w:val="es-CO"/>
              </w:rPr>
              <w:t>PBS-01  Contratación de Mínima Cuantía</w:t>
            </w:r>
          </w:p>
          <w:p w:rsidR="0039042B" w:rsidRDefault="0039042B" w:rsidP="00AB5273">
            <w:pPr>
              <w:jc w:val="both"/>
              <w:rPr>
                <w:rFonts w:ascii="Arial" w:hAnsi="Arial" w:cs="Arial"/>
                <w:sz w:val="24"/>
                <w:szCs w:val="24"/>
                <w:lang w:val="es-CO"/>
              </w:rPr>
            </w:pPr>
            <w:r w:rsidRPr="0039042B">
              <w:rPr>
                <w:rFonts w:ascii="Arial" w:hAnsi="Arial" w:cs="Arial"/>
                <w:sz w:val="24"/>
                <w:szCs w:val="24"/>
                <w:lang w:val="es-CO"/>
              </w:rPr>
              <w:t>PBS-02 Contratación Directa</w:t>
            </w:r>
          </w:p>
          <w:p w:rsidR="0039042B" w:rsidRDefault="0039042B" w:rsidP="00AB5273">
            <w:pPr>
              <w:jc w:val="both"/>
              <w:rPr>
                <w:rFonts w:ascii="Arial" w:hAnsi="Arial" w:cs="Arial"/>
                <w:sz w:val="24"/>
                <w:szCs w:val="24"/>
                <w:lang w:val="es-CO"/>
              </w:rPr>
            </w:pPr>
            <w:r w:rsidRPr="0039042B">
              <w:rPr>
                <w:rFonts w:ascii="Arial" w:hAnsi="Arial" w:cs="Arial"/>
                <w:sz w:val="24"/>
                <w:szCs w:val="24"/>
                <w:lang w:val="es-CO"/>
              </w:rPr>
              <w:t>PBS-03 Administración de Bienes</w:t>
            </w:r>
          </w:p>
          <w:p w:rsidR="0039042B" w:rsidRDefault="0039042B" w:rsidP="00AB5273">
            <w:pPr>
              <w:jc w:val="both"/>
              <w:rPr>
                <w:rFonts w:ascii="Arial" w:hAnsi="Arial" w:cs="Arial"/>
                <w:sz w:val="24"/>
                <w:szCs w:val="24"/>
                <w:lang w:val="es-CO"/>
              </w:rPr>
            </w:pPr>
            <w:r w:rsidRPr="0039042B">
              <w:rPr>
                <w:rFonts w:ascii="Arial" w:hAnsi="Arial" w:cs="Arial"/>
                <w:sz w:val="24"/>
                <w:szCs w:val="24"/>
                <w:lang w:val="es-CO"/>
              </w:rPr>
              <w:t>PBS-05 Ordenación de Pagos</w:t>
            </w:r>
          </w:p>
          <w:p w:rsidR="0039042B" w:rsidRDefault="0039042B" w:rsidP="00AB5273">
            <w:pPr>
              <w:jc w:val="both"/>
              <w:rPr>
                <w:rFonts w:ascii="Arial" w:hAnsi="Arial" w:cs="Arial"/>
                <w:sz w:val="24"/>
                <w:szCs w:val="24"/>
                <w:lang w:val="es-CO"/>
              </w:rPr>
            </w:pPr>
            <w:r w:rsidRPr="0039042B">
              <w:rPr>
                <w:rFonts w:ascii="Arial" w:hAnsi="Arial" w:cs="Arial"/>
                <w:sz w:val="24"/>
                <w:szCs w:val="24"/>
                <w:lang w:val="es-CO"/>
              </w:rPr>
              <w:t>PBS-06 Plan de mantenimiento Parque Automotor</w:t>
            </w:r>
          </w:p>
          <w:p w:rsidR="0039042B" w:rsidRDefault="0039042B" w:rsidP="00AB5273">
            <w:pPr>
              <w:jc w:val="both"/>
              <w:rPr>
                <w:rFonts w:ascii="Arial" w:hAnsi="Arial" w:cs="Arial"/>
                <w:sz w:val="24"/>
                <w:szCs w:val="24"/>
                <w:lang w:val="es-CO"/>
              </w:rPr>
            </w:pPr>
            <w:r w:rsidRPr="0039042B">
              <w:rPr>
                <w:rFonts w:ascii="Arial" w:hAnsi="Arial" w:cs="Arial"/>
                <w:sz w:val="24"/>
                <w:szCs w:val="24"/>
                <w:lang w:val="es-CO"/>
              </w:rPr>
              <w:t>PBS-07 Formulación Plan de Compras o  Adquisiciones</w:t>
            </w:r>
          </w:p>
          <w:p w:rsidR="0039042B" w:rsidRDefault="0039042B" w:rsidP="00AB5273">
            <w:pPr>
              <w:jc w:val="both"/>
              <w:rPr>
                <w:rFonts w:ascii="Arial" w:hAnsi="Arial" w:cs="Arial"/>
                <w:sz w:val="24"/>
                <w:szCs w:val="24"/>
                <w:lang w:val="es-CO"/>
              </w:rPr>
            </w:pPr>
            <w:r w:rsidRPr="0039042B">
              <w:rPr>
                <w:rFonts w:ascii="Arial" w:hAnsi="Arial" w:cs="Arial"/>
                <w:sz w:val="24"/>
                <w:szCs w:val="24"/>
                <w:lang w:val="es-CO"/>
              </w:rPr>
              <w:t>PBS-08 Caja Menor</w:t>
            </w:r>
          </w:p>
          <w:p w:rsidR="0039042B" w:rsidRPr="00AB5273" w:rsidRDefault="0039042B" w:rsidP="00AB5273">
            <w:pPr>
              <w:jc w:val="both"/>
              <w:rPr>
                <w:rFonts w:ascii="Arial" w:hAnsi="Arial" w:cs="Arial"/>
                <w:sz w:val="24"/>
                <w:szCs w:val="24"/>
                <w:lang w:val="es-CO"/>
              </w:rPr>
            </w:pPr>
          </w:p>
        </w:tc>
        <w:tc>
          <w:tcPr>
            <w:tcW w:w="5053" w:type="dxa"/>
            <w:shd w:val="clear" w:color="auto" w:fill="auto"/>
          </w:tcPr>
          <w:p w:rsidR="00503E0F" w:rsidRPr="00AB5273" w:rsidRDefault="00503E0F" w:rsidP="00AB5273">
            <w:pPr>
              <w:jc w:val="both"/>
              <w:rPr>
                <w:rFonts w:ascii="Arial" w:hAnsi="Arial" w:cs="Arial"/>
                <w:sz w:val="24"/>
                <w:szCs w:val="24"/>
                <w:lang w:val="es-CO"/>
              </w:rPr>
            </w:pPr>
          </w:p>
          <w:p w:rsidR="00503E0F" w:rsidRPr="00AB5273" w:rsidRDefault="00503E0F" w:rsidP="00AB5273">
            <w:pPr>
              <w:jc w:val="both"/>
              <w:rPr>
                <w:rFonts w:ascii="Arial" w:hAnsi="Arial" w:cs="Arial"/>
                <w:sz w:val="24"/>
                <w:szCs w:val="24"/>
                <w:lang w:val="es-CO"/>
              </w:rPr>
            </w:pPr>
          </w:p>
          <w:p w:rsidR="0039042B" w:rsidRDefault="0039042B" w:rsidP="0039042B">
            <w:pPr>
              <w:jc w:val="center"/>
              <w:rPr>
                <w:rFonts w:ascii="Arial" w:hAnsi="Arial" w:cs="Arial"/>
                <w:sz w:val="24"/>
                <w:szCs w:val="24"/>
                <w:lang w:val="es-CO"/>
              </w:rPr>
            </w:pPr>
          </w:p>
          <w:p w:rsidR="0039042B" w:rsidRDefault="0039042B" w:rsidP="0039042B">
            <w:pPr>
              <w:jc w:val="center"/>
              <w:rPr>
                <w:rFonts w:ascii="Arial" w:hAnsi="Arial" w:cs="Arial"/>
                <w:sz w:val="24"/>
                <w:szCs w:val="24"/>
                <w:lang w:val="es-CO"/>
              </w:rPr>
            </w:pPr>
          </w:p>
          <w:p w:rsidR="00671DEC" w:rsidRPr="00AB5273" w:rsidRDefault="00113C17" w:rsidP="0039042B">
            <w:pPr>
              <w:jc w:val="center"/>
              <w:rPr>
                <w:rFonts w:ascii="Arial" w:hAnsi="Arial" w:cs="Arial"/>
                <w:sz w:val="24"/>
                <w:szCs w:val="24"/>
                <w:lang w:val="es-CO"/>
              </w:rPr>
            </w:pPr>
            <w:r>
              <w:rPr>
                <w:rFonts w:ascii="Arial" w:hAnsi="Arial" w:cs="Arial"/>
                <w:sz w:val="24"/>
                <w:szCs w:val="24"/>
                <w:lang w:val="es-CO"/>
              </w:rPr>
              <w:t>30 Agosto</w:t>
            </w:r>
            <w:r w:rsidR="00877557">
              <w:rPr>
                <w:rFonts w:ascii="Arial" w:hAnsi="Arial" w:cs="Arial"/>
                <w:sz w:val="24"/>
                <w:szCs w:val="24"/>
                <w:lang w:val="es-CO"/>
              </w:rPr>
              <w:t xml:space="preserve"> de 2023</w:t>
            </w:r>
          </w:p>
        </w:tc>
      </w:tr>
      <w:tr w:rsidR="00671DEC" w:rsidRPr="00AB5273" w:rsidTr="00863572">
        <w:tc>
          <w:tcPr>
            <w:tcW w:w="4803" w:type="dxa"/>
            <w:shd w:val="clear" w:color="auto" w:fill="D9D9D9"/>
          </w:tcPr>
          <w:p w:rsidR="00671DEC" w:rsidRPr="00AB5273" w:rsidRDefault="00F63DAF" w:rsidP="00AB5273">
            <w:pPr>
              <w:jc w:val="both"/>
              <w:rPr>
                <w:rFonts w:ascii="Arial" w:hAnsi="Arial" w:cs="Arial"/>
                <w:b/>
                <w:sz w:val="24"/>
                <w:szCs w:val="24"/>
                <w:lang w:val="es-CO"/>
              </w:rPr>
            </w:pPr>
            <w:r w:rsidRPr="00AB5273">
              <w:rPr>
                <w:rFonts w:ascii="Arial" w:hAnsi="Arial" w:cs="Arial"/>
                <w:b/>
                <w:sz w:val="24"/>
                <w:szCs w:val="24"/>
                <w:lang w:val="es-CO"/>
              </w:rPr>
              <w:t>AUDITOR LÍ</w:t>
            </w:r>
            <w:r w:rsidR="00F50967" w:rsidRPr="00AB5273">
              <w:rPr>
                <w:rFonts w:ascii="Arial" w:hAnsi="Arial" w:cs="Arial"/>
                <w:b/>
                <w:sz w:val="24"/>
                <w:szCs w:val="24"/>
                <w:lang w:val="es-CO"/>
              </w:rPr>
              <w:t>DER</w:t>
            </w:r>
          </w:p>
        </w:tc>
        <w:tc>
          <w:tcPr>
            <w:tcW w:w="5053" w:type="dxa"/>
            <w:shd w:val="clear" w:color="auto" w:fill="D9D9D9"/>
          </w:tcPr>
          <w:p w:rsidR="00671DEC" w:rsidRPr="00AB5273" w:rsidRDefault="00F50967" w:rsidP="00AB5273">
            <w:pPr>
              <w:jc w:val="both"/>
              <w:rPr>
                <w:rFonts w:ascii="Arial" w:hAnsi="Arial" w:cs="Arial"/>
                <w:b/>
                <w:sz w:val="24"/>
                <w:szCs w:val="24"/>
                <w:lang w:val="es-CO"/>
              </w:rPr>
            </w:pPr>
            <w:r w:rsidRPr="00AB5273">
              <w:rPr>
                <w:rFonts w:ascii="Arial" w:hAnsi="Arial" w:cs="Arial"/>
                <w:b/>
                <w:sz w:val="24"/>
                <w:szCs w:val="24"/>
                <w:lang w:val="es-CO"/>
              </w:rPr>
              <w:t xml:space="preserve">EQUIPO </w:t>
            </w:r>
            <w:r w:rsidR="003C385D" w:rsidRPr="00AB5273">
              <w:rPr>
                <w:rFonts w:ascii="Arial" w:hAnsi="Arial" w:cs="Arial"/>
                <w:b/>
                <w:sz w:val="24"/>
                <w:szCs w:val="24"/>
                <w:lang w:val="es-CO"/>
              </w:rPr>
              <w:t>AUDITOR</w:t>
            </w:r>
          </w:p>
        </w:tc>
      </w:tr>
      <w:tr w:rsidR="00671DEC" w:rsidRPr="00AB5273" w:rsidTr="00863572">
        <w:tc>
          <w:tcPr>
            <w:tcW w:w="4803" w:type="dxa"/>
            <w:shd w:val="clear" w:color="auto" w:fill="auto"/>
          </w:tcPr>
          <w:p w:rsidR="00671DEC" w:rsidRDefault="005A6482" w:rsidP="00AB5273">
            <w:pPr>
              <w:jc w:val="both"/>
              <w:rPr>
                <w:rFonts w:ascii="Arial" w:hAnsi="Arial" w:cs="Arial"/>
                <w:sz w:val="24"/>
                <w:szCs w:val="24"/>
                <w:lang w:val="es-CO"/>
              </w:rPr>
            </w:pPr>
            <w:r>
              <w:rPr>
                <w:rFonts w:ascii="Arial" w:hAnsi="Arial" w:cs="Arial"/>
                <w:sz w:val="24"/>
                <w:szCs w:val="24"/>
                <w:lang w:val="es-CO"/>
              </w:rPr>
              <w:t>Arley de Jesús Ramírez Patiño</w:t>
            </w:r>
          </w:p>
          <w:p w:rsidR="00554880" w:rsidRPr="00AB5273" w:rsidRDefault="00554880" w:rsidP="00AB5273">
            <w:pPr>
              <w:jc w:val="both"/>
              <w:rPr>
                <w:rFonts w:ascii="Arial" w:hAnsi="Arial" w:cs="Arial"/>
                <w:sz w:val="24"/>
                <w:szCs w:val="24"/>
                <w:lang w:val="es-CO"/>
              </w:rPr>
            </w:pPr>
            <w:r>
              <w:rPr>
                <w:rFonts w:ascii="Arial" w:hAnsi="Arial" w:cs="Arial"/>
                <w:sz w:val="24"/>
                <w:szCs w:val="24"/>
                <w:lang w:val="es-CO"/>
              </w:rPr>
              <w:t>Jefe Oficina de Control Interno</w:t>
            </w:r>
          </w:p>
        </w:tc>
        <w:tc>
          <w:tcPr>
            <w:tcW w:w="5053" w:type="dxa"/>
            <w:shd w:val="clear" w:color="auto" w:fill="auto"/>
          </w:tcPr>
          <w:p w:rsidR="00554880" w:rsidRDefault="00554880" w:rsidP="00554880">
            <w:pPr>
              <w:jc w:val="both"/>
              <w:rPr>
                <w:rFonts w:ascii="Arial" w:hAnsi="Arial" w:cs="Arial"/>
                <w:sz w:val="24"/>
                <w:szCs w:val="24"/>
                <w:lang w:val="es-CO"/>
              </w:rPr>
            </w:pPr>
            <w:r>
              <w:rPr>
                <w:rFonts w:ascii="Arial" w:hAnsi="Arial" w:cs="Arial"/>
                <w:sz w:val="24"/>
                <w:szCs w:val="24"/>
                <w:lang w:val="es-CO"/>
              </w:rPr>
              <w:t>Arley de Jesús Ramírez Patiño</w:t>
            </w:r>
          </w:p>
          <w:p w:rsidR="00671DEC" w:rsidRPr="00AB5273" w:rsidRDefault="00554880" w:rsidP="00554880">
            <w:pPr>
              <w:jc w:val="both"/>
              <w:rPr>
                <w:rFonts w:ascii="Arial" w:hAnsi="Arial" w:cs="Arial"/>
                <w:sz w:val="24"/>
                <w:szCs w:val="24"/>
                <w:lang w:val="es-CO"/>
              </w:rPr>
            </w:pPr>
            <w:r>
              <w:rPr>
                <w:rFonts w:ascii="Arial" w:hAnsi="Arial" w:cs="Arial"/>
                <w:sz w:val="24"/>
                <w:szCs w:val="24"/>
                <w:lang w:val="es-CO"/>
              </w:rPr>
              <w:t>Jefe Oficina de Control Interno</w:t>
            </w:r>
          </w:p>
        </w:tc>
      </w:tr>
      <w:tr w:rsidR="00671DEC" w:rsidRPr="00AB5273" w:rsidTr="00863572">
        <w:tc>
          <w:tcPr>
            <w:tcW w:w="9856" w:type="dxa"/>
            <w:gridSpan w:val="2"/>
            <w:shd w:val="clear" w:color="auto" w:fill="D9D9D9"/>
          </w:tcPr>
          <w:p w:rsidR="00671DEC" w:rsidRPr="00AB5273" w:rsidRDefault="00696B61" w:rsidP="00AB5273">
            <w:pPr>
              <w:jc w:val="both"/>
              <w:rPr>
                <w:rFonts w:ascii="Arial" w:hAnsi="Arial" w:cs="Arial"/>
                <w:b/>
                <w:sz w:val="24"/>
                <w:szCs w:val="24"/>
                <w:lang w:val="es-CO"/>
              </w:rPr>
            </w:pPr>
            <w:r w:rsidRPr="00AB5273">
              <w:rPr>
                <w:rFonts w:ascii="Arial" w:hAnsi="Arial" w:cs="Arial"/>
                <w:b/>
                <w:sz w:val="24"/>
                <w:szCs w:val="24"/>
              </w:rPr>
              <w:t>AUDITADO</w:t>
            </w:r>
            <w:r w:rsidR="00F50967" w:rsidRPr="00AB5273">
              <w:rPr>
                <w:rFonts w:ascii="Arial" w:hAnsi="Arial" w:cs="Arial"/>
                <w:b/>
                <w:sz w:val="24"/>
                <w:szCs w:val="24"/>
              </w:rPr>
              <w:t>:</w:t>
            </w:r>
          </w:p>
        </w:tc>
      </w:tr>
      <w:tr w:rsidR="00671DEC" w:rsidRPr="00AB5273" w:rsidTr="00863572">
        <w:tc>
          <w:tcPr>
            <w:tcW w:w="9856" w:type="dxa"/>
            <w:gridSpan w:val="2"/>
            <w:shd w:val="clear" w:color="auto" w:fill="auto"/>
          </w:tcPr>
          <w:p w:rsidR="00671DEC" w:rsidRPr="00AB5273" w:rsidRDefault="00554880" w:rsidP="00554880">
            <w:pPr>
              <w:jc w:val="both"/>
              <w:rPr>
                <w:rFonts w:ascii="Arial" w:hAnsi="Arial" w:cs="Arial"/>
                <w:sz w:val="24"/>
                <w:szCs w:val="24"/>
                <w:lang w:val="es-CO"/>
              </w:rPr>
            </w:pPr>
            <w:r>
              <w:rPr>
                <w:rFonts w:ascii="Arial" w:hAnsi="Arial" w:cs="Arial"/>
                <w:sz w:val="24"/>
                <w:szCs w:val="24"/>
                <w:lang w:val="es-CO"/>
              </w:rPr>
              <w:t xml:space="preserve">Secretario general Alexander Rico Ocampo, </w:t>
            </w:r>
            <w:r w:rsidR="00F63DAF" w:rsidRPr="00AB5273">
              <w:rPr>
                <w:rFonts w:ascii="Arial" w:hAnsi="Arial" w:cs="Arial"/>
                <w:sz w:val="24"/>
                <w:szCs w:val="24"/>
                <w:lang w:val="es-CO"/>
              </w:rPr>
              <w:t>Líder de los procesos y personal de apoyo.</w:t>
            </w:r>
          </w:p>
        </w:tc>
      </w:tr>
    </w:tbl>
    <w:p w:rsidR="00671DEC" w:rsidRPr="00AB5273" w:rsidRDefault="00671DEC" w:rsidP="00AB5273">
      <w:pPr>
        <w:jc w:val="both"/>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3"/>
        <w:gridCol w:w="217"/>
        <w:gridCol w:w="3175"/>
        <w:gridCol w:w="4637"/>
      </w:tblGrid>
      <w:tr w:rsidR="00671DEC" w:rsidRPr="00AB5273" w:rsidTr="0020693D">
        <w:tc>
          <w:tcPr>
            <w:tcW w:w="10182" w:type="dxa"/>
            <w:gridSpan w:val="4"/>
            <w:shd w:val="clear" w:color="auto" w:fill="D9D9D9"/>
          </w:tcPr>
          <w:p w:rsidR="00671DEC" w:rsidRPr="00AB5273" w:rsidRDefault="00671DEC" w:rsidP="00AB5273">
            <w:pPr>
              <w:jc w:val="both"/>
              <w:rPr>
                <w:rFonts w:ascii="Arial" w:hAnsi="Arial" w:cs="Arial"/>
                <w:b/>
                <w:sz w:val="24"/>
                <w:szCs w:val="24"/>
                <w:lang w:val="es-CO"/>
              </w:rPr>
            </w:pPr>
            <w:r w:rsidRPr="00AB5273">
              <w:rPr>
                <w:rFonts w:ascii="Arial" w:hAnsi="Arial" w:cs="Arial"/>
                <w:b/>
                <w:sz w:val="24"/>
                <w:szCs w:val="24"/>
                <w:lang w:val="es-CO"/>
              </w:rPr>
              <w:t xml:space="preserve">OBJETIVO DE </w:t>
            </w:r>
            <w:r w:rsidR="00DC594C" w:rsidRPr="00AB5273">
              <w:rPr>
                <w:rFonts w:ascii="Arial" w:hAnsi="Arial" w:cs="Arial"/>
                <w:b/>
                <w:sz w:val="24"/>
                <w:szCs w:val="24"/>
                <w:lang w:val="es-CO"/>
              </w:rPr>
              <w:t>LA AUDITORÍ</w:t>
            </w:r>
            <w:r w:rsidRPr="00AB5273">
              <w:rPr>
                <w:rFonts w:ascii="Arial" w:hAnsi="Arial" w:cs="Arial"/>
                <w:b/>
                <w:sz w:val="24"/>
                <w:szCs w:val="24"/>
                <w:lang w:val="es-CO"/>
              </w:rPr>
              <w:t>A</w:t>
            </w:r>
          </w:p>
        </w:tc>
      </w:tr>
      <w:tr w:rsidR="00671DEC" w:rsidRPr="00AB5273" w:rsidTr="0020693D">
        <w:tc>
          <w:tcPr>
            <w:tcW w:w="10182" w:type="dxa"/>
            <w:gridSpan w:val="4"/>
            <w:shd w:val="clear" w:color="auto" w:fill="auto"/>
          </w:tcPr>
          <w:p w:rsidR="0039042B" w:rsidRDefault="0039042B" w:rsidP="005A6482">
            <w:pPr>
              <w:jc w:val="both"/>
              <w:rPr>
                <w:rFonts w:ascii="Arial" w:hAnsi="Arial" w:cs="Arial"/>
                <w:color w:val="000000"/>
                <w:sz w:val="24"/>
                <w:szCs w:val="24"/>
              </w:rPr>
            </w:pPr>
          </w:p>
          <w:p w:rsidR="005A6482" w:rsidRPr="005A6482" w:rsidRDefault="005A6482" w:rsidP="005A6482">
            <w:pPr>
              <w:jc w:val="both"/>
              <w:rPr>
                <w:rFonts w:ascii="Arial" w:hAnsi="Arial" w:cs="Arial"/>
                <w:color w:val="000000"/>
                <w:sz w:val="24"/>
                <w:szCs w:val="24"/>
              </w:rPr>
            </w:pPr>
            <w:r w:rsidRPr="005A6482">
              <w:rPr>
                <w:rFonts w:ascii="Arial" w:hAnsi="Arial" w:cs="Arial"/>
                <w:color w:val="000000"/>
                <w:sz w:val="24"/>
                <w:szCs w:val="24"/>
              </w:rPr>
              <w:t>Dar cumplimiento a los mandatos de la ley 87 de 1993, mediante el aseguramiento de los procesos a través de las auditorías internas y auditorias especiales y formular recomendaciones a partir de evi</w:t>
            </w:r>
            <w:r>
              <w:rPr>
                <w:rFonts w:ascii="Arial" w:hAnsi="Arial" w:cs="Arial"/>
                <w:color w:val="000000"/>
                <w:sz w:val="24"/>
                <w:szCs w:val="24"/>
              </w:rPr>
              <w:t>dencias, soportes y criterios vá</w:t>
            </w:r>
            <w:r w:rsidRPr="005A6482">
              <w:rPr>
                <w:rFonts w:ascii="Arial" w:hAnsi="Arial" w:cs="Arial"/>
                <w:color w:val="000000"/>
                <w:sz w:val="24"/>
                <w:szCs w:val="24"/>
              </w:rPr>
              <w:t xml:space="preserve">lidos, sobre el grado de cumplimiento de los objetivos, los planes de acción  que contribuyan al mejoramiento de los procesos. </w:t>
            </w:r>
          </w:p>
          <w:p w:rsidR="00671DEC" w:rsidRDefault="005A6482" w:rsidP="005A6482">
            <w:pPr>
              <w:jc w:val="both"/>
              <w:rPr>
                <w:rFonts w:ascii="Arial" w:hAnsi="Arial" w:cs="Arial"/>
                <w:color w:val="000000"/>
                <w:sz w:val="24"/>
                <w:szCs w:val="24"/>
              </w:rPr>
            </w:pPr>
            <w:r w:rsidRPr="005A6482">
              <w:rPr>
                <w:rFonts w:ascii="Arial" w:hAnsi="Arial" w:cs="Arial"/>
                <w:color w:val="000000"/>
                <w:sz w:val="24"/>
                <w:szCs w:val="24"/>
              </w:rPr>
              <w:t xml:space="preserve">De igual manera, apoyar a la dirección en la toma de decisiones necesarias para corregir las desviaciones, mediante las acciones de mejoramiento correspondientes. </w:t>
            </w:r>
          </w:p>
          <w:p w:rsidR="0039042B" w:rsidRPr="00AB5273" w:rsidRDefault="0039042B" w:rsidP="005A6482">
            <w:pPr>
              <w:jc w:val="both"/>
              <w:rPr>
                <w:rFonts w:ascii="Arial" w:hAnsi="Arial" w:cs="Arial"/>
                <w:sz w:val="24"/>
                <w:szCs w:val="24"/>
                <w:lang w:val="es-CO"/>
              </w:rPr>
            </w:pPr>
          </w:p>
        </w:tc>
      </w:tr>
      <w:tr w:rsidR="00671DEC" w:rsidRPr="00AB5273" w:rsidTr="0020693D">
        <w:tc>
          <w:tcPr>
            <w:tcW w:w="10182" w:type="dxa"/>
            <w:gridSpan w:val="4"/>
            <w:shd w:val="clear" w:color="auto" w:fill="D9D9D9"/>
          </w:tcPr>
          <w:p w:rsidR="00671DEC" w:rsidRPr="00AB5273" w:rsidRDefault="00DC594C" w:rsidP="00AB5273">
            <w:pPr>
              <w:jc w:val="both"/>
              <w:rPr>
                <w:rFonts w:ascii="Arial" w:hAnsi="Arial" w:cs="Arial"/>
                <w:b/>
                <w:sz w:val="24"/>
                <w:szCs w:val="24"/>
                <w:lang w:val="es-CO"/>
              </w:rPr>
            </w:pPr>
            <w:r w:rsidRPr="00AB5273">
              <w:rPr>
                <w:rFonts w:ascii="Arial" w:hAnsi="Arial" w:cs="Arial"/>
                <w:b/>
                <w:sz w:val="24"/>
                <w:szCs w:val="24"/>
                <w:lang w:val="es-CO"/>
              </w:rPr>
              <w:t>ALCANCE DE LA AUDITORÍ</w:t>
            </w:r>
            <w:r w:rsidR="00671DEC" w:rsidRPr="00AB5273">
              <w:rPr>
                <w:rFonts w:ascii="Arial" w:hAnsi="Arial" w:cs="Arial"/>
                <w:b/>
                <w:sz w:val="24"/>
                <w:szCs w:val="24"/>
                <w:lang w:val="es-CO"/>
              </w:rPr>
              <w:t>A</w:t>
            </w:r>
          </w:p>
        </w:tc>
      </w:tr>
      <w:tr w:rsidR="00671DEC" w:rsidRPr="00AB5273" w:rsidTr="0020693D">
        <w:tc>
          <w:tcPr>
            <w:tcW w:w="10182" w:type="dxa"/>
            <w:gridSpan w:val="4"/>
            <w:shd w:val="clear" w:color="auto" w:fill="auto"/>
          </w:tcPr>
          <w:p w:rsidR="0039042B" w:rsidRDefault="0039042B" w:rsidP="00AB5273">
            <w:pPr>
              <w:jc w:val="both"/>
              <w:rPr>
                <w:rFonts w:ascii="Arial" w:hAnsi="Arial" w:cs="Arial"/>
                <w:color w:val="000000"/>
                <w:sz w:val="24"/>
                <w:szCs w:val="24"/>
              </w:rPr>
            </w:pPr>
          </w:p>
          <w:p w:rsidR="00671DEC" w:rsidRDefault="0052497F" w:rsidP="00AB5273">
            <w:pPr>
              <w:jc w:val="both"/>
              <w:rPr>
                <w:rFonts w:ascii="Arial" w:hAnsi="Arial" w:cs="Arial"/>
                <w:color w:val="000000"/>
                <w:sz w:val="24"/>
                <w:szCs w:val="24"/>
              </w:rPr>
            </w:pPr>
            <w:r w:rsidRPr="0052497F">
              <w:rPr>
                <w:rFonts w:ascii="Arial" w:hAnsi="Arial" w:cs="Arial"/>
                <w:color w:val="000000"/>
                <w:sz w:val="24"/>
                <w:szCs w:val="24"/>
              </w:rPr>
              <w:t>El Programa Anual de Aud</w:t>
            </w:r>
            <w:r>
              <w:rPr>
                <w:rFonts w:ascii="Arial" w:hAnsi="Arial" w:cs="Arial"/>
                <w:color w:val="000000"/>
                <w:sz w:val="24"/>
                <w:szCs w:val="24"/>
              </w:rPr>
              <w:t>itorías aplica para las auditorí</w:t>
            </w:r>
            <w:r w:rsidRPr="0052497F">
              <w:rPr>
                <w:rFonts w:ascii="Arial" w:hAnsi="Arial" w:cs="Arial"/>
                <w:color w:val="000000"/>
                <w:sz w:val="24"/>
                <w:szCs w:val="24"/>
              </w:rPr>
              <w:t xml:space="preserve">as, evaluaciones y verificaciones que serán llevadas a cabo por la Oficina de Control Interno de la Personería Municipal  de Itagüí durante el  año 2023, e incluye el  Plan de Acción de la Oficina de Control Interno  para todos los Procesos (Auditorías internas Integrales incluyendo las normas de calidad ISO Aplicables al periodo de certificación de la Entidad Subsistema control de evaluación. Componente, evaluación .independiente. Elemento Auditoría Interna. </w:t>
            </w:r>
          </w:p>
          <w:p w:rsidR="0039042B" w:rsidRPr="00AB5273" w:rsidRDefault="0039042B" w:rsidP="00AB5273">
            <w:pPr>
              <w:jc w:val="both"/>
              <w:rPr>
                <w:rFonts w:ascii="Arial" w:hAnsi="Arial" w:cs="Arial"/>
                <w:sz w:val="24"/>
                <w:szCs w:val="24"/>
              </w:rPr>
            </w:pPr>
          </w:p>
        </w:tc>
      </w:tr>
      <w:tr w:rsidR="00671DEC" w:rsidRPr="00AB5273" w:rsidTr="0020693D">
        <w:tc>
          <w:tcPr>
            <w:tcW w:w="10182" w:type="dxa"/>
            <w:gridSpan w:val="4"/>
            <w:shd w:val="clear" w:color="auto" w:fill="D9D9D9"/>
          </w:tcPr>
          <w:p w:rsidR="00671DEC" w:rsidRPr="00AB5273" w:rsidRDefault="002237AD" w:rsidP="00AB5273">
            <w:pPr>
              <w:jc w:val="both"/>
              <w:rPr>
                <w:rFonts w:ascii="Arial" w:hAnsi="Arial" w:cs="Arial"/>
                <w:b/>
                <w:sz w:val="24"/>
                <w:szCs w:val="24"/>
                <w:lang w:val="es-CO"/>
              </w:rPr>
            </w:pPr>
            <w:r w:rsidRPr="00AB5273">
              <w:rPr>
                <w:rFonts w:ascii="Arial" w:hAnsi="Arial" w:cs="Arial"/>
                <w:b/>
                <w:sz w:val="24"/>
                <w:szCs w:val="24"/>
                <w:lang w:val="es-CO"/>
              </w:rPr>
              <w:lastRenderedPageBreak/>
              <w:t>DOCUMENTOS DE REFERENCIA</w:t>
            </w:r>
            <w:r w:rsidR="00DC594C" w:rsidRPr="00AB5273">
              <w:rPr>
                <w:rFonts w:ascii="Arial" w:hAnsi="Arial" w:cs="Arial"/>
                <w:b/>
                <w:sz w:val="24"/>
                <w:szCs w:val="24"/>
                <w:lang w:val="es-CO"/>
              </w:rPr>
              <w:t xml:space="preserve"> (CRITERIOS DE AUDITORÍ</w:t>
            </w:r>
            <w:r w:rsidR="00E16085" w:rsidRPr="00AB5273">
              <w:rPr>
                <w:rFonts w:ascii="Arial" w:hAnsi="Arial" w:cs="Arial"/>
                <w:b/>
                <w:sz w:val="24"/>
                <w:szCs w:val="24"/>
                <w:lang w:val="es-CO"/>
              </w:rPr>
              <w:t>A)</w:t>
            </w:r>
          </w:p>
        </w:tc>
      </w:tr>
      <w:tr w:rsidR="00671DEC" w:rsidRPr="00AB5273" w:rsidTr="0020693D">
        <w:tc>
          <w:tcPr>
            <w:tcW w:w="10182" w:type="dxa"/>
            <w:gridSpan w:val="4"/>
            <w:shd w:val="clear" w:color="auto" w:fill="auto"/>
          </w:tcPr>
          <w:p w:rsidR="0039042B" w:rsidRPr="0039042B" w:rsidRDefault="0039042B" w:rsidP="0039042B">
            <w:pPr>
              <w:jc w:val="both"/>
              <w:rPr>
                <w:rFonts w:ascii="Arial" w:hAnsi="Arial" w:cs="Arial"/>
                <w:sz w:val="24"/>
                <w:szCs w:val="24"/>
                <w:lang w:val="es-CO"/>
              </w:rPr>
            </w:pPr>
            <w:r w:rsidRPr="0039042B">
              <w:rPr>
                <w:rFonts w:ascii="Arial" w:hAnsi="Arial" w:cs="Arial"/>
                <w:sz w:val="24"/>
                <w:szCs w:val="24"/>
                <w:lang w:val="es-CO"/>
              </w:rPr>
              <w:t>Normas Técnicas de Calidad GP 1000:2009, ISO 9001:2015, MECI 1000, Procesos y Documentación Asociada a  los Procesos, Indicadores, Riesgos, Plan de Mejoramiento,   Normatividad legal vigente</w:t>
            </w:r>
          </w:p>
          <w:p w:rsidR="00F63DAF" w:rsidRPr="00AB5273" w:rsidRDefault="0039042B" w:rsidP="00AB5273">
            <w:pPr>
              <w:jc w:val="both"/>
              <w:rPr>
                <w:rFonts w:ascii="Arial" w:hAnsi="Arial" w:cs="Arial"/>
                <w:sz w:val="24"/>
                <w:szCs w:val="24"/>
                <w:lang w:val="es-CO"/>
              </w:rPr>
            </w:pPr>
            <w:r w:rsidRPr="0039042B">
              <w:rPr>
                <w:rFonts w:ascii="Arial" w:hAnsi="Arial" w:cs="Arial"/>
                <w:sz w:val="24"/>
                <w:szCs w:val="24"/>
                <w:lang w:val="es-CO"/>
              </w:rPr>
              <w:t xml:space="preserve">Modelo Estándar de Control Interno (Séptima Dimensión MIPG) , Caracterización, Procesos y Procedimientos, Sistemas de gestión establecidos en la Entidad, Normas Internas de la Personería de Itagüí </w:t>
            </w:r>
          </w:p>
          <w:p w:rsidR="00671DEC" w:rsidRPr="00AB5273" w:rsidRDefault="00671DEC" w:rsidP="00AB5273">
            <w:pPr>
              <w:jc w:val="both"/>
              <w:rPr>
                <w:rFonts w:ascii="Arial" w:hAnsi="Arial" w:cs="Arial"/>
                <w:sz w:val="24"/>
                <w:szCs w:val="24"/>
                <w:lang w:val="es-CO"/>
              </w:rPr>
            </w:pPr>
          </w:p>
        </w:tc>
      </w:tr>
      <w:tr w:rsidR="002C04CF" w:rsidRPr="00AB5273" w:rsidTr="0020693D">
        <w:tc>
          <w:tcPr>
            <w:tcW w:w="10182" w:type="dxa"/>
            <w:gridSpan w:val="4"/>
            <w:shd w:val="clear" w:color="auto" w:fill="D9D9D9" w:themeFill="background1" w:themeFillShade="D9"/>
          </w:tcPr>
          <w:p w:rsidR="002C04CF" w:rsidRPr="00AB5273" w:rsidRDefault="002C04CF" w:rsidP="00AB5273">
            <w:pPr>
              <w:jc w:val="both"/>
              <w:rPr>
                <w:rFonts w:ascii="Arial" w:hAnsi="Arial" w:cs="Arial"/>
                <w:b/>
                <w:color w:val="808080" w:themeColor="background1" w:themeShade="80"/>
                <w:sz w:val="24"/>
                <w:szCs w:val="24"/>
              </w:rPr>
            </w:pPr>
            <w:r w:rsidRPr="00AB5273">
              <w:rPr>
                <w:rFonts w:ascii="Arial" w:hAnsi="Arial" w:cs="Arial"/>
                <w:b/>
                <w:sz w:val="24"/>
                <w:szCs w:val="24"/>
              </w:rPr>
              <w:t>RESUMEN DE LA AUDITORÍA:</w:t>
            </w:r>
          </w:p>
        </w:tc>
      </w:tr>
      <w:tr w:rsidR="002C04CF" w:rsidRPr="00AB5273" w:rsidTr="00C82940">
        <w:trPr>
          <w:trHeight w:val="153"/>
        </w:trPr>
        <w:tc>
          <w:tcPr>
            <w:tcW w:w="10182" w:type="dxa"/>
            <w:gridSpan w:val="4"/>
            <w:shd w:val="clear" w:color="auto" w:fill="auto"/>
          </w:tcPr>
          <w:p w:rsidR="0039042B" w:rsidRDefault="0039042B" w:rsidP="00AB5273">
            <w:pPr>
              <w:jc w:val="both"/>
              <w:rPr>
                <w:rFonts w:ascii="Arial" w:hAnsi="Arial" w:cs="Arial"/>
                <w:sz w:val="24"/>
                <w:szCs w:val="24"/>
              </w:rPr>
            </w:pPr>
          </w:p>
          <w:p w:rsidR="00F63DAF" w:rsidRPr="00AB5273" w:rsidRDefault="0039042B" w:rsidP="00AB5273">
            <w:pPr>
              <w:jc w:val="both"/>
              <w:rPr>
                <w:rFonts w:ascii="Arial" w:hAnsi="Arial" w:cs="Arial"/>
                <w:sz w:val="24"/>
                <w:szCs w:val="24"/>
              </w:rPr>
            </w:pPr>
            <w:r>
              <w:rPr>
                <w:rFonts w:ascii="Arial" w:hAnsi="Arial" w:cs="Arial"/>
                <w:sz w:val="24"/>
                <w:szCs w:val="24"/>
              </w:rPr>
              <w:t>S</w:t>
            </w:r>
            <w:r w:rsidR="00F63DAF" w:rsidRPr="00AB5273">
              <w:rPr>
                <w:rFonts w:ascii="Arial" w:hAnsi="Arial" w:cs="Arial"/>
                <w:sz w:val="24"/>
                <w:szCs w:val="24"/>
              </w:rPr>
              <w:t xml:space="preserve">e da inicio al cumplimiento del programa de auditoría </w:t>
            </w:r>
            <w:r>
              <w:rPr>
                <w:rFonts w:ascii="Arial" w:hAnsi="Arial" w:cs="Arial"/>
                <w:sz w:val="24"/>
                <w:szCs w:val="24"/>
              </w:rPr>
              <w:t>de Control Interno</w:t>
            </w:r>
            <w:r w:rsidR="00F63DAF" w:rsidRPr="00AB5273">
              <w:rPr>
                <w:rFonts w:ascii="Arial" w:hAnsi="Arial" w:cs="Arial"/>
                <w:sz w:val="24"/>
                <w:szCs w:val="24"/>
              </w:rPr>
              <w:t xml:space="preserve"> 2023, comenzando con el saludo introductorio,</w:t>
            </w:r>
            <w:r w:rsidR="000C7A70" w:rsidRPr="00AB5273">
              <w:rPr>
                <w:rFonts w:ascii="Arial" w:hAnsi="Arial" w:cs="Arial"/>
                <w:sz w:val="24"/>
                <w:szCs w:val="24"/>
              </w:rPr>
              <w:t xml:space="preserve"> procesos a auditar,</w:t>
            </w:r>
            <w:r w:rsidR="00F63DAF" w:rsidRPr="00AB5273">
              <w:rPr>
                <w:rFonts w:ascii="Arial" w:hAnsi="Arial" w:cs="Arial"/>
                <w:sz w:val="24"/>
                <w:szCs w:val="24"/>
              </w:rPr>
              <w:t xml:space="preserve"> objetivo, alcance de la au</w:t>
            </w:r>
            <w:r w:rsidR="000C7A70" w:rsidRPr="00AB5273">
              <w:rPr>
                <w:rFonts w:ascii="Arial" w:hAnsi="Arial" w:cs="Arial"/>
                <w:sz w:val="24"/>
                <w:szCs w:val="24"/>
              </w:rPr>
              <w:t>ditoría, metodología utilizada, así como</w:t>
            </w:r>
            <w:r w:rsidR="00F63DAF" w:rsidRPr="00AB5273">
              <w:rPr>
                <w:rFonts w:ascii="Arial" w:hAnsi="Arial" w:cs="Arial"/>
                <w:sz w:val="24"/>
                <w:szCs w:val="24"/>
              </w:rPr>
              <w:t xml:space="preserve"> fechas y horario. </w:t>
            </w:r>
          </w:p>
          <w:p w:rsidR="00F63DAF" w:rsidRPr="00AB5273" w:rsidRDefault="00F63DAF" w:rsidP="00AB5273">
            <w:pPr>
              <w:jc w:val="both"/>
              <w:rPr>
                <w:rFonts w:ascii="Arial" w:hAnsi="Arial" w:cs="Arial"/>
                <w:sz w:val="24"/>
                <w:szCs w:val="24"/>
              </w:rPr>
            </w:pPr>
          </w:p>
          <w:p w:rsidR="001B0E41" w:rsidRDefault="00F63DAF" w:rsidP="001B0E41">
            <w:pPr>
              <w:jc w:val="both"/>
              <w:rPr>
                <w:rFonts w:ascii="Arial" w:hAnsi="Arial" w:cs="Arial"/>
                <w:sz w:val="24"/>
                <w:szCs w:val="24"/>
                <w:lang w:val="es-CO"/>
              </w:rPr>
            </w:pPr>
            <w:r w:rsidRPr="00AB5273">
              <w:rPr>
                <w:rFonts w:ascii="Arial" w:hAnsi="Arial" w:cs="Arial"/>
                <w:sz w:val="24"/>
                <w:szCs w:val="24"/>
              </w:rPr>
              <w:t xml:space="preserve">Una vez socializado lo anterior, se procede a realizar las preguntas </w:t>
            </w:r>
            <w:r w:rsidR="0039042B">
              <w:rPr>
                <w:rFonts w:ascii="Arial" w:hAnsi="Arial" w:cs="Arial"/>
                <w:sz w:val="24"/>
                <w:szCs w:val="24"/>
              </w:rPr>
              <w:t xml:space="preserve">encaminadas </w:t>
            </w:r>
            <w:r w:rsidR="001B0E41">
              <w:rPr>
                <w:rFonts w:ascii="Arial" w:hAnsi="Arial" w:cs="Arial"/>
                <w:sz w:val="24"/>
                <w:szCs w:val="24"/>
              </w:rPr>
              <w:t xml:space="preserve">a verificar el cumplimiento de la norma al proceso </w:t>
            </w:r>
            <w:r w:rsidR="001B0E41">
              <w:rPr>
                <w:rFonts w:ascii="Arial" w:hAnsi="Arial" w:cs="Arial"/>
                <w:sz w:val="24"/>
                <w:szCs w:val="24"/>
                <w:lang w:val="es-CO"/>
              </w:rPr>
              <w:t xml:space="preserve">Gestión de Bienes y Servicios en sus procedimientos como: </w:t>
            </w:r>
            <w:r w:rsidR="001B0E41" w:rsidRPr="0039042B">
              <w:rPr>
                <w:rFonts w:ascii="Arial" w:hAnsi="Arial" w:cs="Arial"/>
                <w:sz w:val="24"/>
                <w:szCs w:val="24"/>
                <w:lang w:val="es-CO"/>
              </w:rPr>
              <w:t>PBS-01  Contratación de Mínima Cuantía</w:t>
            </w:r>
            <w:r w:rsidR="001B0E41">
              <w:rPr>
                <w:rFonts w:ascii="Arial" w:hAnsi="Arial" w:cs="Arial"/>
                <w:sz w:val="24"/>
                <w:szCs w:val="24"/>
                <w:lang w:val="es-CO"/>
              </w:rPr>
              <w:t xml:space="preserve">, </w:t>
            </w:r>
            <w:r w:rsidR="001B0E41" w:rsidRPr="0039042B">
              <w:rPr>
                <w:rFonts w:ascii="Arial" w:hAnsi="Arial" w:cs="Arial"/>
                <w:sz w:val="24"/>
                <w:szCs w:val="24"/>
                <w:lang w:val="es-CO"/>
              </w:rPr>
              <w:t>PBS-02 Contratación Directa</w:t>
            </w:r>
            <w:r w:rsidR="001B0E41">
              <w:rPr>
                <w:rFonts w:ascii="Arial" w:hAnsi="Arial" w:cs="Arial"/>
                <w:sz w:val="24"/>
                <w:szCs w:val="24"/>
                <w:lang w:val="es-CO"/>
              </w:rPr>
              <w:t xml:space="preserve">, </w:t>
            </w:r>
            <w:r w:rsidR="001B0E41" w:rsidRPr="0039042B">
              <w:rPr>
                <w:rFonts w:ascii="Arial" w:hAnsi="Arial" w:cs="Arial"/>
                <w:sz w:val="24"/>
                <w:szCs w:val="24"/>
                <w:lang w:val="es-CO"/>
              </w:rPr>
              <w:t>PBS-03 Administración de Bienes</w:t>
            </w:r>
            <w:r w:rsidR="001B0E41">
              <w:rPr>
                <w:rFonts w:ascii="Arial" w:hAnsi="Arial" w:cs="Arial"/>
                <w:sz w:val="24"/>
                <w:szCs w:val="24"/>
                <w:lang w:val="es-CO"/>
              </w:rPr>
              <w:t xml:space="preserve">, </w:t>
            </w:r>
            <w:r w:rsidR="001B0E41" w:rsidRPr="0039042B">
              <w:rPr>
                <w:rFonts w:ascii="Arial" w:hAnsi="Arial" w:cs="Arial"/>
                <w:sz w:val="24"/>
                <w:szCs w:val="24"/>
                <w:lang w:val="es-CO"/>
              </w:rPr>
              <w:t>PBS-05 Ordenación de Pagos</w:t>
            </w:r>
            <w:r w:rsidR="001B0E41">
              <w:rPr>
                <w:rFonts w:ascii="Arial" w:hAnsi="Arial" w:cs="Arial"/>
                <w:sz w:val="24"/>
                <w:szCs w:val="24"/>
                <w:lang w:val="es-CO"/>
              </w:rPr>
              <w:t xml:space="preserve">, </w:t>
            </w:r>
            <w:r w:rsidR="001B0E41" w:rsidRPr="0039042B">
              <w:rPr>
                <w:rFonts w:ascii="Arial" w:hAnsi="Arial" w:cs="Arial"/>
                <w:sz w:val="24"/>
                <w:szCs w:val="24"/>
                <w:lang w:val="es-CO"/>
              </w:rPr>
              <w:t>PBS-06 Plan de mantenimiento Parque Automotor</w:t>
            </w:r>
            <w:r w:rsidR="001B0E41">
              <w:rPr>
                <w:rFonts w:ascii="Arial" w:hAnsi="Arial" w:cs="Arial"/>
                <w:sz w:val="24"/>
                <w:szCs w:val="24"/>
                <w:lang w:val="es-CO"/>
              </w:rPr>
              <w:t xml:space="preserve">, </w:t>
            </w:r>
            <w:r w:rsidR="001B0E41" w:rsidRPr="0039042B">
              <w:rPr>
                <w:rFonts w:ascii="Arial" w:hAnsi="Arial" w:cs="Arial"/>
                <w:sz w:val="24"/>
                <w:szCs w:val="24"/>
                <w:lang w:val="es-CO"/>
              </w:rPr>
              <w:t>PBS-07 Formulación Plan de Compras o  Adquisiciones</w:t>
            </w:r>
            <w:r w:rsidR="001B0E41">
              <w:rPr>
                <w:rFonts w:ascii="Arial" w:hAnsi="Arial" w:cs="Arial"/>
                <w:sz w:val="24"/>
                <w:szCs w:val="24"/>
                <w:lang w:val="es-CO"/>
              </w:rPr>
              <w:t xml:space="preserve">, </w:t>
            </w:r>
            <w:r w:rsidR="001B0E41" w:rsidRPr="0039042B">
              <w:rPr>
                <w:rFonts w:ascii="Arial" w:hAnsi="Arial" w:cs="Arial"/>
                <w:sz w:val="24"/>
                <w:szCs w:val="24"/>
                <w:lang w:val="es-CO"/>
              </w:rPr>
              <w:t>PBS-08 Caja Menor</w:t>
            </w:r>
            <w:r w:rsidR="001B0E41">
              <w:rPr>
                <w:rFonts w:ascii="Arial" w:hAnsi="Arial" w:cs="Arial"/>
                <w:sz w:val="24"/>
                <w:szCs w:val="24"/>
                <w:lang w:val="es-CO"/>
              </w:rPr>
              <w:t>.</w:t>
            </w:r>
          </w:p>
          <w:p w:rsidR="001B0E41" w:rsidRDefault="001B0E41" w:rsidP="00AB5273">
            <w:pPr>
              <w:jc w:val="both"/>
              <w:rPr>
                <w:rFonts w:ascii="Arial" w:hAnsi="Arial" w:cs="Arial"/>
                <w:sz w:val="24"/>
                <w:szCs w:val="24"/>
              </w:rPr>
            </w:pPr>
          </w:p>
          <w:p w:rsidR="001B0E41" w:rsidRDefault="001B0E41" w:rsidP="00AB5273">
            <w:pPr>
              <w:jc w:val="both"/>
              <w:rPr>
                <w:rFonts w:ascii="Arial" w:hAnsi="Arial" w:cs="Arial"/>
                <w:sz w:val="24"/>
                <w:szCs w:val="24"/>
              </w:rPr>
            </w:pPr>
            <w:r>
              <w:rPr>
                <w:rFonts w:ascii="Arial" w:hAnsi="Arial" w:cs="Arial"/>
                <w:sz w:val="24"/>
                <w:szCs w:val="24"/>
              </w:rPr>
              <w:t xml:space="preserve">Durante la </w:t>
            </w:r>
            <w:r w:rsidR="003E25ED">
              <w:rPr>
                <w:rFonts w:ascii="Arial" w:hAnsi="Arial" w:cs="Arial"/>
                <w:sz w:val="24"/>
                <w:szCs w:val="24"/>
              </w:rPr>
              <w:t>auditoría, se utilizó la observación documental como primer instrumento de análisis. Así mismo, se entrevistó al personal de apoyo y se solicitó información concerniente a los procedimientos a fin de evaluar el manejo de los mismos</w:t>
            </w:r>
            <w:r w:rsidR="00705AD1">
              <w:rPr>
                <w:rFonts w:ascii="Arial" w:hAnsi="Arial" w:cs="Arial"/>
                <w:sz w:val="24"/>
                <w:szCs w:val="24"/>
              </w:rPr>
              <w:t xml:space="preserve"> y verific</w:t>
            </w:r>
            <w:r w:rsidR="00352B61">
              <w:rPr>
                <w:rFonts w:ascii="Arial" w:hAnsi="Arial" w:cs="Arial"/>
                <w:sz w:val="24"/>
                <w:szCs w:val="24"/>
              </w:rPr>
              <w:t>ar el cumplimiento de las metas.</w:t>
            </w:r>
            <w:r w:rsidR="003E25ED">
              <w:rPr>
                <w:rFonts w:ascii="Arial" w:hAnsi="Arial" w:cs="Arial"/>
                <w:sz w:val="24"/>
                <w:szCs w:val="24"/>
              </w:rPr>
              <w:t xml:space="preserve"> Es así como se precisa sobre los aspectos más relevantes:</w:t>
            </w:r>
          </w:p>
          <w:p w:rsidR="000949E5" w:rsidRDefault="000949E5" w:rsidP="00AB5273">
            <w:pPr>
              <w:jc w:val="both"/>
              <w:rPr>
                <w:rFonts w:ascii="Arial" w:hAnsi="Arial" w:cs="Arial"/>
                <w:sz w:val="24"/>
                <w:szCs w:val="24"/>
              </w:rPr>
            </w:pPr>
          </w:p>
          <w:p w:rsidR="001B0E41" w:rsidRDefault="00705AD1" w:rsidP="00AB5273">
            <w:pPr>
              <w:jc w:val="both"/>
              <w:rPr>
                <w:rFonts w:ascii="Arial" w:hAnsi="Arial" w:cs="Arial"/>
                <w:b/>
                <w:sz w:val="24"/>
                <w:szCs w:val="24"/>
                <w:lang w:val="es-CO"/>
              </w:rPr>
            </w:pPr>
            <w:r>
              <w:rPr>
                <w:rFonts w:ascii="Arial" w:hAnsi="Arial" w:cs="Arial"/>
                <w:b/>
                <w:sz w:val="24"/>
                <w:szCs w:val="24"/>
                <w:lang w:val="es-CO"/>
              </w:rPr>
              <w:t xml:space="preserve">PBS-01 </w:t>
            </w:r>
            <w:r w:rsidR="003E25ED" w:rsidRPr="003E25ED">
              <w:rPr>
                <w:rFonts w:ascii="Arial" w:hAnsi="Arial" w:cs="Arial"/>
                <w:b/>
                <w:sz w:val="24"/>
                <w:szCs w:val="24"/>
                <w:lang w:val="es-CO"/>
              </w:rPr>
              <w:t>Contratación de Mínima Cuantía</w:t>
            </w:r>
          </w:p>
          <w:p w:rsidR="005926AA" w:rsidRDefault="005926AA" w:rsidP="00AB5273">
            <w:pPr>
              <w:jc w:val="both"/>
              <w:rPr>
                <w:rFonts w:ascii="Arial" w:hAnsi="Arial" w:cs="Arial"/>
                <w:b/>
                <w:sz w:val="24"/>
                <w:szCs w:val="24"/>
                <w:lang w:val="es-CO"/>
              </w:rPr>
            </w:pPr>
          </w:p>
          <w:p w:rsidR="009836AD" w:rsidRDefault="009430BB" w:rsidP="00AB5273">
            <w:pPr>
              <w:jc w:val="both"/>
              <w:rPr>
                <w:rFonts w:ascii="Arial" w:hAnsi="Arial" w:cs="Arial"/>
                <w:sz w:val="24"/>
                <w:szCs w:val="24"/>
                <w:lang w:val="es-CO"/>
              </w:rPr>
            </w:pPr>
            <w:r>
              <w:rPr>
                <w:rFonts w:ascii="Arial" w:hAnsi="Arial" w:cs="Arial"/>
                <w:sz w:val="24"/>
                <w:szCs w:val="24"/>
                <w:lang w:val="es-CO"/>
              </w:rPr>
              <w:t>Una vez analizado el contrato PMMC07-2022, en el proceso de contratación de mínima cuantía, ubicado en la carpeta digital, se tiene que algunos formatos de los pasos contractuales están sin firma</w:t>
            </w:r>
            <w:r w:rsidR="00915010">
              <w:rPr>
                <w:rFonts w:ascii="Arial" w:hAnsi="Arial" w:cs="Arial"/>
                <w:sz w:val="24"/>
                <w:szCs w:val="24"/>
                <w:lang w:val="es-CO"/>
              </w:rPr>
              <w:t>, ejemplo de ello; el acta de inicio</w:t>
            </w:r>
            <w:r>
              <w:rPr>
                <w:rFonts w:ascii="Arial" w:hAnsi="Arial" w:cs="Arial"/>
                <w:sz w:val="24"/>
                <w:szCs w:val="24"/>
                <w:lang w:val="es-CO"/>
              </w:rPr>
              <w:t xml:space="preserve">. Lo anterior como observación importante a resaltar; por lo demás se encuentra organizado de acuerdo a las etapas contractuales como la etapa precontractual, contractual y postcontractual. En </w:t>
            </w:r>
            <w:r w:rsidR="00915010">
              <w:rPr>
                <w:rFonts w:ascii="Arial" w:hAnsi="Arial" w:cs="Arial"/>
                <w:sz w:val="24"/>
                <w:szCs w:val="24"/>
                <w:lang w:val="es-CO"/>
              </w:rPr>
              <w:t>cada una de ellas,</w:t>
            </w:r>
            <w:r w:rsidR="005926AA" w:rsidRPr="005926AA">
              <w:rPr>
                <w:rFonts w:ascii="Arial" w:hAnsi="Arial" w:cs="Arial"/>
                <w:sz w:val="24"/>
                <w:szCs w:val="24"/>
                <w:lang w:val="es-CO"/>
              </w:rPr>
              <w:t xml:space="preserve">se tiene que se aplican los parámetros establecidos para esta modalidad de contratación acorde a los preceptos normativos y según la guía plasmada en su procedimiento. </w:t>
            </w:r>
          </w:p>
          <w:p w:rsidR="007130D3" w:rsidRDefault="007130D3" w:rsidP="00AB5273">
            <w:pPr>
              <w:jc w:val="both"/>
              <w:rPr>
                <w:rFonts w:ascii="Arial" w:hAnsi="Arial" w:cs="Arial"/>
                <w:sz w:val="24"/>
                <w:szCs w:val="24"/>
                <w:lang w:val="es-CO"/>
              </w:rPr>
            </w:pPr>
          </w:p>
          <w:p w:rsidR="007130D3" w:rsidRPr="005926AA" w:rsidRDefault="007130D3" w:rsidP="00AB5273">
            <w:pPr>
              <w:jc w:val="both"/>
              <w:rPr>
                <w:rFonts w:ascii="Arial" w:hAnsi="Arial" w:cs="Arial"/>
                <w:sz w:val="24"/>
                <w:szCs w:val="24"/>
                <w:lang w:val="es-CO"/>
              </w:rPr>
            </w:pPr>
          </w:p>
          <w:p w:rsidR="00705AD1" w:rsidRDefault="00705AD1" w:rsidP="00AB5273">
            <w:pPr>
              <w:jc w:val="both"/>
              <w:rPr>
                <w:rFonts w:ascii="Arial" w:hAnsi="Arial" w:cs="Arial"/>
                <w:b/>
                <w:sz w:val="24"/>
                <w:szCs w:val="24"/>
                <w:lang w:val="es-CO"/>
              </w:rPr>
            </w:pPr>
          </w:p>
          <w:p w:rsidR="00705AD1" w:rsidRDefault="00705AD1" w:rsidP="00705AD1">
            <w:pPr>
              <w:jc w:val="both"/>
              <w:rPr>
                <w:rFonts w:ascii="Arial" w:hAnsi="Arial" w:cs="Arial"/>
                <w:b/>
                <w:sz w:val="24"/>
                <w:szCs w:val="24"/>
                <w:lang w:val="es-CO"/>
              </w:rPr>
            </w:pPr>
            <w:r w:rsidRPr="00705AD1">
              <w:rPr>
                <w:rFonts w:ascii="Arial" w:hAnsi="Arial" w:cs="Arial"/>
                <w:b/>
                <w:sz w:val="24"/>
                <w:szCs w:val="24"/>
                <w:lang w:val="es-CO"/>
              </w:rPr>
              <w:t>PBS-02 Contratación Directa</w:t>
            </w:r>
          </w:p>
          <w:p w:rsidR="007130D3" w:rsidRDefault="007130D3" w:rsidP="00705AD1">
            <w:pPr>
              <w:jc w:val="both"/>
              <w:rPr>
                <w:rFonts w:ascii="Arial" w:hAnsi="Arial" w:cs="Arial"/>
                <w:b/>
                <w:sz w:val="24"/>
                <w:szCs w:val="24"/>
                <w:lang w:val="es-CO"/>
              </w:rPr>
            </w:pPr>
          </w:p>
          <w:p w:rsidR="008E690F" w:rsidRDefault="008E690F" w:rsidP="00705AD1">
            <w:pPr>
              <w:jc w:val="both"/>
              <w:rPr>
                <w:rFonts w:ascii="Arial" w:hAnsi="Arial" w:cs="Arial"/>
                <w:color w:val="000000"/>
                <w:sz w:val="24"/>
                <w:szCs w:val="24"/>
              </w:rPr>
            </w:pPr>
            <w:r>
              <w:rPr>
                <w:rFonts w:ascii="Arial" w:hAnsi="Arial" w:cs="Arial"/>
                <w:color w:val="000000"/>
                <w:sz w:val="24"/>
                <w:szCs w:val="24"/>
              </w:rPr>
              <w:t xml:space="preserve">Dado la revisión en campo se analizó el contrato de </w:t>
            </w:r>
            <w:r w:rsidR="00683648" w:rsidRPr="008E690F">
              <w:rPr>
                <w:rFonts w:ascii="Arial" w:hAnsi="Arial" w:cs="Arial"/>
                <w:color w:val="000000"/>
                <w:sz w:val="24"/>
                <w:szCs w:val="24"/>
              </w:rPr>
              <w:t>prestación</w:t>
            </w:r>
            <w:r w:rsidRPr="008E690F">
              <w:rPr>
                <w:rFonts w:ascii="Arial" w:hAnsi="Arial" w:cs="Arial"/>
                <w:color w:val="000000"/>
                <w:sz w:val="24"/>
                <w:szCs w:val="24"/>
              </w:rPr>
              <w:t xml:space="preserve"> de servicios de apoyo a la gestión</w:t>
            </w:r>
            <w:r w:rsidR="00683648">
              <w:rPr>
                <w:rFonts w:ascii="Arial" w:hAnsi="Arial" w:cs="Arial"/>
                <w:color w:val="000000"/>
                <w:sz w:val="24"/>
                <w:szCs w:val="24"/>
              </w:rPr>
              <w:t xml:space="preserve">PM03-2023, en el cual se evidencia un otrosí </w:t>
            </w:r>
            <w:r w:rsidRPr="008E690F">
              <w:rPr>
                <w:rFonts w:ascii="Arial" w:hAnsi="Arial" w:cs="Arial"/>
                <w:color w:val="000000"/>
                <w:sz w:val="24"/>
                <w:szCs w:val="24"/>
              </w:rPr>
              <w:t>por</w:t>
            </w:r>
            <w:r w:rsidR="00683648">
              <w:rPr>
                <w:rFonts w:ascii="Arial" w:hAnsi="Arial" w:cs="Arial"/>
                <w:color w:val="000000"/>
                <w:sz w:val="24"/>
                <w:szCs w:val="24"/>
              </w:rPr>
              <w:t xml:space="preserve"> valor de</w:t>
            </w:r>
            <w:r w:rsidRPr="008E690F">
              <w:rPr>
                <w:rFonts w:ascii="Arial" w:hAnsi="Arial" w:cs="Arial"/>
                <w:color w:val="000000"/>
                <w:sz w:val="24"/>
                <w:szCs w:val="24"/>
              </w:rPr>
              <w:t xml:space="preserve"> $24, 966,612</w:t>
            </w:r>
            <w:r w:rsidR="00683648">
              <w:rPr>
                <w:rFonts w:ascii="Arial" w:hAnsi="Arial" w:cs="Arial"/>
                <w:color w:val="000000"/>
                <w:sz w:val="24"/>
                <w:szCs w:val="24"/>
              </w:rPr>
              <w:t xml:space="preserve">. En igual sentido se analizó el contrato </w:t>
            </w:r>
            <w:r w:rsidR="00683648" w:rsidRPr="008E690F">
              <w:rPr>
                <w:rFonts w:ascii="Arial" w:hAnsi="Arial" w:cs="Arial"/>
                <w:color w:val="000000"/>
                <w:sz w:val="24"/>
                <w:szCs w:val="24"/>
              </w:rPr>
              <w:t xml:space="preserve">PM04-2022 </w:t>
            </w:r>
            <w:r w:rsidR="00683648">
              <w:rPr>
                <w:rFonts w:ascii="Arial" w:hAnsi="Arial" w:cs="Arial"/>
                <w:color w:val="000000"/>
                <w:sz w:val="24"/>
                <w:szCs w:val="24"/>
              </w:rPr>
              <w:t xml:space="preserve">con otrosí </w:t>
            </w:r>
            <w:r w:rsidR="00683648" w:rsidRPr="008E690F">
              <w:rPr>
                <w:rFonts w:ascii="Arial" w:hAnsi="Arial" w:cs="Arial"/>
                <w:color w:val="000000"/>
                <w:sz w:val="24"/>
                <w:szCs w:val="24"/>
              </w:rPr>
              <w:t xml:space="preserve">por </w:t>
            </w:r>
            <w:r w:rsidR="00683648">
              <w:rPr>
                <w:rFonts w:ascii="Arial" w:hAnsi="Arial" w:cs="Arial"/>
                <w:color w:val="000000"/>
                <w:sz w:val="24"/>
                <w:szCs w:val="24"/>
              </w:rPr>
              <w:t xml:space="preserve">valor de </w:t>
            </w:r>
            <w:r w:rsidR="00683648" w:rsidRPr="008E690F">
              <w:rPr>
                <w:rFonts w:ascii="Arial" w:hAnsi="Arial" w:cs="Arial"/>
                <w:color w:val="000000"/>
                <w:sz w:val="24"/>
                <w:szCs w:val="24"/>
              </w:rPr>
              <w:t>$4, 086,292</w:t>
            </w:r>
            <w:r w:rsidR="00683648">
              <w:rPr>
                <w:rFonts w:ascii="Arial" w:hAnsi="Arial" w:cs="Arial"/>
                <w:color w:val="000000"/>
                <w:sz w:val="24"/>
                <w:szCs w:val="24"/>
              </w:rPr>
              <w:t xml:space="preserve">. Del contrato PM05-2022, se reintegró </w:t>
            </w:r>
            <w:r w:rsidR="00683648" w:rsidRPr="008E690F">
              <w:rPr>
                <w:rFonts w:ascii="Arial" w:hAnsi="Arial" w:cs="Arial"/>
                <w:color w:val="000000"/>
                <w:sz w:val="24"/>
                <w:szCs w:val="24"/>
              </w:rPr>
              <w:t>$1,805</w:t>
            </w:r>
            <w:r w:rsidR="00683648">
              <w:rPr>
                <w:rFonts w:ascii="Arial" w:hAnsi="Arial" w:cs="Arial"/>
                <w:color w:val="000000"/>
                <w:sz w:val="24"/>
                <w:szCs w:val="24"/>
              </w:rPr>
              <w:t>.</w:t>
            </w:r>
            <w:r w:rsidR="00767E97">
              <w:rPr>
                <w:rFonts w:ascii="Arial" w:hAnsi="Arial" w:cs="Arial"/>
                <w:color w:val="000000"/>
                <w:sz w:val="24"/>
                <w:szCs w:val="24"/>
              </w:rPr>
              <w:t xml:space="preserve"> Se evidenció que algunos contratos presentaron otrosí y reintegros; todos ajustados a los </w:t>
            </w:r>
            <w:r w:rsidR="00767E97" w:rsidRPr="00767E97">
              <w:rPr>
                <w:rFonts w:ascii="Arial" w:hAnsi="Arial" w:cs="Arial"/>
                <w:color w:val="000000"/>
                <w:sz w:val="24"/>
                <w:szCs w:val="24"/>
              </w:rPr>
              <w:t>principios de igualdad, oportunidad, celeridad, economía, publicidad, transparencia y calidad</w:t>
            </w:r>
            <w:r w:rsidR="00767E97">
              <w:rPr>
                <w:rFonts w:ascii="Arial" w:hAnsi="Arial" w:cs="Arial"/>
                <w:color w:val="000000"/>
                <w:sz w:val="24"/>
                <w:szCs w:val="24"/>
              </w:rPr>
              <w:t xml:space="preserve"> consignados en el procedimiento y</w:t>
            </w:r>
            <w:r w:rsidR="00767E97" w:rsidRPr="00767E97">
              <w:rPr>
                <w:rFonts w:ascii="Arial" w:hAnsi="Arial" w:cs="Arial"/>
                <w:color w:val="000000"/>
                <w:sz w:val="24"/>
                <w:szCs w:val="24"/>
              </w:rPr>
              <w:t xml:space="preserve"> enmarcados en la normatividad vigente.</w:t>
            </w:r>
            <w:r w:rsidR="006B3976">
              <w:rPr>
                <w:rFonts w:ascii="Arial" w:hAnsi="Arial" w:cs="Arial"/>
                <w:color w:val="000000"/>
                <w:sz w:val="24"/>
                <w:szCs w:val="24"/>
              </w:rPr>
              <w:t>La evaluación a proveedores se encuentra al día (FBS-21).</w:t>
            </w:r>
            <w:bookmarkStart w:id="0" w:name="_GoBack"/>
            <w:bookmarkEnd w:id="0"/>
          </w:p>
          <w:p w:rsidR="009836AD" w:rsidRPr="00705AD1" w:rsidRDefault="009836AD" w:rsidP="00705AD1">
            <w:pPr>
              <w:jc w:val="both"/>
              <w:rPr>
                <w:rFonts w:ascii="Arial" w:hAnsi="Arial" w:cs="Arial"/>
                <w:b/>
                <w:sz w:val="24"/>
                <w:szCs w:val="24"/>
                <w:lang w:val="es-CO"/>
              </w:rPr>
            </w:pPr>
          </w:p>
          <w:p w:rsidR="00705AD1" w:rsidRDefault="00705AD1" w:rsidP="00705AD1">
            <w:pPr>
              <w:jc w:val="both"/>
              <w:rPr>
                <w:rFonts w:ascii="Arial" w:hAnsi="Arial" w:cs="Arial"/>
                <w:b/>
                <w:sz w:val="24"/>
                <w:szCs w:val="24"/>
                <w:lang w:val="es-CO"/>
              </w:rPr>
            </w:pPr>
            <w:r w:rsidRPr="00705AD1">
              <w:rPr>
                <w:rFonts w:ascii="Arial" w:hAnsi="Arial" w:cs="Arial"/>
                <w:b/>
                <w:sz w:val="24"/>
                <w:szCs w:val="24"/>
                <w:lang w:val="es-CO"/>
              </w:rPr>
              <w:t>PBS-03 Administración de Bienes</w:t>
            </w:r>
          </w:p>
          <w:p w:rsidR="002E1C3D" w:rsidRDefault="002E1C3D" w:rsidP="00705AD1">
            <w:pPr>
              <w:jc w:val="both"/>
              <w:rPr>
                <w:rFonts w:ascii="Arial" w:hAnsi="Arial" w:cs="Arial"/>
                <w:b/>
                <w:sz w:val="24"/>
                <w:szCs w:val="24"/>
                <w:lang w:val="es-CO"/>
              </w:rPr>
            </w:pPr>
          </w:p>
          <w:p w:rsidR="006E10E6" w:rsidRDefault="002E1C3D" w:rsidP="006E10E6">
            <w:pPr>
              <w:jc w:val="both"/>
              <w:rPr>
                <w:rFonts w:ascii="Arial" w:hAnsi="Arial" w:cs="Arial"/>
                <w:sz w:val="24"/>
                <w:szCs w:val="24"/>
                <w:lang w:val="es-CO"/>
              </w:rPr>
            </w:pPr>
            <w:r w:rsidRPr="006E10E6">
              <w:rPr>
                <w:rFonts w:ascii="Arial" w:hAnsi="Arial" w:cs="Arial"/>
                <w:sz w:val="24"/>
                <w:szCs w:val="24"/>
                <w:lang w:val="es-CO"/>
              </w:rPr>
              <w:t xml:space="preserve">Una vez realizada la verificación en campo </w:t>
            </w:r>
            <w:r w:rsidR="006E10E6">
              <w:rPr>
                <w:rFonts w:ascii="Arial" w:hAnsi="Arial" w:cs="Arial"/>
                <w:sz w:val="24"/>
                <w:szCs w:val="24"/>
                <w:lang w:val="es-CO"/>
              </w:rPr>
              <w:t>de acuerdo a la información suministrada por los funcionarios a cargo, se tiene que el inventario de bienes muebles y enseres que están a cargo de los diferentes funcionarios</w:t>
            </w:r>
            <w:r w:rsidR="00CC2A15">
              <w:rPr>
                <w:rFonts w:ascii="Arial" w:hAnsi="Arial" w:cs="Arial"/>
                <w:sz w:val="24"/>
                <w:szCs w:val="24"/>
                <w:lang w:val="es-CO"/>
              </w:rPr>
              <w:t xml:space="preserve"> se encuentra desactualizado.</w:t>
            </w:r>
            <w:r w:rsidR="00874E8D">
              <w:rPr>
                <w:rFonts w:ascii="Arial" w:hAnsi="Arial" w:cs="Arial"/>
                <w:sz w:val="24"/>
                <w:szCs w:val="24"/>
                <w:lang w:val="es-CO"/>
              </w:rPr>
              <w:t xml:space="preserve">Además,la información analizada no se encuentra en los formatos establecidos </w:t>
            </w:r>
            <w:r w:rsidR="00874E8D" w:rsidRPr="006E10E6">
              <w:rPr>
                <w:rFonts w:ascii="Arial" w:hAnsi="Arial" w:cs="Arial"/>
                <w:sz w:val="24"/>
                <w:szCs w:val="24"/>
                <w:lang w:val="es-CO"/>
              </w:rPr>
              <w:t xml:space="preserve">por el sistema de gestión de calidad </w:t>
            </w:r>
            <w:r w:rsidR="00874E8D">
              <w:rPr>
                <w:rFonts w:ascii="Arial" w:hAnsi="Arial" w:cs="Arial"/>
                <w:sz w:val="24"/>
                <w:szCs w:val="24"/>
                <w:lang w:val="es-CO"/>
              </w:rPr>
              <w:t>para tal fin.</w:t>
            </w:r>
          </w:p>
          <w:p w:rsidR="007C18AC" w:rsidRDefault="007C18AC" w:rsidP="007A753A">
            <w:pPr>
              <w:jc w:val="center"/>
              <w:rPr>
                <w:rFonts w:ascii="Arial" w:hAnsi="Arial" w:cs="Arial"/>
                <w:sz w:val="24"/>
                <w:szCs w:val="24"/>
                <w:lang w:val="es-CO"/>
              </w:rPr>
            </w:pPr>
            <w:r>
              <w:rPr>
                <w:noProof/>
              </w:rPr>
              <w:drawing>
                <wp:inline distT="0" distB="0" distL="0" distR="0">
                  <wp:extent cx="3984484" cy="2240122"/>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3991705" cy="2244182"/>
                          </a:xfrm>
                          <a:prstGeom prst="rect">
                            <a:avLst/>
                          </a:prstGeom>
                        </pic:spPr>
                      </pic:pic>
                    </a:graphicData>
                  </a:graphic>
                </wp:inline>
              </w:drawing>
            </w:r>
          </w:p>
          <w:p w:rsidR="007C18AC" w:rsidRDefault="007A753A" w:rsidP="006E10E6">
            <w:pPr>
              <w:jc w:val="both"/>
              <w:rPr>
                <w:rFonts w:ascii="Arial" w:hAnsi="Arial" w:cs="Arial"/>
                <w:sz w:val="16"/>
                <w:szCs w:val="16"/>
                <w:lang w:val="es-CO"/>
              </w:rPr>
            </w:pPr>
            <w:r w:rsidRPr="007A753A">
              <w:rPr>
                <w:rFonts w:ascii="Arial" w:hAnsi="Arial" w:cs="Arial"/>
                <w:sz w:val="16"/>
                <w:szCs w:val="16"/>
                <w:lang w:val="es-CO"/>
              </w:rPr>
              <w:t>Fuente: Carpeta de Invent</w:t>
            </w:r>
            <w:r>
              <w:rPr>
                <w:rFonts w:ascii="Arial" w:hAnsi="Arial" w:cs="Arial"/>
                <w:sz w:val="16"/>
                <w:szCs w:val="16"/>
                <w:lang w:val="es-CO"/>
              </w:rPr>
              <w:t>arios Físicos que reposa en la S</w:t>
            </w:r>
            <w:r w:rsidRPr="007A753A">
              <w:rPr>
                <w:rFonts w:ascii="Arial" w:hAnsi="Arial" w:cs="Arial"/>
                <w:sz w:val="16"/>
                <w:szCs w:val="16"/>
                <w:lang w:val="es-CO"/>
              </w:rPr>
              <w:t>ecretaria general</w:t>
            </w:r>
          </w:p>
          <w:p w:rsidR="007A753A" w:rsidRDefault="007A753A" w:rsidP="006E10E6">
            <w:pPr>
              <w:jc w:val="both"/>
              <w:rPr>
                <w:rFonts w:ascii="Arial" w:hAnsi="Arial" w:cs="Arial"/>
                <w:sz w:val="16"/>
                <w:szCs w:val="16"/>
                <w:lang w:val="es-CO"/>
              </w:rPr>
            </w:pPr>
            <w:r>
              <w:rPr>
                <w:rFonts w:ascii="Arial" w:hAnsi="Arial" w:cs="Arial"/>
                <w:sz w:val="16"/>
                <w:szCs w:val="16"/>
                <w:lang w:val="es-CO"/>
              </w:rPr>
              <w:t>Elaboró: Arley de Jesús Ramírez Patiño- Jefe Oficina Control interno</w:t>
            </w:r>
          </w:p>
          <w:p w:rsidR="007A753A" w:rsidRPr="007A753A" w:rsidRDefault="007A753A" w:rsidP="006E10E6">
            <w:pPr>
              <w:jc w:val="both"/>
              <w:rPr>
                <w:rFonts w:ascii="Arial" w:hAnsi="Arial" w:cs="Arial"/>
                <w:sz w:val="16"/>
                <w:szCs w:val="16"/>
                <w:lang w:val="es-CO"/>
              </w:rPr>
            </w:pPr>
          </w:p>
          <w:p w:rsidR="007C18AC" w:rsidRDefault="0095215A" w:rsidP="006E10E6">
            <w:pPr>
              <w:jc w:val="both"/>
              <w:rPr>
                <w:rFonts w:ascii="Arial" w:hAnsi="Arial" w:cs="Arial"/>
                <w:sz w:val="24"/>
                <w:szCs w:val="24"/>
                <w:lang w:val="es-CO"/>
              </w:rPr>
            </w:pPr>
            <w:r>
              <w:rPr>
                <w:rFonts w:ascii="Arial" w:hAnsi="Arial" w:cs="Arial"/>
                <w:sz w:val="24"/>
                <w:szCs w:val="24"/>
                <w:lang w:val="es-CO"/>
              </w:rPr>
              <w:t>La información, objeto de análisis del inventario, no es clara, se presenta confusa en la medida que hay mucha información dispersa</w:t>
            </w:r>
            <w:r w:rsidR="00BB1BA7">
              <w:rPr>
                <w:rFonts w:ascii="Arial" w:hAnsi="Arial" w:cs="Arial"/>
                <w:sz w:val="24"/>
                <w:szCs w:val="24"/>
                <w:lang w:val="es-CO"/>
              </w:rPr>
              <w:t>,</w:t>
            </w:r>
            <w:r>
              <w:rPr>
                <w:rFonts w:ascii="Arial" w:hAnsi="Arial" w:cs="Arial"/>
                <w:sz w:val="24"/>
                <w:szCs w:val="24"/>
                <w:lang w:val="es-CO"/>
              </w:rPr>
              <w:t xml:space="preserve"> sin unificarse en el formato para tal fin </w:t>
            </w:r>
          </w:p>
          <w:p w:rsidR="007C18AC" w:rsidRDefault="007C18AC" w:rsidP="006E10E6">
            <w:pPr>
              <w:jc w:val="both"/>
              <w:rPr>
                <w:rFonts w:ascii="Arial" w:hAnsi="Arial" w:cs="Arial"/>
                <w:sz w:val="24"/>
                <w:szCs w:val="24"/>
                <w:lang w:val="es-CO"/>
              </w:rPr>
            </w:pPr>
          </w:p>
          <w:p w:rsidR="007C18AC" w:rsidRDefault="007C18AC" w:rsidP="006E10E6">
            <w:pPr>
              <w:jc w:val="both"/>
              <w:rPr>
                <w:rFonts w:ascii="Arial" w:hAnsi="Arial" w:cs="Arial"/>
                <w:sz w:val="24"/>
                <w:szCs w:val="24"/>
                <w:lang w:val="es-CO"/>
              </w:rPr>
            </w:pPr>
          </w:p>
          <w:p w:rsidR="0095215A" w:rsidRDefault="0095215A" w:rsidP="007A753A">
            <w:pPr>
              <w:jc w:val="center"/>
              <w:rPr>
                <w:rFonts w:ascii="Arial" w:hAnsi="Arial" w:cs="Arial"/>
                <w:b/>
                <w:sz w:val="24"/>
                <w:szCs w:val="24"/>
                <w:lang w:val="es-CO"/>
              </w:rPr>
            </w:pPr>
            <w:r>
              <w:rPr>
                <w:noProof/>
              </w:rPr>
              <w:lastRenderedPageBreak/>
              <w:drawing>
                <wp:inline distT="0" distB="0" distL="0" distR="0">
                  <wp:extent cx="4575810" cy="25725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576870" cy="2573170"/>
                          </a:xfrm>
                          <a:prstGeom prst="rect">
                            <a:avLst/>
                          </a:prstGeom>
                        </pic:spPr>
                      </pic:pic>
                    </a:graphicData>
                  </a:graphic>
                </wp:inline>
              </w:drawing>
            </w:r>
          </w:p>
          <w:p w:rsidR="007A753A" w:rsidRDefault="007A753A" w:rsidP="007A753A">
            <w:pPr>
              <w:jc w:val="both"/>
              <w:rPr>
                <w:rFonts w:ascii="Arial" w:hAnsi="Arial" w:cs="Arial"/>
                <w:sz w:val="16"/>
                <w:szCs w:val="16"/>
                <w:lang w:val="es-CO"/>
              </w:rPr>
            </w:pPr>
            <w:r w:rsidRPr="007A753A">
              <w:rPr>
                <w:rFonts w:ascii="Arial" w:hAnsi="Arial" w:cs="Arial"/>
                <w:sz w:val="16"/>
                <w:szCs w:val="16"/>
                <w:lang w:val="es-CO"/>
              </w:rPr>
              <w:t>Fuente: Carpeta de Invent</w:t>
            </w:r>
            <w:r>
              <w:rPr>
                <w:rFonts w:ascii="Arial" w:hAnsi="Arial" w:cs="Arial"/>
                <w:sz w:val="16"/>
                <w:szCs w:val="16"/>
                <w:lang w:val="es-CO"/>
              </w:rPr>
              <w:t>arios Físicos que reposa en la S</w:t>
            </w:r>
            <w:r w:rsidRPr="007A753A">
              <w:rPr>
                <w:rFonts w:ascii="Arial" w:hAnsi="Arial" w:cs="Arial"/>
                <w:sz w:val="16"/>
                <w:szCs w:val="16"/>
                <w:lang w:val="es-CO"/>
              </w:rPr>
              <w:t>ecretaria general</w:t>
            </w:r>
          </w:p>
          <w:p w:rsidR="007A753A" w:rsidRDefault="007A753A" w:rsidP="007A753A">
            <w:pPr>
              <w:jc w:val="both"/>
              <w:rPr>
                <w:rFonts w:ascii="Arial" w:hAnsi="Arial" w:cs="Arial"/>
                <w:sz w:val="16"/>
                <w:szCs w:val="16"/>
                <w:lang w:val="es-CO"/>
              </w:rPr>
            </w:pPr>
            <w:r>
              <w:rPr>
                <w:rFonts w:ascii="Arial" w:hAnsi="Arial" w:cs="Arial"/>
                <w:sz w:val="16"/>
                <w:szCs w:val="16"/>
                <w:lang w:val="es-CO"/>
              </w:rPr>
              <w:t>Elaboró: Arley de Jesús Ramírez Patiño- Jefe Oficina Control interno</w:t>
            </w:r>
          </w:p>
          <w:p w:rsidR="0095215A" w:rsidRDefault="0095215A" w:rsidP="00705AD1">
            <w:pPr>
              <w:jc w:val="both"/>
              <w:rPr>
                <w:rFonts w:ascii="Arial" w:hAnsi="Arial" w:cs="Arial"/>
                <w:b/>
                <w:sz w:val="24"/>
                <w:szCs w:val="24"/>
                <w:lang w:val="es-CO"/>
              </w:rPr>
            </w:pPr>
          </w:p>
          <w:p w:rsidR="00705AD1" w:rsidRDefault="00EB3517" w:rsidP="00705AD1">
            <w:pPr>
              <w:jc w:val="both"/>
              <w:rPr>
                <w:rFonts w:ascii="Arial" w:hAnsi="Arial" w:cs="Arial"/>
                <w:b/>
                <w:sz w:val="24"/>
                <w:szCs w:val="24"/>
                <w:lang w:val="es-CO"/>
              </w:rPr>
            </w:pPr>
            <w:r>
              <w:rPr>
                <w:rFonts w:ascii="Arial" w:hAnsi="Arial" w:cs="Arial"/>
                <w:b/>
                <w:sz w:val="24"/>
                <w:szCs w:val="24"/>
                <w:lang w:val="es-CO"/>
              </w:rPr>
              <w:t>P</w:t>
            </w:r>
            <w:r w:rsidR="00705AD1" w:rsidRPr="00705AD1">
              <w:rPr>
                <w:rFonts w:ascii="Arial" w:hAnsi="Arial" w:cs="Arial"/>
                <w:b/>
                <w:sz w:val="24"/>
                <w:szCs w:val="24"/>
                <w:lang w:val="es-CO"/>
              </w:rPr>
              <w:t>BS-05 Ordenación de Pagos</w:t>
            </w:r>
          </w:p>
          <w:p w:rsidR="006C6082" w:rsidRDefault="006C6082" w:rsidP="00705AD1">
            <w:pPr>
              <w:jc w:val="both"/>
              <w:rPr>
                <w:rFonts w:ascii="Arial" w:hAnsi="Arial" w:cs="Arial"/>
                <w:b/>
                <w:sz w:val="24"/>
                <w:szCs w:val="24"/>
                <w:lang w:val="es-CO"/>
              </w:rPr>
            </w:pPr>
          </w:p>
          <w:p w:rsidR="00874E8D" w:rsidRDefault="00764DBF" w:rsidP="00705AD1">
            <w:pPr>
              <w:jc w:val="both"/>
              <w:rPr>
                <w:rFonts w:ascii="Arial" w:hAnsi="Arial" w:cs="Arial"/>
                <w:b/>
                <w:sz w:val="24"/>
                <w:szCs w:val="24"/>
                <w:lang w:val="es-CO"/>
              </w:rPr>
            </w:pPr>
            <w:r w:rsidRPr="00764DBF">
              <w:rPr>
                <w:rFonts w:ascii="Arial" w:hAnsi="Arial" w:cs="Arial"/>
                <w:sz w:val="24"/>
                <w:szCs w:val="24"/>
                <w:lang w:val="es-CO"/>
              </w:rPr>
              <w:t>Frente a la ordenación de pagos, se observa que los requisitos varí</w:t>
            </w:r>
            <w:r w:rsidR="006C6082">
              <w:rPr>
                <w:rFonts w:ascii="Arial" w:hAnsi="Arial" w:cs="Arial"/>
                <w:sz w:val="24"/>
                <w:szCs w:val="24"/>
                <w:lang w:val="es-CO"/>
              </w:rPr>
              <w:t>an dependiendo de si se trata</w:t>
            </w:r>
            <w:r w:rsidRPr="00764DBF">
              <w:rPr>
                <w:rFonts w:ascii="Arial" w:hAnsi="Arial" w:cs="Arial"/>
                <w:sz w:val="24"/>
                <w:szCs w:val="24"/>
                <w:lang w:val="es-CO"/>
              </w:rPr>
              <w:t xml:space="preserve"> persona natural o jurídica</w:t>
            </w:r>
            <w:r>
              <w:rPr>
                <w:rFonts w:ascii="Arial" w:hAnsi="Arial" w:cs="Arial"/>
                <w:sz w:val="24"/>
                <w:szCs w:val="24"/>
                <w:lang w:val="es-CO"/>
              </w:rPr>
              <w:t xml:space="preserve">, cuya ejecución en la Entidad se ha realizado con apego a la norma. El contrato analizado frente a la ordenación de pago fue PM03- Formación Ciudadana, el cual se encuentra estrictamente ejecutado y pagado de acuerdo a la norma vigente y al procedimiento de ordenación de pagos establecidos por la Entidad. </w:t>
            </w:r>
          </w:p>
          <w:p w:rsidR="00874E8D" w:rsidRPr="00705AD1" w:rsidRDefault="00874E8D" w:rsidP="00705AD1">
            <w:pPr>
              <w:jc w:val="both"/>
              <w:rPr>
                <w:rFonts w:ascii="Arial" w:hAnsi="Arial" w:cs="Arial"/>
                <w:b/>
                <w:sz w:val="24"/>
                <w:szCs w:val="24"/>
                <w:lang w:val="es-CO"/>
              </w:rPr>
            </w:pPr>
          </w:p>
          <w:p w:rsidR="00705AD1" w:rsidRDefault="00705AD1" w:rsidP="00705AD1">
            <w:pPr>
              <w:jc w:val="both"/>
              <w:rPr>
                <w:rFonts w:ascii="Arial" w:hAnsi="Arial" w:cs="Arial"/>
                <w:b/>
                <w:sz w:val="24"/>
                <w:szCs w:val="24"/>
                <w:lang w:val="es-CO"/>
              </w:rPr>
            </w:pPr>
            <w:r w:rsidRPr="00705AD1">
              <w:rPr>
                <w:rFonts w:ascii="Arial" w:hAnsi="Arial" w:cs="Arial"/>
                <w:b/>
                <w:sz w:val="24"/>
                <w:szCs w:val="24"/>
                <w:lang w:val="es-CO"/>
              </w:rPr>
              <w:t>PBS-06 Plan de mantenimiento Parque Automotor</w:t>
            </w:r>
          </w:p>
          <w:p w:rsidR="003D3A8E" w:rsidRPr="003D3A8E" w:rsidRDefault="003D3A8E" w:rsidP="00705AD1">
            <w:pPr>
              <w:jc w:val="both"/>
              <w:rPr>
                <w:rFonts w:ascii="Arial" w:hAnsi="Arial" w:cs="Arial"/>
                <w:b/>
                <w:sz w:val="24"/>
                <w:szCs w:val="24"/>
                <w:lang w:val="es-CO"/>
              </w:rPr>
            </w:pPr>
          </w:p>
          <w:p w:rsidR="00356E0F" w:rsidRDefault="003D3A8E" w:rsidP="00356E0F">
            <w:pPr>
              <w:jc w:val="both"/>
              <w:rPr>
                <w:rFonts w:ascii="Arial" w:hAnsi="Arial" w:cs="Arial"/>
                <w:sz w:val="24"/>
                <w:szCs w:val="24"/>
              </w:rPr>
            </w:pPr>
            <w:r>
              <w:rPr>
                <w:rFonts w:ascii="Arial" w:hAnsi="Arial" w:cs="Arial"/>
                <w:sz w:val="24"/>
                <w:szCs w:val="24"/>
              </w:rPr>
              <w:t xml:space="preserve">De acuerdo </w:t>
            </w:r>
            <w:r w:rsidR="00190AF7">
              <w:rPr>
                <w:rFonts w:ascii="Arial" w:hAnsi="Arial" w:cs="Arial"/>
                <w:sz w:val="24"/>
                <w:szCs w:val="24"/>
              </w:rPr>
              <w:t xml:space="preserve">con el procedimiento establecido por la Entidad, el cual propendeque el parque automotor, </w:t>
            </w:r>
            <w:r w:rsidRPr="003D3A8E">
              <w:rPr>
                <w:rFonts w:ascii="Arial" w:hAnsi="Arial" w:cs="Arial"/>
                <w:sz w:val="24"/>
                <w:szCs w:val="24"/>
              </w:rPr>
              <w:t>se conserve en condiciones operativas óptimas, previniendo las posibles averías y fallos, optimizando su ciclo de vida útil, conservándolos en buen estado para su uso</w:t>
            </w:r>
            <w:r w:rsidR="00356E0F">
              <w:rPr>
                <w:rFonts w:ascii="Arial" w:hAnsi="Arial" w:cs="Arial"/>
                <w:sz w:val="24"/>
                <w:szCs w:val="24"/>
              </w:rPr>
              <w:t>, se evidencia el cumplimiento de dichos preceptos.</w:t>
            </w:r>
          </w:p>
          <w:p w:rsidR="00356E0F" w:rsidRDefault="00356E0F" w:rsidP="00356E0F">
            <w:pPr>
              <w:jc w:val="both"/>
              <w:rPr>
                <w:rFonts w:ascii="Arial" w:eastAsia="Calibri" w:hAnsi="Arial" w:cs="Arial"/>
                <w:sz w:val="24"/>
                <w:szCs w:val="24"/>
                <w:lang w:val="es-CO" w:eastAsia="en-US"/>
              </w:rPr>
            </w:pPr>
          </w:p>
          <w:p w:rsidR="00356E0F" w:rsidRPr="00356E0F" w:rsidRDefault="00356E0F" w:rsidP="00356E0F">
            <w:pPr>
              <w:spacing w:after="160"/>
              <w:jc w:val="both"/>
              <w:rPr>
                <w:rFonts w:ascii="Arial" w:eastAsia="Calibri" w:hAnsi="Arial" w:cs="Arial"/>
                <w:sz w:val="24"/>
                <w:szCs w:val="24"/>
                <w:lang w:val="es-CO" w:eastAsia="en-US"/>
              </w:rPr>
            </w:pPr>
            <w:r w:rsidRPr="00356E0F">
              <w:rPr>
                <w:rFonts w:ascii="Arial" w:eastAsia="Calibri" w:hAnsi="Arial" w:cs="Arial"/>
                <w:sz w:val="24"/>
                <w:szCs w:val="24"/>
                <w:lang w:val="es-CO" w:eastAsia="en-US"/>
              </w:rPr>
              <w:t>L</w:t>
            </w:r>
            <w:r>
              <w:rPr>
                <w:rFonts w:ascii="Arial" w:eastAsia="Calibri" w:hAnsi="Arial" w:cs="Arial"/>
                <w:sz w:val="24"/>
                <w:szCs w:val="24"/>
                <w:lang w:val="es-CO" w:eastAsia="en-US"/>
              </w:rPr>
              <w:t>a</w:t>
            </w:r>
            <w:r w:rsidRPr="00356E0F">
              <w:rPr>
                <w:rFonts w:ascii="Arial" w:eastAsia="Calibri" w:hAnsi="Arial" w:cs="Arial"/>
                <w:sz w:val="24"/>
                <w:szCs w:val="24"/>
                <w:lang w:val="es-CO" w:eastAsia="en-US"/>
              </w:rPr>
              <w:t xml:space="preserve"> Personería </w:t>
            </w:r>
            <w:r>
              <w:rPr>
                <w:rFonts w:ascii="Arial" w:eastAsia="Calibri" w:hAnsi="Arial" w:cs="Arial"/>
                <w:sz w:val="24"/>
                <w:szCs w:val="24"/>
                <w:lang w:val="es-CO" w:eastAsia="en-US"/>
              </w:rPr>
              <w:t xml:space="preserve">de Itagüí </w:t>
            </w:r>
            <w:r w:rsidRPr="00356E0F">
              <w:rPr>
                <w:rFonts w:ascii="Arial" w:eastAsia="Calibri" w:hAnsi="Arial" w:cs="Arial"/>
                <w:sz w:val="24"/>
                <w:szCs w:val="24"/>
                <w:lang w:val="es-CO" w:eastAsia="en-US"/>
              </w:rPr>
              <w:t>adquirió la póliza que ampara responsabilidad por accidentes a terceras personas SOAT, requeridas para los dos (2) vehículos oficiales</w:t>
            </w:r>
            <w:r w:rsidRPr="00356E0F">
              <w:rPr>
                <w:rFonts w:ascii="Arial" w:eastAsia="Calibri" w:hAnsi="Arial" w:cs="Arial"/>
                <w:color w:val="4F81BD"/>
                <w:sz w:val="24"/>
                <w:szCs w:val="24"/>
                <w:lang w:val="es-CO" w:eastAsia="en-US"/>
              </w:rPr>
              <w:t xml:space="preserve">. </w:t>
            </w:r>
            <w:r w:rsidRPr="00356E0F">
              <w:rPr>
                <w:rFonts w:ascii="Arial" w:eastAsia="Calibri" w:hAnsi="Arial" w:cs="Arial"/>
                <w:sz w:val="24"/>
                <w:szCs w:val="24"/>
                <w:lang w:val="es-CO" w:eastAsia="en-US"/>
              </w:rPr>
              <w:t>Respecto al seguro extracontractual, estos son asumidos por la administración municipal, dentro de su paquete de seguros mediante la póliza colectiva seguros automóviles (La Previsora)</w:t>
            </w:r>
            <w:r w:rsidRPr="00356E0F">
              <w:rPr>
                <w:rFonts w:ascii="Arial" w:eastAsia="Calibri" w:hAnsi="Arial" w:cs="Arial"/>
                <w:color w:val="4F81BD"/>
                <w:sz w:val="24"/>
                <w:szCs w:val="24"/>
                <w:lang w:val="es-CO" w:eastAsia="en-US"/>
              </w:rPr>
              <w:t>.</w:t>
            </w:r>
          </w:p>
          <w:p w:rsidR="00190AF7" w:rsidRPr="003D3A8E" w:rsidRDefault="00356E0F" w:rsidP="00705AD1">
            <w:pPr>
              <w:jc w:val="both"/>
              <w:rPr>
                <w:rFonts w:ascii="Arial" w:hAnsi="Arial" w:cs="Arial"/>
                <w:b/>
                <w:sz w:val="24"/>
                <w:szCs w:val="24"/>
                <w:lang w:val="es-CO"/>
              </w:rPr>
            </w:pPr>
            <w:r>
              <w:rPr>
                <w:rFonts w:ascii="Arial" w:hAnsi="Arial" w:cs="Arial"/>
                <w:sz w:val="24"/>
                <w:szCs w:val="24"/>
                <w:lang w:val="es-CO"/>
              </w:rPr>
              <w:t>A co</w:t>
            </w:r>
            <w:r w:rsidR="00EB3517">
              <w:rPr>
                <w:rFonts w:ascii="Arial" w:hAnsi="Arial" w:cs="Arial"/>
                <w:sz w:val="24"/>
                <w:szCs w:val="24"/>
                <w:lang w:val="es-CO"/>
              </w:rPr>
              <w:t>ntinuación, se ilustra por medio de un</w:t>
            </w:r>
            <w:r w:rsidR="009712F1">
              <w:rPr>
                <w:rFonts w:ascii="Arial" w:hAnsi="Arial" w:cs="Arial"/>
                <w:sz w:val="24"/>
                <w:szCs w:val="24"/>
                <w:lang w:val="es-CO"/>
              </w:rPr>
              <w:t xml:space="preserve"> cuadro, el resumen de</w:t>
            </w:r>
            <w:r>
              <w:rPr>
                <w:rFonts w:ascii="Arial" w:hAnsi="Arial" w:cs="Arial"/>
                <w:sz w:val="24"/>
                <w:szCs w:val="24"/>
                <w:lang w:val="es-CO"/>
              </w:rPr>
              <w:t xml:space="preserve"> l</w:t>
            </w:r>
            <w:r w:rsidR="007C18AC">
              <w:rPr>
                <w:rFonts w:ascii="Arial" w:hAnsi="Arial" w:cs="Arial"/>
                <w:sz w:val="24"/>
                <w:szCs w:val="24"/>
                <w:lang w:val="es-CO"/>
              </w:rPr>
              <w:t>as actuaciones enmarcadas a dar cumplimiento al plan de mantenimiento parque automotor.</w:t>
            </w:r>
          </w:p>
          <w:p w:rsidR="00460D7F" w:rsidRDefault="00460D7F" w:rsidP="00705AD1">
            <w:pPr>
              <w:jc w:val="both"/>
              <w:rPr>
                <w:rFonts w:ascii="Arial" w:hAnsi="Arial" w:cs="Arial"/>
                <w:b/>
                <w:sz w:val="24"/>
                <w:szCs w:val="24"/>
                <w:lang w:val="es-CO"/>
              </w:rPr>
            </w:pPr>
          </w:p>
          <w:tbl>
            <w:tblPr>
              <w:tblW w:w="5000" w:type="pct"/>
              <w:tblCellMar>
                <w:left w:w="70" w:type="dxa"/>
                <w:right w:w="70" w:type="dxa"/>
              </w:tblCellMar>
              <w:tblLook w:val="04A0"/>
            </w:tblPr>
            <w:tblGrid>
              <w:gridCol w:w="8807"/>
              <w:gridCol w:w="1149"/>
            </w:tblGrid>
            <w:tr w:rsidR="00FC715C" w:rsidRPr="005C6674" w:rsidTr="00C82940">
              <w:trPr>
                <w:trHeight w:val="281"/>
              </w:trPr>
              <w:tc>
                <w:tcPr>
                  <w:tcW w:w="3354" w:type="pct"/>
                  <w:tcBorders>
                    <w:top w:val="single" w:sz="4" w:space="0" w:color="auto"/>
                    <w:left w:val="single" w:sz="4" w:space="0" w:color="auto"/>
                    <w:bottom w:val="single" w:sz="4" w:space="0" w:color="auto"/>
                    <w:right w:val="single" w:sz="4" w:space="0" w:color="auto"/>
                  </w:tcBorders>
                  <w:shd w:val="clear" w:color="auto" w:fill="EAF1DD"/>
                  <w:noWrap/>
                  <w:vAlign w:val="bottom"/>
                  <w:hideMark/>
                </w:tcPr>
                <w:p w:rsidR="00FC715C" w:rsidRPr="005C6674" w:rsidRDefault="00FC715C" w:rsidP="00FC715C">
                  <w:pPr>
                    <w:spacing w:after="160" w:line="259" w:lineRule="auto"/>
                    <w:jc w:val="center"/>
                    <w:rPr>
                      <w:rFonts w:eastAsia="Calibri" w:cs="Arial"/>
                      <w:color w:val="000000"/>
                      <w:sz w:val="18"/>
                      <w:szCs w:val="18"/>
                      <w:lang w:val="es-CO" w:eastAsia="en-US"/>
                    </w:rPr>
                  </w:pPr>
                  <w:r w:rsidRPr="005C6674">
                    <w:rPr>
                      <w:rFonts w:eastAsia="Calibri" w:cs="Arial"/>
                      <w:color w:val="000000"/>
                      <w:sz w:val="18"/>
                      <w:szCs w:val="18"/>
                      <w:lang w:val="es-CO" w:eastAsia="en-US"/>
                    </w:rPr>
                    <w:t>CONCEPTO</w:t>
                  </w:r>
                </w:p>
              </w:tc>
              <w:tc>
                <w:tcPr>
                  <w:tcW w:w="1646" w:type="pct"/>
                  <w:tcBorders>
                    <w:top w:val="single" w:sz="4" w:space="0" w:color="auto"/>
                    <w:left w:val="nil"/>
                    <w:bottom w:val="single" w:sz="4" w:space="0" w:color="auto"/>
                    <w:right w:val="single" w:sz="4" w:space="0" w:color="auto"/>
                  </w:tcBorders>
                  <w:shd w:val="clear" w:color="auto" w:fill="EAF1DD"/>
                  <w:noWrap/>
                  <w:vAlign w:val="bottom"/>
                  <w:hideMark/>
                </w:tcPr>
                <w:p w:rsidR="00FC715C" w:rsidRPr="005C6674" w:rsidRDefault="00FC715C" w:rsidP="00FC715C">
                  <w:pPr>
                    <w:spacing w:after="160" w:line="259" w:lineRule="auto"/>
                    <w:jc w:val="center"/>
                    <w:rPr>
                      <w:rFonts w:eastAsia="Calibri" w:cs="Arial"/>
                      <w:color w:val="000000"/>
                      <w:sz w:val="18"/>
                      <w:szCs w:val="18"/>
                      <w:lang w:val="es-CO" w:eastAsia="en-US"/>
                    </w:rPr>
                  </w:pPr>
                  <w:r w:rsidRPr="005C6674">
                    <w:rPr>
                      <w:rFonts w:eastAsia="Calibri" w:cs="Arial"/>
                      <w:color w:val="000000"/>
                      <w:sz w:val="18"/>
                      <w:szCs w:val="18"/>
                      <w:lang w:val="es-CO" w:eastAsia="en-US"/>
                    </w:rPr>
                    <w:t>Tercer Trimestre-2022</w:t>
                  </w:r>
                </w:p>
              </w:tc>
            </w:tr>
            <w:tr w:rsidR="00FC715C" w:rsidRPr="005C6674" w:rsidTr="00FC715C">
              <w:trPr>
                <w:trHeight w:val="255"/>
              </w:trPr>
              <w:tc>
                <w:tcPr>
                  <w:tcW w:w="3354" w:type="pct"/>
                  <w:tcBorders>
                    <w:top w:val="nil"/>
                    <w:left w:val="single" w:sz="4" w:space="0" w:color="auto"/>
                    <w:bottom w:val="single" w:sz="4" w:space="0" w:color="auto"/>
                    <w:right w:val="single" w:sz="4" w:space="0" w:color="auto"/>
                  </w:tcBorders>
                  <w:shd w:val="clear" w:color="auto" w:fill="DBE5F1"/>
                  <w:noWrap/>
                  <w:vAlign w:val="bottom"/>
                  <w:hideMark/>
                </w:tcPr>
                <w:p w:rsidR="00FC715C" w:rsidRPr="005C6674" w:rsidRDefault="00FC715C" w:rsidP="00190AF7">
                  <w:pPr>
                    <w:spacing w:after="160" w:line="259" w:lineRule="auto"/>
                    <w:rPr>
                      <w:rFonts w:eastAsia="Calibri" w:cs="Arial"/>
                      <w:color w:val="000000"/>
                      <w:sz w:val="18"/>
                      <w:szCs w:val="18"/>
                      <w:lang w:val="es-CO" w:eastAsia="en-US"/>
                    </w:rPr>
                  </w:pPr>
                  <w:r w:rsidRPr="005C6674">
                    <w:rPr>
                      <w:rFonts w:eastAsia="Calibri" w:cs="Arial"/>
                      <w:color w:val="000000"/>
                      <w:sz w:val="18"/>
                      <w:szCs w:val="18"/>
                      <w:lang w:val="es-CO" w:eastAsia="en-US"/>
                    </w:rPr>
                    <w:t xml:space="preserve">La entidad cuenta con dos vehículos oficiales Nissan Frontier placa: OKE 517 y Toyota TXL placa OKE 564, </w:t>
                  </w:r>
                </w:p>
              </w:tc>
              <w:tc>
                <w:tcPr>
                  <w:tcW w:w="1646" w:type="pct"/>
                  <w:tcBorders>
                    <w:top w:val="nil"/>
                    <w:left w:val="nil"/>
                    <w:bottom w:val="single" w:sz="4" w:space="0" w:color="auto"/>
                    <w:right w:val="single" w:sz="4" w:space="0" w:color="auto"/>
                  </w:tcBorders>
                  <w:shd w:val="clear" w:color="auto" w:fill="DBE5F1"/>
                  <w:noWrap/>
                  <w:vAlign w:val="bottom"/>
                  <w:hideMark/>
                </w:tcPr>
                <w:p w:rsidR="00FC715C" w:rsidRPr="005C6674" w:rsidRDefault="00FC715C" w:rsidP="00FC715C">
                  <w:pPr>
                    <w:spacing w:after="160" w:line="259" w:lineRule="auto"/>
                    <w:jc w:val="center"/>
                    <w:rPr>
                      <w:rFonts w:eastAsia="Calibri" w:cs="Arial"/>
                      <w:color w:val="000000"/>
                      <w:sz w:val="18"/>
                      <w:szCs w:val="18"/>
                      <w:lang w:val="es-CO" w:eastAsia="en-US"/>
                    </w:rPr>
                  </w:pPr>
                </w:p>
              </w:tc>
            </w:tr>
            <w:tr w:rsidR="00FC715C" w:rsidRPr="005C6674" w:rsidTr="00FC715C">
              <w:trPr>
                <w:trHeight w:val="255"/>
              </w:trPr>
              <w:tc>
                <w:tcPr>
                  <w:tcW w:w="3354" w:type="pct"/>
                  <w:tcBorders>
                    <w:top w:val="single" w:sz="4" w:space="0" w:color="auto"/>
                    <w:left w:val="single" w:sz="4" w:space="0" w:color="auto"/>
                    <w:bottom w:val="single" w:sz="4" w:space="0" w:color="auto"/>
                    <w:right w:val="single" w:sz="4" w:space="0" w:color="auto"/>
                  </w:tcBorders>
                  <w:shd w:val="clear" w:color="auto" w:fill="DBE5F1"/>
                  <w:noWrap/>
                  <w:vAlign w:val="bottom"/>
                </w:tcPr>
                <w:p w:rsidR="00FC715C" w:rsidRPr="005C6674" w:rsidRDefault="00FC715C" w:rsidP="00FC715C">
                  <w:pPr>
                    <w:spacing w:after="160" w:line="259" w:lineRule="auto"/>
                    <w:rPr>
                      <w:rFonts w:eastAsia="Calibri" w:cs="Arial"/>
                      <w:color w:val="000000"/>
                      <w:sz w:val="18"/>
                      <w:szCs w:val="18"/>
                      <w:lang w:val="es-CO" w:eastAsia="en-US"/>
                    </w:rPr>
                  </w:pPr>
                  <w:r>
                    <w:rPr>
                      <w:rFonts w:eastAsia="Calibri" w:cs="Arial"/>
                      <w:color w:val="000000"/>
                      <w:sz w:val="18"/>
                      <w:szCs w:val="18"/>
                      <w:lang w:val="es-CO" w:eastAsia="en-US"/>
                    </w:rPr>
                    <w:t xml:space="preserve">Durante el año 2022 </w:t>
                  </w:r>
                  <w:r w:rsidRPr="005C6674">
                    <w:rPr>
                      <w:rFonts w:eastAsia="Calibri" w:cs="Arial"/>
                      <w:color w:val="000000"/>
                      <w:sz w:val="18"/>
                      <w:szCs w:val="18"/>
                      <w:lang w:val="es-CO" w:eastAsia="en-US"/>
                    </w:rPr>
                    <w:t xml:space="preserve">no se suscribió contrato de combustible por gestión realizada con la administración municipal.  </w:t>
                  </w:r>
                </w:p>
              </w:tc>
              <w:tc>
                <w:tcPr>
                  <w:tcW w:w="1646" w:type="pct"/>
                  <w:tcBorders>
                    <w:top w:val="single" w:sz="4" w:space="0" w:color="auto"/>
                    <w:left w:val="nil"/>
                    <w:bottom w:val="single" w:sz="4" w:space="0" w:color="auto"/>
                    <w:right w:val="single" w:sz="4" w:space="0" w:color="auto"/>
                  </w:tcBorders>
                  <w:shd w:val="clear" w:color="auto" w:fill="DBE5F1"/>
                  <w:noWrap/>
                  <w:vAlign w:val="center"/>
                </w:tcPr>
                <w:p w:rsidR="00FC715C" w:rsidRPr="005C6674" w:rsidRDefault="00FC715C" w:rsidP="00FC715C">
                  <w:pPr>
                    <w:spacing w:after="160" w:line="259" w:lineRule="auto"/>
                    <w:jc w:val="center"/>
                    <w:rPr>
                      <w:rFonts w:eastAsia="Calibri" w:cs="Arial"/>
                      <w:color w:val="000000"/>
                      <w:sz w:val="18"/>
                      <w:szCs w:val="18"/>
                      <w:lang w:val="es-CO" w:eastAsia="en-US"/>
                    </w:rPr>
                  </w:pPr>
                  <w:r w:rsidRPr="005C6674">
                    <w:rPr>
                      <w:rFonts w:eastAsia="Calibri" w:cs="Arial"/>
                      <w:color w:val="000000"/>
                      <w:sz w:val="18"/>
                      <w:szCs w:val="18"/>
                      <w:lang w:val="es-CO" w:eastAsia="en-US"/>
                    </w:rPr>
                    <w:t>N/A</w:t>
                  </w:r>
                </w:p>
              </w:tc>
            </w:tr>
            <w:tr w:rsidR="00FC715C" w:rsidRPr="005C6674" w:rsidTr="00FC715C">
              <w:trPr>
                <w:trHeight w:val="255"/>
              </w:trPr>
              <w:tc>
                <w:tcPr>
                  <w:tcW w:w="3354" w:type="pct"/>
                  <w:tcBorders>
                    <w:top w:val="single" w:sz="4" w:space="0" w:color="auto"/>
                    <w:left w:val="single" w:sz="4" w:space="0" w:color="auto"/>
                    <w:bottom w:val="single" w:sz="4" w:space="0" w:color="auto"/>
                    <w:right w:val="single" w:sz="4" w:space="0" w:color="auto"/>
                  </w:tcBorders>
                  <w:shd w:val="clear" w:color="auto" w:fill="DBE5F1"/>
                  <w:noWrap/>
                  <w:vAlign w:val="bottom"/>
                </w:tcPr>
                <w:p w:rsidR="00FC715C" w:rsidRPr="005C6674" w:rsidRDefault="00FC715C" w:rsidP="00FC715C">
                  <w:pPr>
                    <w:spacing w:after="160" w:line="259" w:lineRule="auto"/>
                    <w:rPr>
                      <w:rFonts w:eastAsia="Calibri" w:cs="Arial"/>
                      <w:color w:val="000000"/>
                      <w:sz w:val="18"/>
                      <w:szCs w:val="18"/>
                      <w:lang w:val="es-CO" w:eastAsia="en-US"/>
                    </w:rPr>
                  </w:pPr>
                  <w:r w:rsidRPr="005C6674">
                    <w:rPr>
                      <w:rFonts w:eastAsia="Calibri" w:cs="Arial"/>
                      <w:color w:val="000000"/>
                      <w:sz w:val="18"/>
                      <w:szCs w:val="18"/>
                      <w:lang w:val="es-CO" w:eastAsia="en-US"/>
                    </w:rPr>
                    <w:t>Están reportados los gastos de SOAT promedio por tres meses. El soat del vehículo oficial OKE564 se renueva en el mes de abril de 2023 y para el vehículo OKE517 se renueva en mayo de 2023</w:t>
                  </w:r>
                </w:p>
              </w:tc>
              <w:tc>
                <w:tcPr>
                  <w:tcW w:w="1646" w:type="pct"/>
                  <w:tcBorders>
                    <w:top w:val="single" w:sz="4" w:space="0" w:color="auto"/>
                    <w:left w:val="nil"/>
                    <w:bottom w:val="single" w:sz="4" w:space="0" w:color="auto"/>
                    <w:right w:val="single" w:sz="4" w:space="0" w:color="auto"/>
                  </w:tcBorders>
                  <w:shd w:val="clear" w:color="auto" w:fill="DBE5F1"/>
                  <w:noWrap/>
                  <w:vAlign w:val="center"/>
                </w:tcPr>
                <w:p w:rsidR="00FC715C" w:rsidRPr="005C6674" w:rsidRDefault="00FC715C" w:rsidP="00FC715C">
                  <w:pPr>
                    <w:jc w:val="center"/>
                    <w:rPr>
                      <w:rFonts w:cs="Arial"/>
                      <w:color w:val="000000"/>
                      <w:sz w:val="18"/>
                      <w:szCs w:val="18"/>
                    </w:rPr>
                  </w:pPr>
                  <w:r w:rsidRPr="005C6674">
                    <w:rPr>
                      <w:rFonts w:cs="Arial"/>
                      <w:color w:val="000000"/>
                      <w:sz w:val="18"/>
                      <w:szCs w:val="18"/>
                    </w:rPr>
                    <w:t>470.956</w:t>
                  </w:r>
                </w:p>
              </w:tc>
            </w:tr>
          </w:tbl>
          <w:p w:rsidR="00460D7F" w:rsidRDefault="00460D7F" w:rsidP="00705AD1">
            <w:pPr>
              <w:jc w:val="both"/>
              <w:rPr>
                <w:rFonts w:ascii="Arial" w:hAnsi="Arial" w:cs="Arial"/>
                <w:b/>
                <w:sz w:val="24"/>
                <w:szCs w:val="24"/>
                <w:lang w:val="es-CO"/>
              </w:rPr>
            </w:pPr>
          </w:p>
          <w:p w:rsidR="009712F1" w:rsidRPr="009712F1" w:rsidRDefault="009712F1" w:rsidP="00705AD1">
            <w:pPr>
              <w:jc w:val="both"/>
              <w:rPr>
                <w:rFonts w:ascii="Arial" w:hAnsi="Arial" w:cs="Arial"/>
                <w:sz w:val="24"/>
                <w:szCs w:val="24"/>
                <w:lang w:val="es-CO"/>
              </w:rPr>
            </w:pPr>
            <w:r w:rsidRPr="009712F1">
              <w:rPr>
                <w:rFonts w:ascii="Arial" w:hAnsi="Arial" w:cs="Arial"/>
                <w:sz w:val="24"/>
                <w:szCs w:val="24"/>
                <w:lang w:val="es-CO"/>
              </w:rPr>
              <w:t>A continuación, cuadro descriptivo sobre la ejecución del presupuesto para el Mantenimiento del parque automotor</w:t>
            </w:r>
          </w:p>
          <w:p w:rsidR="009712F1" w:rsidRDefault="009712F1" w:rsidP="00705AD1">
            <w:pPr>
              <w:jc w:val="both"/>
              <w:rPr>
                <w:rFonts w:ascii="Arial" w:hAnsi="Arial" w:cs="Arial"/>
                <w:b/>
                <w:sz w:val="24"/>
                <w:szCs w:val="24"/>
                <w:lang w:val="es-CO"/>
              </w:rPr>
            </w:pPr>
          </w:p>
          <w:tbl>
            <w:tblPr>
              <w:tblStyle w:val="Tablaconcuadrcula"/>
              <w:tblW w:w="0" w:type="auto"/>
              <w:tblLook w:val="04A0"/>
            </w:tblPr>
            <w:tblGrid>
              <w:gridCol w:w="1577"/>
              <w:gridCol w:w="992"/>
              <w:gridCol w:w="1275"/>
              <w:gridCol w:w="851"/>
              <w:gridCol w:w="1276"/>
              <w:gridCol w:w="1701"/>
              <w:gridCol w:w="2058"/>
            </w:tblGrid>
            <w:tr w:rsidR="00460D7F" w:rsidTr="00FC715C">
              <w:trPr>
                <w:trHeight w:val="782"/>
              </w:trPr>
              <w:tc>
                <w:tcPr>
                  <w:tcW w:w="1577" w:type="dxa"/>
                  <w:shd w:val="clear" w:color="auto" w:fill="F2F2F2" w:themeFill="background1" w:themeFillShade="F2"/>
                </w:tcPr>
                <w:p w:rsidR="00FC715C" w:rsidRDefault="00FC715C" w:rsidP="00705AD1">
                  <w:pPr>
                    <w:jc w:val="both"/>
                    <w:rPr>
                      <w:rFonts w:ascii="Arial" w:hAnsi="Arial" w:cs="Arial"/>
                      <w:b/>
                      <w:color w:val="000000"/>
                      <w:sz w:val="16"/>
                      <w:szCs w:val="16"/>
                    </w:rPr>
                  </w:pPr>
                </w:p>
                <w:p w:rsidR="00460D7F" w:rsidRPr="00460D7F" w:rsidRDefault="00460D7F" w:rsidP="00705AD1">
                  <w:pPr>
                    <w:jc w:val="both"/>
                    <w:rPr>
                      <w:rFonts w:ascii="Arial" w:hAnsi="Arial" w:cs="Arial"/>
                      <w:b/>
                      <w:sz w:val="24"/>
                      <w:szCs w:val="24"/>
                      <w:lang w:val="es-CO"/>
                    </w:rPr>
                  </w:pPr>
                  <w:r w:rsidRPr="00460D7F">
                    <w:rPr>
                      <w:rFonts w:ascii="Arial" w:hAnsi="Arial" w:cs="Arial"/>
                      <w:b/>
                      <w:color w:val="000000"/>
                      <w:sz w:val="16"/>
                      <w:szCs w:val="16"/>
                    </w:rPr>
                    <w:t>Descripción</w:t>
                  </w:r>
                </w:p>
              </w:tc>
              <w:tc>
                <w:tcPr>
                  <w:tcW w:w="992" w:type="dxa"/>
                  <w:shd w:val="clear" w:color="auto" w:fill="F2F2F2" w:themeFill="background1" w:themeFillShade="F2"/>
                </w:tcPr>
                <w:p w:rsidR="00FC715C" w:rsidRDefault="00FC715C" w:rsidP="00705AD1">
                  <w:pPr>
                    <w:jc w:val="both"/>
                    <w:rPr>
                      <w:rFonts w:ascii="Arial" w:hAnsi="Arial" w:cs="Arial"/>
                      <w:b/>
                      <w:color w:val="000000"/>
                      <w:sz w:val="16"/>
                      <w:szCs w:val="16"/>
                    </w:rPr>
                  </w:pPr>
                </w:p>
                <w:p w:rsidR="00460D7F" w:rsidRPr="00460D7F" w:rsidRDefault="00460D7F" w:rsidP="00705AD1">
                  <w:pPr>
                    <w:jc w:val="both"/>
                    <w:rPr>
                      <w:rFonts w:ascii="Arial" w:hAnsi="Arial" w:cs="Arial"/>
                      <w:b/>
                      <w:sz w:val="24"/>
                      <w:szCs w:val="24"/>
                      <w:lang w:val="es-CO"/>
                    </w:rPr>
                  </w:pPr>
                  <w:r w:rsidRPr="00460D7F">
                    <w:rPr>
                      <w:rFonts w:ascii="Arial" w:hAnsi="Arial" w:cs="Arial"/>
                      <w:b/>
                      <w:color w:val="000000"/>
                      <w:sz w:val="16"/>
                      <w:szCs w:val="16"/>
                    </w:rPr>
                    <w:t>Nro:C/tos</w:t>
                  </w:r>
                </w:p>
              </w:tc>
              <w:tc>
                <w:tcPr>
                  <w:tcW w:w="1275" w:type="dxa"/>
                  <w:shd w:val="clear" w:color="auto" w:fill="F2F2F2" w:themeFill="background1" w:themeFillShade="F2"/>
                </w:tcPr>
                <w:p w:rsidR="00FC715C" w:rsidRDefault="00FC715C" w:rsidP="00705AD1">
                  <w:pPr>
                    <w:jc w:val="both"/>
                    <w:rPr>
                      <w:rFonts w:ascii="Arial" w:hAnsi="Arial" w:cs="Arial"/>
                      <w:b/>
                      <w:color w:val="000000"/>
                      <w:sz w:val="16"/>
                      <w:szCs w:val="16"/>
                    </w:rPr>
                  </w:pPr>
                </w:p>
                <w:p w:rsidR="00460D7F" w:rsidRPr="00460D7F" w:rsidRDefault="00460D7F" w:rsidP="00705AD1">
                  <w:pPr>
                    <w:jc w:val="both"/>
                    <w:rPr>
                      <w:rFonts w:ascii="Arial" w:hAnsi="Arial" w:cs="Arial"/>
                      <w:b/>
                      <w:sz w:val="24"/>
                      <w:szCs w:val="24"/>
                      <w:lang w:val="es-CO"/>
                    </w:rPr>
                  </w:pPr>
                  <w:r w:rsidRPr="00460D7F">
                    <w:rPr>
                      <w:rFonts w:ascii="Arial" w:hAnsi="Arial" w:cs="Arial"/>
                      <w:b/>
                      <w:color w:val="000000"/>
                      <w:sz w:val="16"/>
                      <w:szCs w:val="16"/>
                    </w:rPr>
                    <w:t>Cuantía</w:t>
                  </w:r>
                </w:p>
              </w:tc>
              <w:tc>
                <w:tcPr>
                  <w:tcW w:w="851" w:type="dxa"/>
                  <w:shd w:val="clear" w:color="auto" w:fill="F2F2F2" w:themeFill="background1" w:themeFillShade="F2"/>
                </w:tcPr>
                <w:p w:rsidR="00FC715C" w:rsidRDefault="00FC715C" w:rsidP="00705AD1">
                  <w:pPr>
                    <w:jc w:val="both"/>
                    <w:rPr>
                      <w:rFonts w:ascii="Arial" w:hAnsi="Arial" w:cs="Arial"/>
                      <w:b/>
                      <w:color w:val="000000"/>
                      <w:sz w:val="16"/>
                      <w:szCs w:val="16"/>
                    </w:rPr>
                  </w:pPr>
                </w:p>
                <w:p w:rsidR="00460D7F" w:rsidRPr="00460D7F" w:rsidRDefault="00460D7F" w:rsidP="00705AD1">
                  <w:pPr>
                    <w:jc w:val="both"/>
                    <w:rPr>
                      <w:rFonts w:ascii="Arial" w:hAnsi="Arial" w:cs="Arial"/>
                      <w:b/>
                      <w:sz w:val="24"/>
                      <w:szCs w:val="24"/>
                      <w:lang w:val="es-CO"/>
                    </w:rPr>
                  </w:pPr>
                  <w:r w:rsidRPr="00460D7F">
                    <w:rPr>
                      <w:rFonts w:ascii="Arial" w:hAnsi="Arial" w:cs="Arial"/>
                      <w:b/>
                      <w:color w:val="000000"/>
                      <w:sz w:val="16"/>
                      <w:szCs w:val="16"/>
                    </w:rPr>
                    <w:t>Adición</w:t>
                  </w:r>
                </w:p>
              </w:tc>
              <w:tc>
                <w:tcPr>
                  <w:tcW w:w="1276" w:type="dxa"/>
                  <w:shd w:val="clear" w:color="auto" w:fill="F2F2F2" w:themeFill="background1" w:themeFillShade="F2"/>
                </w:tcPr>
                <w:p w:rsidR="00FC715C" w:rsidRDefault="00FC715C" w:rsidP="00705AD1">
                  <w:pPr>
                    <w:jc w:val="both"/>
                    <w:rPr>
                      <w:rFonts w:ascii="Arial" w:hAnsi="Arial" w:cs="Arial"/>
                      <w:b/>
                      <w:color w:val="000000"/>
                      <w:sz w:val="16"/>
                      <w:szCs w:val="16"/>
                    </w:rPr>
                  </w:pPr>
                </w:p>
                <w:p w:rsidR="00460D7F" w:rsidRPr="00460D7F" w:rsidRDefault="00460D7F" w:rsidP="00705AD1">
                  <w:pPr>
                    <w:jc w:val="both"/>
                    <w:rPr>
                      <w:rFonts w:ascii="Arial" w:hAnsi="Arial" w:cs="Arial"/>
                      <w:b/>
                      <w:sz w:val="24"/>
                      <w:szCs w:val="24"/>
                      <w:lang w:val="es-CO"/>
                    </w:rPr>
                  </w:pPr>
                  <w:r w:rsidRPr="00460D7F">
                    <w:rPr>
                      <w:rFonts w:ascii="Arial" w:hAnsi="Arial" w:cs="Arial"/>
                      <w:b/>
                      <w:color w:val="000000"/>
                      <w:sz w:val="16"/>
                      <w:szCs w:val="16"/>
                    </w:rPr>
                    <w:t>Reintegro No Ejecutado</w:t>
                  </w:r>
                </w:p>
              </w:tc>
              <w:tc>
                <w:tcPr>
                  <w:tcW w:w="1701" w:type="dxa"/>
                  <w:shd w:val="clear" w:color="auto" w:fill="F2F2F2" w:themeFill="background1" w:themeFillShade="F2"/>
                </w:tcPr>
                <w:p w:rsidR="00FC715C" w:rsidRDefault="00FC715C" w:rsidP="00460D7F">
                  <w:pPr>
                    <w:jc w:val="both"/>
                    <w:rPr>
                      <w:rFonts w:ascii="Arial" w:hAnsi="Arial" w:cs="Arial"/>
                      <w:b/>
                      <w:color w:val="000000"/>
                      <w:sz w:val="16"/>
                      <w:szCs w:val="16"/>
                    </w:rPr>
                  </w:pPr>
                </w:p>
                <w:p w:rsidR="00460D7F" w:rsidRPr="00460D7F" w:rsidRDefault="00460D7F" w:rsidP="00460D7F">
                  <w:pPr>
                    <w:jc w:val="both"/>
                    <w:rPr>
                      <w:rFonts w:ascii="Arial" w:hAnsi="Arial" w:cs="Arial"/>
                      <w:b/>
                      <w:sz w:val="24"/>
                      <w:szCs w:val="24"/>
                      <w:lang w:val="es-CO"/>
                    </w:rPr>
                  </w:pPr>
                  <w:r w:rsidRPr="00460D7F">
                    <w:rPr>
                      <w:rFonts w:ascii="Arial" w:hAnsi="Arial" w:cs="Arial"/>
                      <w:b/>
                      <w:color w:val="000000"/>
                      <w:sz w:val="16"/>
                      <w:szCs w:val="16"/>
                    </w:rPr>
                    <w:t>ValorTotal ejecutado</w:t>
                  </w:r>
                </w:p>
              </w:tc>
              <w:tc>
                <w:tcPr>
                  <w:tcW w:w="2058" w:type="dxa"/>
                  <w:shd w:val="clear" w:color="auto" w:fill="F2F2F2" w:themeFill="background1" w:themeFillShade="F2"/>
                </w:tcPr>
                <w:p w:rsidR="00FC715C" w:rsidRDefault="00FC715C" w:rsidP="00705AD1">
                  <w:pPr>
                    <w:jc w:val="both"/>
                    <w:rPr>
                      <w:rFonts w:ascii="Arial" w:hAnsi="Arial" w:cs="Arial"/>
                      <w:b/>
                      <w:color w:val="000000"/>
                      <w:sz w:val="16"/>
                      <w:szCs w:val="16"/>
                    </w:rPr>
                  </w:pPr>
                </w:p>
                <w:p w:rsidR="00460D7F" w:rsidRPr="00460D7F" w:rsidRDefault="00460D7F" w:rsidP="00705AD1">
                  <w:pPr>
                    <w:jc w:val="both"/>
                    <w:rPr>
                      <w:rFonts w:ascii="Arial" w:hAnsi="Arial" w:cs="Arial"/>
                      <w:b/>
                      <w:sz w:val="24"/>
                      <w:szCs w:val="24"/>
                      <w:lang w:val="es-CO"/>
                    </w:rPr>
                  </w:pPr>
                  <w:r w:rsidRPr="00460D7F">
                    <w:rPr>
                      <w:rFonts w:ascii="Arial" w:hAnsi="Arial" w:cs="Arial"/>
                      <w:b/>
                      <w:color w:val="000000"/>
                      <w:sz w:val="16"/>
                      <w:szCs w:val="16"/>
                    </w:rPr>
                    <w:t>Detalle</w:t>
                  </w:r>
                </w:p>
              </w:tc>
            </w:tr>
            <w:tr w:rsidR="00FC715C" w:rsidTr="00FC715C">
              <w:tc>
                <w:tcPr>
                  <w:tcW w:w="1577" w:type="dxa"/>
                  <w:shd w:val="clear" w:color="auto" w:fill="C6D9F1" w:themeFill="text2" w:themeFillTint="33"/>
                  <w:vAlign w:val="center"/>
                </w:tcPr>
                <w:p w:rsidR="00460D7F" w:rsidRPr="002A6632" w:rsidRDefault="00460D7F" w:rsidP="00460D7F">
                  <w:pPr>
                    <w:rPr>
                      <w:rFonts w:cs="Arial"/>
                      <w:color w:val="000000"/>
                      <w:sz w:val="16"/>
                      <w:szCs w:val="16"/>
                    </w:rPr>
                  </w:pPr>
                  <w:r w:rsidRPr="002A6632">
                    <w:rPr>
                      <w:rFonts w:cs="Arial"/>
                      <w:color w:val="000000"/>
                      <w:sz w:val="16"/>
                      <w:szCs w:val="16"/>
                    </w:rPr>
                    <w:t>MANTENIMIENTO VEHICULOS</w:t>
                  </w:r>
                </w:p>
              </w:tc>
              <w:tc>
                <w:tcPr>
                  <w:tcW w:w="992" w:type="dxa"/>
                  <w:shd w:val="clear" w:color="auto" w:fill="C6D9F1" w:themeFill="text2" w:themeFillTint="33"/>
                  <w:vAlign w:val="center"/>
                </w:tcPr>
                <w:p w:rsidR="00460D7F" w:rsidRPr="002A6632" w:rsidRDefault="00460D7F" w:rsidP="00460D7F">
                  <w:pPr>
                    <w:jc w:val="center"/>
                    <w:rPr>
                      <w:rFonts w:cs="Arial"/>
                      <w:color w:val="000000"/>
                      <w:sz w:val="16"/>
                      <w:szCs w:val="16"/>
                    </w:rPr>
                  </w:pPr>
                  <w:r w:rsidRPr="002A6632">
                    <w:rPr>
                      <w:rFonts w:cs="Arial"/>
                      <w:color w:val="000000"/>
                      <w:sz w:val="16"/>
                      <w:szCs w:val="16"/>
                    </w:rPr>
                    <w:t>1</w:t>
                  </w:r>
                </w:p>
              </w:tc>
              <w:tc>
                <w:tcPr>
                  <w:tcW w:w="1275" w:type="dxa"/>
                  <w:shd w:val="clear" w:color="auto" w:fill="C6D9F1" w:themeFill="text2" w:themeFillTint="33"/>
                  <w:vAlign w:val="center"/>
                </w:tcPr>
                <w:p w:rsidR="00460D7F" w:rsidRPr="002A6632" w:rsidRDefault="00460D7F" w:rsidP="00460D7F">
                  <w:pPr>
                    <w:jc w:val="right"/>
                    <w:rPr>
                      <w:rFonts w:cs="Arial"/>
                      <w:color w:val="000000"/>
                      <w:sz w:val="16"/>
                      <w:szCs w:val="16"/>
                    </w:rPr>
                  </w:pPr>
                  <w:r w:rsidRPr="002A6632">
                    <w:rPr>
                      <w:rFonts w:cs="Arial"/>
                      <w:color w:val="000000"/>
                      <w:sz w:val="16"/>
                      <w:szCs w:val="16"/>
                    </w:rPr>
                    <w:t>$ 15.000.000,00</w:t>
                  </w:r>
                </w:p>
              </w:tc>
              <w:tc>
                <w:tcPr>
                  <w:tcW w:w="851" w:type="dxa"/>
                  <w:shd w:val="clear" w:color="auto" w:fill="C6D9F1" w:themeFill="text2" w:themeFillTint="33"/>
                  <w:vAlign w:val="center"/>
                </w:tcPr>
                <w:p w:rsidR="00460D7F" w:rsidRPr="002A6632" w:rsidRDefault="00460D7F" w:rsidP="00460D7F">
                  <w:pPr>
                    <w:jc w:val="right"/>
                    <w:rPr>
                      <w:rFonts w:cs="Arial"/>
                      <w:color w:val="000000"/>
                      <w:sz w:val="16"/>
                      <w:szCs w:val="16"/>
                    </w:rPr>
                  </w:pPr>
                  <w:r w:rsidRPr="002A6632">
                    <w:rPr>
                      <w:rFonts w:cs="Arial"/>
                      <w:color w:val="000000"/>
                      <w:sz w:val="16"/>
                      <w:szCs w:val="16"/>
                    </w:rPr>
                    <w:t>$ 0,00</w:t>
                  </w:r>
                </w:p>
              </w:tc>
              <w:tc>
                <w:tcPr>
                  <w:tcW w:w="1276" w:type="dxa"/>
                  <w:shd w:val="clear" w:color="auto" w:fill="C6D9F1" w:themeFill="text2" w:themeFillTint="33"/>
                  <w:vAlign w:val="center"/>
                </w:tcPr>
                <w:p w:rsidR="00460D7F" w:rsidRPr="002A6632" w:rsidRDefault="00460D7F" w:rsidP="00460D7F">
                  <w:pPr>
                    <w:jc w:val="right"/>
                    <w:rPr>
                      <w:rFonts w:cs="Arial"/>
                      <w:color w:val="000000"/>
                      <w:sz w:val="16"/>
                      <w:szCs w:val="16"/>
                    </w:rPr>
                  </w:pPr>
                  <w:r w:rsidRPr="002A6632">
                    <w:rPr>
                      <w:rFonts w:cs="Arial"/>
                      <w:color w:val="000000"/>
                      <w:sz w:val="16"/>
                      <w:szCs w:val="16"/>
                    </w:rPr>
                    <w:t>$ 4.900.000,00</w:t>
                  </w:r>
                </w:p>
              </w:tc>
              <w:tc>
                <w:tcPr>
                  <w:tcW w:w="1701" w:type="dxa"/>
                  <w:shd w:val="clear" w:color="auto" w:fill="C6D9F1" w:themeFill="text2" w:themeFillTint="33"/>
                  <w:vAlign w:val="center"/>
                </w:tcPr>
                <w:p w:rsidR="00460D7F" w:rsidRPr="002A6632" w:rsidRDefault="00460D7F" w:rsidP="00460D7F">
                  <w:pPr>
                    <w:jc w:val="right"/>
                    <w:rPr>
                      <w:rFonts w:cs="Arial"/>
                      <w:color w:val="000000"/>
                      <w:sz w:val="16"/>
                      <w:szCs w:val="16"/>
                    </w:rPr>
                  </w:pPr>
                  <w:r w:rsidRPr="002A6632">
                    <w:rPr>
                      <w:rFonts w:cs="Arial"/>
                      <w:color w:val="000000"/>
                      <w:sz w:val="16"/>
                      <w:szCs w:val="16"/>
                    </w:rPr>
                    <w:t>$ 10.100.000,00</w:t>
                  </w:r>
                </w:p>
              </w:tc>
              <w:tc>
                <w:tcPr>
                  <w:tcW w:w="2058" w:type="dxa"/>
                  <w:shd w:val="clear" w:color="auto" w:fill="C6D9F1" w:themeFill="text2" w:themeFillTint="33"/>
                </w:tcPr>
                <w:p w:rsidR="00460D7F" w:rsidRPr="002A6632" w:rsidRDefault="00460D7F" w:rsidP="00460D7F">
                  <w:pPr>
                    <w:jc w:val="right"/>
                    <w:rPr>
                      <w:rFonts w:cs="Arial"/>
                      <w:color w:val="000000"/>
                      <w:sz w:val="16"/>
                      <w:szCs w:val="16"/>
                    </w:rPr>
                  </w:pPr>
                  <w:r w:rsidRPr="002A6632">
                    <w:rPr>
                      <w:rFonts w:cs="Arial"/>
                      <w:color w:val="000000"/>
                      <w:sz w:val="16"/>
                      <w:szCs w:val="16"/>
                    </w:rPr>
                    <w:t>El contrato PMMC07-2022 se ejecutó por $10,100,000</w:t>
                  </w:r>
                </w:p>
              </w:tc>
            </w:tr>
          </w:tbl>
          <w:p w:rsidR="00705C22" w:rsidRDefault="00705C22" w:rsidP="00705AD1">
            <w:pPr>
              <w:jc w:val="both"/>
              <w:rPr>
                <w:rFonts w:ascii="Arial" w:hAnsi="Arial" w:cs="Arial"/>
                <w:b/>
                <w:sz w:val="24"/>
                <w:szCs w:val="24"/>
                <w:lang w:val="es-CO"/>
              </w:rPr>
            </w:pPr>
          </w:p>
          <w:p w:rsidR="00705AD1" w:rsidRDefault="00FB3209" w:rsidP="00705AD1">
            <w:pPr>
              <w:jc w:val="both"/>
              <w:rPr>
                <w:rFonts w:ascii="Arial" w:hAnsi="Arial" w:cs="Arial"/>
                <w:b/>
                <w:sz w:val="24"/>
                <w:szCs w:val="24"/>
                <w:lang w:val="es-CO"/>
              </w:rPr>
            </w:pPr>
            <w:r>
              <w:rPr>
                <w:rFonts w:ascii="Arial" w:hAnsi="Arial" w:cs="Arial"/>
                <w:b/>
                <w:sz w:val="24"/>
                <w:szCs w:val="24"/>
                <w:lang w:val="es-CO"/>
              </w:rPr>
              <w:t>AB</w:t>
            </w:r>
            <w:r w:rsidR="00705AD1" w:rsidRPr="00705AD1">
              <w:rPr>
                <w:rFonts w:ascii="Arial" w:hAnsi="Arial" w:cs="Arial"/>
                <w:b/>
                <w:sz w:val="24"/>
                <w:szCs w:val="24"/>
                <w:lang w:val="es-CO"/>
              </w:rPr>
              <w:t>S-0</w:t>
            </w:r>
            <w:r w:rsidR="00705AD1">
              <w:rPr>
                <w:rFonts w:ascii="Arial" w:hAnsi="Arial" w:cs="Arial"/>
                <w:b/>
                <w:sz w:val="24"/>
                <w:szCs w:val="24"/>
                <w:lang w:val="es-CO"/>
              </w:rPr>
              <w:t>7 Formulación Plan de Compras o</w:t>
            </w:r>
            <w:r w:rsidR="00705AD1" w:rsidRPr="00705AD1">
              <w:rPr>
                <w:rFonts w:ascii="Arial" w:hAnsi="Arial" w:cs="Arial"/>
                <w:b/>
                <w:sz w:val="24"/>
                <w:szCs w:val="24"/>
                <w:lang w:val="es-CO"/>
              </w:rPr>
              <w:t xml:space="preserve"> Adquisiciones</w:t>
            </w:r>
          </w:p>
          <w:p w:rsidR="004E7A46" w:rsidRPr="004E7A46" w:rsidRDefault="004E7A46" w:rsidP="00705AD1">
            <w:pPr>
              <w:jc w:val="both"/>
              <w:rPr>
                <w:rFonts w:ascii="Arial" w:hAnsi="Arial" w:cs="Arial"/>
                <w:b/>
                <w:sz w:val="24"/>
                <w:szCs w:val="24"/>
                <w:lang w:val="es-CO"/>
              </w:rPr>
            </w:pPr>
          </w:p>
          <w:p w:rsidR="00705C22" w:rsidRDefault="00DB4746" w:rsidP="00705AD1">
            <w:pPr>
              <w:jc w:val="both"/>
              <w:rPr>
                <w:rFonts w:ascii="Arial" w:hAnsi="Arial" w:cs="Arial"/>
                <w:b/>
                <w:sz w:val="24"/>
                <w:szCs w:val="24"/>
                <w:lang w:val="es-CO"/>
              </w:rPr>
            </w:pPr>
            <w:r>
              <w:rPr>
                <w:rFonts w:ascii="Arial" w:hAnsi="Arial" w:cs="Arial"/>
                <w:color w:val="000000"/>
                <w:sz w:val="24"/>
                <w:szCs w:val="24"/>
              </w:rPr>
              <w:t>Frente a r</w:t>
            </w:r>
            <w:r w:rsidR="004E7A46" w:rsidRPr="004E7A46">
              <w:rPr>
                <w:rFonts w:ascii="Arial" w:hAnsi="Arial" w:cs="Arial"/>
                <w:color w:val="000000"/>
                <w:sz w:val="24"/>
                <w:szCs w:val="24"/>
              </w:rPr>
              <w:t>ecopilar y consolidar todas las necesidades de bienes y serv</w:t>
            </w:r>
            <w:r>
              <w:rPr>
                <w:rFonts w:ascii="Arial" w:hAnsi="Arial" w:cs="Arial"/>
                <w:color w:val="000000"/>
                <w:sz w:val="24"/>
                <w:szCs w:val="24"/>
              </w:rPr>
              <w:t xml:space="preserve">icios a adquirirse durante la </w:t>
            </w:r>
            <w:r w:rsidR="004E7A46" w:rsidRPr="004E7A46">
              <w:rPr>
                <w:rFonts w:ascii="Arial" w:hAnsi="Arial" w:cs="Arial"/>
                <w:color w:val="000000"/>
                <w:sz w:val="24"/>
                <w:szCs w:val="24"/>
              </w:rPr>
              <w:t>vigencia</w:t>
            </w:r>
            <w:r>
              <w:rPr>
                <w:rFonts w:ascii="Arial" w:hAnsi="Arial" w:cs="Arial"/>
                <w:color w:val="000000"/>
                <w:sz w:val="24"/>
                <w:szCs w:val="24"/>
              </w:rPr>
              <w:t xml:space="preserve"> 2022, se ha desarrollado sin ningún contratiempo el Plan Anual de Adquisiciones para el presente año.</w:t>
            </w:r>
          </w:p>
          <w:p w:rsidR="00705C22" w:rsidRPr="007A753A" w:rsidRDefault="00705C22" w:rsidP="00705AD1">
            <w:pPr>
              <w:jc w:val="both"/>
              <w:rPr>
                <w:rFonts w:ascii="Arial" w:hAnsi="Arial" w:cs="Arial"/>
                <w:b/>
                <w:lang w:val="es-CO"/>
              </w:rPr>
            </w:pPr>
          </w:p>
          <w:p w:rsidR="00705AD1" w:rsidRDefault="00705AD1" w:rsidP="00705AD1">
            <w:pPr>
              <w:jc w:val="both"/>
              <w:rPr>
                <w:rFonts w:ascii="Arial" w:hAnsi="Arial" w:cs="Arial"/>
                <w:b/>
                <w:sz w:val="24"/>
                <w:szCs w:val="24"/>
                <w:lang w:val="es-CO"/>
              </w:rPr>
            </w:pPr>
            <w:r w:rsidRPr="00705AD1">
              <w:rPr>
                <w:rFonts w:ascii="Arial" w:hAnsi="Arial" w:cs="Arial"/>
                <w:b/>
                <w:sz w:val="24"/>
                <w:szCs w:val="24"/>
                <w:lang w:val="es-CO"/>
              </w:rPr>
              <w:t>PBS-08 Caja Menor</w:t>
            </w:r>
          </w:p>
          <w:p w:rsidR="00C82940" w:rsidRDefault="00C82940" w:rsidP="00705AD1">
            <w:pPr>
              <w:jc w:val="both"/>
              <w:rPr>
                <w:rFonts w:ascii="Arial" w:hAnsi="Arial" w:cs="Arial"/>
                <w:b/>
                <w:sz w:val="24"/>
                <w:szCs w:val="24"/>
                <w:lang w:val="es-CO"/>
              </w:rPr>
            </w:pPr>
          </w:p>
          <w:tbl>
            <w:tblPr>
              <w:tblStyle w:val="Tablaconcuadrcula"/>
              <w:tblW w:w="0" w:type="auto"/>
              <w:tblLook w:val="04A0"/>
            </w:tblPr>
            <w:tblGrid>
              <w:gridCol w:w="2972"/>
              <w:gridCol w:w="3119"/>
              <w:gridCol w:w="1631"/>
              <w:gridCol w:w="1934"/>
            </w:tblGrid>
            <w:tr w:rsidR="00FB3209" w:rsidRPr="007A753A" w:rsidTr="00FB3209">
              <w:tc>
                <w:tcPr>
                  <w:tcW w:w="297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FB3209" w:rsidRPr="007A753A" w:rsidRDefault="00FB3209" w:rsidP="00FB3209">
                  <w:pPr>
                    <w:spacing w:line="360" w:lineRule="auto"/>
                    <w:jc w:val="center"/>
                    <w:rPr>
                      <w:rFonts w:ascii="Arial" w:eastAsiaTheme="minorHAnsi" w:hAnsi="Arial" w:cs="Arial"/>
                      <w:b/>
                      <w:lang w:val="es-CO" w:eastAsia="en-US"/>
                    </w:rPr>
                  </w:pPr>
                  <w:r w:rsidRPr="007A753A">
                    <w:rPr>
                      <w:rFonts w:ascii="Arial" w:eastAsiaTheme="minorHAnsi" w:hAnsi="Arial" w:cs="Arial"/>
                      <w:b/>
                      <w:lang w:val="es-CO" w:eastAsia="en-US"/>
                    </w:rPr>
                    <w:t>CÓDIGO PRESUPUESTAL</w:t>
                  </w:r>
                </w:p>
              </w:tc>
              <w:tc>
                <w:tcPr>
                  <w:tcW w:w="311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FB3209" w:rsidRPr="007A753A" w:rsidRDefault="00FB3209" w:rsidP="00FB3209">
                  <w:pPr>
                    <w:spacing w:line="360" w:lineRule="auto"/>
                    <w:jc w:val="center"/>
                    <w:rPr>
                      <w:rFonts w:ascii="Arial" w:eastAsiaTheme="minorHAnsi" w:hAnsi="Arial" w:cs="Arial"/>
                      <w:b/>
                      <w:lang w:val="es-CO" w:eastAsia="en-US"/>
                    </w:rPr>
                  </w:pPr>
                  <w:r w:rsidRPr="007A753A">
                    <w:rPr>
                      <w:rFonts w:ascii="Arial" w:eastAsiaTheme="minorHAnsi" w:hAnsi="Arial" w:cs="Arial"/>
                      <w:b/>
                      <w:lang w:val="es-CO" w:eastAsia="en-US"/>
                    </w:rPr>
                    <w:t>DENOMINACIÓN</w:t>
                  </w:r>
                </w:p>
              </w:tc>
              <w:tc>
                <w:tcPr>
                  <w:tcW w:w="163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FB3209" w:rsidRPr="007A753A" w:rsidRDefault="00FB3209" w:rsidP="00FB3209">
                  <w:pPr>
                    <w:spacing w:line="360" w:lineRule="auto"/>
                    <w:jc w:val="center"/>
                    <w:rPr>
                      <w:rFonts w:ascii="Arial" w:eastAsiaTheme="minorHAnsi" w:hAnsi="Arial" w:cs="Arial"/>
                      <w:b/>
                      <w:lang w:val="es-CO" w:eastAsia="en-US"/>
                    </w:rPr>
                  </w:pPr>
                  <w:r w:rsidRPr="007A753A">
                    <w:rPr>
                      <w:rFonts w:ascii="Arial" w:eastAsiaTheme="minorHAnsi" w:hAnsi="Arial" w:cs="Arial"/>
                      <w:b/>
                      <w:lang w:val="es-CO" w:eastAsia="en-US"/>
                    </w:rPr>
                    <w:t>VALOR</w:t>
                  </w:r>
                </w:p>
              </w:tc>
              <w:tc>
                <w:tcPr>
                  <w:tcW w:w="19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C82940" w:rsidRPr="007A753A" w:rsidRDefault="00FB3209" w:rsidP="00FB3209">
                  <w:pPr>
                    <w:spacing w:line="360" w:lineRule="auto"/>
                    <w:rPr>
                      <w:rFonts w:ascii="Arial" w:eastAsiaTheme="minorHAnsi" w:hAnsi="Arial" w:cs="Arial"/>
                      <w:b/>
                      <w:lang w:val="es-CO" w:eastAsia="en-US"/>
                    </w:rPr>
                  </w:pPr>
                  <w:r w:rsidRPr="007A753A">
                    <w:rPr>
                      <w:rFonts w:ascii="Arial" w:eastAsiaTheme="minorHAnsi" w:hAnsi="Arial" w:cs="Arial"/>
                      <w:b/>
                      <w:lang w:val="es-CO" w:eastAsia="en-US"/>
                    </w:rPr>
                    <w:t xml:space="preserve">VALOR </w:t>
                  </w:r>
                </w:p>
                <w:p w:rsidR="00FB3209" w:rsidRPr="007A753A" w:rsidRDefault="00FB3209" w:rsidP="00FB3209">
                  <w:pPr>
                    <w:spacing w:line="360" w:lineRule="auto"/>
                    <w:rPr>
                      <w:rFonts w:ascii="Arial" w:eastAsiaTheme="minorHAnsi" w:hAnsi="Arial" w:cs="Arial"/>
                      <w:b/>
                      <w:lang w:val="es-CO" w:eastAsia="en-US"/>
                    </w:rPr>
                  </w:pPr>
                  <w:r w:rsidRPr="007A753A">
                    <w:rPr>
                      <w:rFonts w:ascii="Arial" w:eastAsiaTheme="minorHAnsi" w:hAnsi="Arial" w:cs="Arial"/>
                      <w:b/>
                      <w:lang w:val="es-CO" w:eastAsia="en-US"/>
                    </w:rPr>
                    <w:t>JECUTADO</w:t>
                  </w:r>
                </w:p>
              </w:tc>
            </w:tr>
            <w:tr w:rsidR="00FB3209" w:rsidRPr="007A753A" w:rsidTr="00FB3209">
              <w:tc>
                <w:tcPr>
                  <w:tcW w:w="2972"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16.2.1.2.02.01.002.01-01</w:t>
                  </w:r>
                </w:p>
              </w:tc>
              <w:tc>
                <w:tcPr>
                  <w:tcW w:w="3119"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Materiales y suministros</w:t>
                  </w:r>
                </w:p>
              </w:tc>
              <w:tc>
                <w:tcPr>
                  <w:tcW w:w="1631"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jc w:val="center"/>
                    <w:rPr>
                      <w:rFonts w:ascii="Arial" w:eastAsiaTheme="minorHAnsi" w:hAnsi="Arial" w:cs="Arial"/>
                      <w:lang w:val="es-CO" w:eastAsia="en-US"/>
                    </w:rPr>
                  </w:pPr>
                  <w:r w:rsidRPr="007A753A">
                    <w:rPr>
                      <w:rFonts w:ascii="Arial" w:eastAsiaTheme="minorHAnsi" w:hAnsi="Arial" w:cs="Arial"/>
                      <w:lang w:val="es-CO" w:eastAsia="en-US"/>
                    </w:rPr>
                    <w:t>1.000.000</w:t>
                  </w:r>
                </w:p>
              </w:tc>
              <w:tc>
                <w:tcPr>
                  <w:tcW w:w="1934" w:type="dxa"/>
                  <w:tcBorders>
                    <w:top w:val="single" w:sz="4" w:space="0" w:color="auto"/>
                    <w:left w:val="single" w:sz="4" w:space="0" w:color="auto"/>
                    <w:bottom w:val="single" w:sz="4" w:space="0" w:color="auto"/>
                    <w:right w:val="single" w:sz="4" w:space="0" w:color="auto"/>
                  </w:tcBorders>
                </w:tcPr>
                <w:p w:rsidR="00FB3209" w:rsidRPr="007A753A" w:rsidRDefault="00FB3209" w:rsidP="00FB3209">
                  <w:pPr>
                    <w:jc w:val="center"/>
                    <w:rPr>
                      <w:rFonts w:ascii="Arial" w:hAnsi="Arial" w:cs="Arial"/>
                      <w:color w:val="000000"/>
                      <w:lang w:val="es-MX" w:eastAsia="en-US"/>
                    </w:rPr>
                  </w:pPr>
                  <w:r w:rsidRPr="007A753A">
                    <w:rPr>
                      <w:rFonts w:ascii="Arial" w:hAnsi="Arial" w:cs="Arial"/>
                      <w:color w:val="000000"/>
                    </w:rPr>
                    <w:t>$ 951.143,00</w:t>
                  </w:r>
                </w:p>
                <w:p w:rsidR="00FB3209" w:rsidRPr="007A753A" w:rsidRDefault="00FB3209" w:rsidP="00FB3209">
                  <w:pPr>
                    <w:jc w:val="center"/>
                    <w:rPr>
                      <w:rFonts w:ascii="Arial" w:eastAsiaTheme="minorHAnsi" w:hAnsi="Arial" w:cs="Arial"/>
                      <w:lang w:val="es-CO" w:eastAsia="en-US"/>
                    </w:rPr>
                  </w:pPr>
                </w:p>
              </w:tc>
            </w:tr>
            <w:tr w:rsidR="00FB3209" w:rsidRPr="007A753A" w:rsidTr="00FB3209">
              <w:trPr>
                <w:trHeight w:val="514"/>
              </w:trPr>
              <w:tc>
                <w:tcPr>
                  <w:tcW w:w="2972"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16.2.1.2.02.02.008.02-01</w:t>
                  </w:r>
                </w:p>
              </w:tc>
              <w:tc>
                <w:tcPr>
                  <w:tcW w:w="3119"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 xml:space="preserve">Mantenimiento </w:t>
                  </w:r>
                </w:p>
              </w:tc>
              <w:tc>
                <w:tcPr>
                  <w:tcW w:w="1631"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center"/>
                    <w:rPr>
                      <w:rFonts w:ascii="Arial" w:eastAsiaTheme="minorHAnsi" w:hAnsi="Arial" w:cs="Arial"/>
                      <w:lang w:val="es-CO" w:eastAsia="en-US"/>
                    </w:rPr>
                  </w:pPr>
                  <w:r w:rsidRPr="007A753A">
                    <w:rPr>
                      <w:rFonts w:ascii="Arial" w:eastAsiaTheme="minorHAnsi" w:hAnsi="Arial" w:cs="Arial"/>
                      <w:lang w:val="es-CO" w:eastAsia="en-US"/>
                    </w:rPr>
                    <w:t>1200.000</w:t>
                  </w:r>
                </w:p>
              </w:tc>
              <w:tc>
                <w:tcPr>
                  <w:tcW w:w="1934" w:type="dxa"/>
                  <w:tcBorders>
                    <w:top w:val="single" w:sz="4" w:space="0" w:color="auto"/>
                    <w:left w:val="single" w:sz="4" w:space="0" w:color="auto"/>
                    <w:bottom w:val="single" w:sz="4" w:space="0" w:color="auto"/>
                    <w:right w:val="single" w:sz="4" w:space="0" w:color="auto"/>
                  </w:tcBorders>
                </w:tcPr>
                <w:p w:rsidR="00FB3209" w:rsidRPr="007A753A" w:rsidRDefault="00FB3209" w:rsidP="00FB3209">
                  <w:pPr>
                    <w:jc w:val="center"/>
                    <w:rPr>
                      <w:rFonts w:ascii="Arial" w:hAnsi="Arial" w:cs="Arial"/>
                      <w:color w:val="000000"/>
                      <w:lang w:val="es-MX" w:eastAsia="en-US"/>
                    </w:rPr>
                  </w:pPr>
                  <w:r w:rsidRPr="007A753A">
                    <w:rPr>
                      <w:rFonts w:ascii="Arial" w:hAnsi="Arial" w:cs="Arial"/>
                      <w:color w:val="000000"/>
                    </w:rPr>
                    <w:t>$ 1.103.299,00</w:t>
                  </w:r>
                </w:p>
                <w:p w:rsidR="00FB3209" w:rsidRPr="007A753A" w:rsidRDefault="00FB3209" w:rsidP="00FB3209">
                  <w:pPr>
                    <w:spacing w:line="360" w:lineRule="auto"/>
                    <w:jc w:val="center"/>
                    <w:rPr>
                      <w:rFonts w:ascii="Arial" w:eastAsiaTheme="minorHAnsi" w:hAnsi="Arial" w:cs="Arial"/>
                      <w:lang w:val="es-CO" w:eastAsia="en-US"/>
                    </w:rPr>
                  </w:pPr>
                </w:p>
              </w:tc>
            </w:tr>
            <w:tr w:rsidR="00FB3209" w:rsidRPr="007A753A" w:rsidTr="00FB3209">
              <w:trPr>
                <w:trHeight w:val="511"/>
              </w:trPr>
              <w:tc>
                <w:tcPr>
                  <w:tcW w:w="2972"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16.2.1.2.02.02.006.01-01</w:t>
                  </w:r>
                </w:p>
              </w:tc>
              <w:tc>
                <w:tcPr>
                  <w:tcW w:w="3119"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Comunicación y transporte</w:t>
                  </w:r>
                </w:p>
              </w:tc>
              <w:tc>
                <w:tcPr>
                  <w:tcW w:w="1631"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center"/>
                    <w:rPr>
                      <w:rFonts w:ascii="Arial" w:eastAsiaTheme="minorHAnsi" w:hAnsi="Arial" w:cs="Arial"/>
                      <w:lang w:val="es-CO" w:eastAsia="en-US"/>
                    </w:rPr>
                  </w:pPr>
                  <w:r w:rsidRPr="007A753A">
                    <w:rPr>
                      <w:rFonts w:ascii="Arial" w:eastAsiaTheme="minorHAnsi" w:hAnsi="Arial" w:cs="Arial"/>
                      <w:lang w:val="es-CO" w:eastAsia="en-US"/>
                    </w:rPr>
                    <w:t>350.000</w:t>
                  </w:r>
                </w:p>
              </w:tc>
              <w:tc>
                <w:tcPr>
                  <w:tcW w:w="1934" w:type="dxa"/>
                  <w:tcBorders>
                    <w:top w:val="single" w:sz="4" w:space="0" w:color="auto"/>
                    <w:left w:val="single" w:sz="4" w:space="0" w:color="auto"/>
                    <w:bottom w:val="single" w:sz="4" w:space="0" w:color="auto"/>
                    <w:right w:val="single" w:sz="4" w:space="0" w:color="auto"/>
                  </w:tcBorders>
                </w:tcPr>
                <w:p w:rsidR="00FB3209" w:rsidRPr="007A753A" w:rsidRDefault="00FB3209" w:rsidP="00FB3209">
                  <w:pPr>
                    <w:jc w:val="center"/>
                    <w:rPr>
                      <w:rFonts w:ascii="Arial" w:hAnsi="Arial" w:cs="Arial"/>
                      <w:color w:val="000000"/>
                      <w:lang w:val="es-MX" w:eastAsia="en-US"/>
                    </w:rPr>
                  </w:pPr>
                  <w:r w:rsidRPr="007A753A">
                    <w:rPr>
                      <w:rFonts w:ascii="Arial" w:hAnsi="Arial" w:cs="Arial"/>
                      <w:color w:val="000000"/>
                    </w:rPr>
                    <w:t>$ 161.800,00</w:t>
                  </w:r>
                </w:p>
                <w:p w:rsidR="00FB3209" w:rsidRPr="007A753A" w:rsidRDefault="00FB3209" w:rsidP="00FB3209">
                  <w:pPr>
                    <w:spacing w:line="360" w:lineRule="auto"/>
                    <w:jc w:val="center"/>
                    <w:rPr>
                      <w:rFonts w:ascii="Arial" w:eastAsiaTheme="minorHAnsi" w:hAnsi="Arial" w:cs="Arial"/>
                      <w:lang w:val="es-CO" w:eastAsia="en-US"/>
                    </w:rPr>
                  </w:pPr>
                </w:p>
              </w:tc>
            </w:tr>
            <w:tr w:rsidR="00FB3209" w:rsidRPr="007A753A" w:rsidTr="00FB3209">
              <w:tc>
                <w:tcPr>
                  <w:tcW w:w="2972"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16.2.1.2.02.02.006.02-01</w:t>
                  </w:r>
                </w:p>
              </w:tc>
              <w:tc>
                <w:tcPr>
                  <w:tcW w:w="3119"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Atención y Representación</w:t>
                  </w:r>
                </w:p>
              </w:tc>
              <w:tc>
                <w:tcPr>
                  <w:tcW w:w="1631"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center"/>
                    <w:rPr>
                      <w:rFonts w:ascii="Arial" w:eastAsiaTheme="minorHAnsi" w:hAnsi="Arial" w:cs="Arial"/>
                      <w:lang w:val="es-CO" w:eastAsia="en-US"/>
                    </w:rPr>
                  </w:pPr>
                  <w:r w:rsidRPr="007A753A">
                    <w:rPr>
                      <w:rFonts w:ascii="Arial" w:eastAsiaTheme="minorHAnsi" w:hAnsi="Arial" w:cs="Arial"/>
                      <w:lang w:val="es-CO" w:eastAsia="en-US"/>
                    </w:rPr>
                    <w:t>450.000</w:t>
                  </w:r>
                </w:p>
              </w:tc>
              <w:tc>
                <w:tcPr>
                  <w:tcW w:w="1934" w:type="dxa"/>
                  <w:tcBorders>
                    <w:top w:val="single" w:sz="4" w:space="0" w:color="auto"/>
                    <w:left w:val="single" w:sz="4" w:space="0" w:color="auto"/>
                    <w:bottom w:val="single" w:sz="4" w:space="0" w:color="auto"/>
                    <w:right w:val="single" w:sz="4" w:space="0" w:color="auto"/>
                  </w:tcBorders>
                </w:tcPr>
                <w:p w:rsidR="00FB3209" w:rsidRPr="007A753A" w:rsidRDefault="00FB3209" w:rsidP="00FB3209">
                  <w:pPr>
                    <w:jc w:val="center"/>
                    <w:rPr>
                      <w:rFonts w:ascii="Arial" w:hAnsi="Arial" w:cs="Arial"/>
                      <w:bCs/>
                      <w:color w:val="000000"/>
                      <w:lang w:val="es-MX" w:eastAsia="en-US"/>
                    </w:rPr>
                  </w:pPr>
                  <w:r w:rsidRPr="007A753A">
                    <w:rPr>
                      <w:rFonts w:ascii="Arial" w:hAnsi="Arial" w:cs="Arial"/>
                      <w:bCs/>
                      <w:color w:val="000000"/>
                    </w:rPr>
                    <w:t>345.900,00</w:t>
                  </w:r>
                </w:p>
                <w:p w:rsidR="00FB3209" w:rsidRPr="007A753A" w:rsidRDefault="00FB3209" w:rsidP="00FB3209">
                  <w:pPr>
                    <w:spacing w:line="360" w:lineRule="auto"/>
                    <w:jc w:val="center"/>
                    <w:rPr>
                      <w:rFonts w:ascii="Arial" w:eastAsiaTheme="minorHAnsi" w:hAnsi="Arial" w:cs="Arial"/>
                      <w:lang w:val="es-CO" w:eastAsia="en-US"/>
                    </w:rPr>
                  </w:pPr>
                </w:p>
              </w:tc>
            </w:tr>
            <w:tr w:rsidR="00FB3209" w:rsidRPr="007A753A" w:rsidTr="00FB3209">
              <w:tc>
                <w:tcPr>
                  <w:tcW w:w="2972" w:type="dxa"/>
                  <w:tcBorders>
                    <w:top w:val="single" w:sz="4" w:space="0" w:color="auto"/>
                    <w:left w:val="single" w:sz="4" w:space="0" w:color="auto"/>
                    <w:bottom w:val="single" w:sz="4" w:space="0" w:color="auto"/>
                    <w:right w:val="single" w:sz="4" w:space="0" w:color="auto"/>
                  </w:tcBorders>
                </w:tcPr>
                <w:p w:rsidR="00FB3209" w:rsidRPr="007A753A" w:rsidRDefault="00FB3209" w:rsidP="00FB3209">
                  <w:pPr>
                    <w:spacing w:line="360" w:lineRule="auto"/>
                    <w:jc w:val="both"/>
                    <w:rPr>
                      <w:rFonts w:ascii="Arial" w:eastAsiaTheme="minorHAnsi" w:hAnsi="Arial" w:cs="Arial"/>
                      <w:highlight w:val="yellow"/>
                      <w:lang w:val="es-CO" w:eastAsia="en-US"/>
                    </w:rPr>
                  </w:pPr>
                </w:p>
              </w:tc>
              <w:tc>
                <w:tcPr>
                  <w:tcW w:w="3119" w:type="dxa"/>
                  <w:tcBorders>
                    <w:top w:val="single" w:sz="4" w:space="0" w:color="auto"/>
                    <w:left w:val="single" w:sz="4" w:space="0" w:color="auto"/>
                    <w:bottom w:val="single" w:sz="4" w:space="0" w:color="auto"/>
                    <w:right w:val="single" w:sz="4" w:space="0" w:color="auto"/>
                  </w:tcBorders>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TOTAL</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FB3209" w:rsidRPr="007A753A" w:rsidRDefault="00FB3209" w:rsidP="00FB3209">
                  <w:pPr>
                    <w:spacing w:line="360" w:lineRule="auto"/>
                    <w:jc w:val="center"/>
                    <w:rPr>
                      <w:rFonts w:ascii="Arial" w:eastAsiaTheme="minorHAnsi" w:hAnsi="Arial" w:cs="Arial"/>
                      <w:highlight w:val="yellow"/>
                      <w:lang w:val="es-CO" w:eastAsia="en-US"/>
                    </w:rPr>
                  </w:pPr>
                  <w:r w:rsidRPr="007A753A">
                    <w:rPr>
                      <w:rFonts w:ascii="Arial" w:eastAsiaTheme="minorHAnsi" w:hAnsi="Arial" w:cs="Arial"/>
                      <w:lang w:val="es-CO" w:eastAsia="en-US"/>
                    </w:rPr>
                    <w:t>3´000.000,00</w:t>
                  </w:r>
                </w:p>
              </w:tc>
              <w:tc>
                <w:tcPr>
                  <w:tcW w:w="1934" w:type="dxa"/>
                  <w:tcBorders>
                    <w:top w:val="single" w:sz="4" w:space="0" w:color="auto"/>
                    <w:left w:val="single" w:sz="4" w:space="0" w:color="auto"/>
                    <w:bottom w:val="single" w:sz="4" w:space="0" w:color="auto"/>
                    <w:right w:val="single" w:sz="4" w:space="0" w:color="auto"/>
                  </w:tcBorders>
                </w:tcPr>
                <w:p w:rsidR="00FB3209" w:rsidRPr="007A753A" w:rsidRDefault="00FB3209" w:rsidP="00FB3209">
                  <w:pPr>
                    <w:spacing w:line="360" w:lineRule="auto"/>
                    <w:jc w:val="center"/>
                    <w:rPr>
                      <w:rFonts w:ascii="Arial" w:eastAsiaTheme="minorHAnsi" w:hAnsi="Arial" w:cs="Arial"/>
                      <w:lang w:val="es-CO" w:eastAsia="en-US"/>
                    </w:rPr>
                  </w:pPr>
                  <w:r w:rsidRPr="007A753A">
                    <w:rPr>
                      <w:rFonts w:ascii="Arial" w:eastAsiaTheme="minorHAnsi" w:hAnsi="Arial" w:cs="Arial"/>
                      <w:lang w:val="es-CO" w:eastAsia="en-US"/>
                    </w:rPr>
                    <w:t>2´562.142</w:t>
                  </w:r>
                </w:p>
              </w:tc>
            </w:tr>
          </w:tbl>
          <w:p w:rsidR="00C82940" w:rsidRDefault="00C82940" w:rsidP="00C82940">
            <w:pPr>
              <w:jc w:val="both"/>
              <w:rPr>
                <w:rFonts w:ascii="Arial" w:eastAsiaTheme="minorHAnsi" w:hAnsi="Arial" w:cs="Arial"/>
                <w:sz w:val="24"/>
                <w:szCs w:val="24"/>
                <w:lang w:val="es-CO" w:eastAsia="en-US"/>
              </w:rPr>
            </w:pPr>
          </w:p>
          <w:p w:rsidR="00C82940" w:rsidRDefault="00C82940" w:rsidP="00C82940">
            <w:pPr>
              <w:jc w:val="both"/>
              <w:rPr>
                <w:rFonts w:ascii="Arial" w:eastAsiaTheme="minorHAnsi" w:hAnsi="Arial" w:cs="Arial"/>
                <w:sz w:val="24"/>
                <w:szCs w:val="24"/>
                <w:lang w:val="es-CO" w:eastAsia="en-US"/>
              </w:rPr>
            </w:pPr>
            <w:r>
              <w:rPr>
                <w:rFonts w:ascii="Arial" w:eastAsiaTheme="minorHAnsi" w:hAnsi="Arial" w:cs="Arial"/>
                <w:sz w:val="24"/>
                <w:szCs w:val="24"/>
                <w:lang w:val="es-CO" w:eastAsia="en-US"/>
              </w:rPr>
              <w:lastRenderedPageBreak/>
              <w:t>De acuerdo con el cuadro anterior dado la revisión en campo, se presenta mayor ejecución en el rubro de mantenimiento, seguido del ítem de materiales y suministros, continuando con gastos de atención y representación y por último comunicación y transporte.</w:t>
            </w:r>
          </w:p>
          <w:p w:rsidR="00C82940" w:rsidRDefault="00C82940" w:rsidP="00C82940">
            <w:pPr>
              <w:jc w:val="both"/>
              <w:rPr>
                <w:rFonts w:ascii="Arial" w:eastAsiaTheme="minorHAnsi" w:hAnsi="Arial" w:cs="Arial"/>
                <w:color w:val="000000" w:themeColor="text1"/>
                <w:sz w:val="24"/>
                <w:szCs w:val="24"/>
                <w:lang w:val="es-CO" w:eastAsia="en-US"/>
              </w:rPr>
            </w:pPr>
            <w:r>
              <w:rPr>
                <w:rFonts w:ascii="Arial" w:eastAsiaTheme="minorHAnsi" w:hAnsi="Arial" w:cs="Arial"/>
                <w:sz w:val="24"/>
                <w:szCs w:val="24"/>
                <w:lang w:val="es-CO" w:eastAsia="en-US"/>
              </w:rPr>
              <w:t>La Resolución 9-2023</w:t>
            </w:r>
            <w:r>
              <w:rPr>
                <w:rFonts w:ascii="Arial" w:eastAsiaTheme="minorHAnsi" w:hAnsi="Arial" w:cs="Arial"/>
                <w:color w:val="000000" w:themeColor="text1"/>
                <w:sz w:val="24"/>
                <w:szCs w:val="24"/>
                <w:lang w:val="es-CO" w:eastAsia="en-US"/>
              </w:rPr>
              <w:t xml:space="preserve"> establece la constitución de la caja menor por valor de TRES MILLONES PESOS, afectando los siguientes rubros.</w:t>
            </w:r>
          </w:p>
          <w:p w:rsidR="002C04CF" w:rsidRPr="00AB5273" w:rsidRDefault="002C04CF" w:rsidP="00C82940">
            <w:pPr>
              <w:jc w:val="both"/>
              <w:rPr>
                <w:rFonts w:ascii="Arial" w:hAnsi="Arial" w:cs="Arial"/>
                <w:b/>
                <w:sz w:val="24"/>
                <w:szCs w:val="24"/>
              </w:rPr>
            </w:pPr>
          </w:p>
        </w:tc>
      </w:tr>
      <w:tr w:rsidR="002C04CF" w:rsidRPr="00AB5273" w:rsidTr="0020693D">
        <w:tc>
          <w:tcPr>
            <w:tcW w:w="10182" w:type="dxa"/>
            <w:gridSpan w:val="4"/>
            <w:shd w:val="clear" w:color="auto" w:fill="D9D9D9"/>
          </w:tcPr>
          <w:p w:rsidR="002C04CF" w:rsidRPr="00AB5273" w:rsidRDefault="002C04CF" w:rsidP="00AB5273">
            <w:pPr>
              <w:jc w:val="both"/>
              <w:rPr>
                <w:rFonts w:ascii="Arial" w:hAnsi="Arial" w:cs="Arial"/>
                <w:b/>
                <w:sz w:val="24"/>
                <w:szCs w:val="24"/>
                <w:lang w:val="es-CO"/>
              </w:rPr>
            </w:pPr>
            <w:r w:rsidRPr="00AB5273">
              <w:rPr>
                <w:rFonts w:ascii="Arial" w:hAnsi="Arial" w:cs="Arial"/>
                <w:b/>
                <w:sz w:val="24"/>
                <w:szCs w:val="24"/>
                <w:lang w:val="es-CO"/>
              </w:rPr>
              <w:lastRenderedPageBreak/>
              <w:t>HALLAZGOS</w:t>
            </w:r>
          </w:p>
        </w:tc>
      </w:tr>
      <w:tr w:rsidR="00BB6908" w:rsidRPr="00AB5273" w:rsidTr="00FB5D01">
        <w:tc>
          <w:tcPr>
            <w:tcW w:w="1526" w:type="dxa"/>
            <w:gridSpan w:val="2"/>
            <w:shd w:val="clear" w:color="auto" w:fill="D9D9D9"/>
          </w:tcPr>
          <w:p w:rsidR="00BB6908" w:rsidRPr="00AB5273" w:rsidRDefault="002C04CF" w:rsidP="00AB5273">
            <w:pPr>
              <w:jc w:val="both"/>
              <w:rPr>
                <w:rFonts w:ascii="Arial" w:hAnsi="Arial" w:cs="Arial"/>
                <w:b/>
                <w:sz w:val="24"/>
                <w:szCs w:val="24"/>
                <w:lang w:val="es-CO"/>
              </w:rPr>
            </w:pPr>
            <w:r w:rsidRPr="00AB5273">
              <w:rPr>
                <w:rFonts w:ascii="Arial" w:hAnsi="Arial" w:cs="Arial"/>
                <w:b/>
                <w:sz w:val="24"/>
                <w:szCs w:val="24"/>
                <w:lang w:val="es-CO"/>
              </w:rPr>
              <w:t>N°</w:t>
            </w:r>
            <w:r w:rsidR="00BB6908" w:rsidRPr="00AB5273">
              <w:rPr>
                <w:rFonts w:ascii="Arial" w:hAnsi="Arial" w:cs="Arial"/>
                <w:b/>
                <w:sz w:val="24"/>
                <w:szCs w:val="24"/>
                <w:lang w:val="es-CO"/>
              </w:rPr>
              <w:t>.</w:t>
            </w:r>
          </w:p>
        </w:tc>
        <w:tc>
          <w:tcPr>
            <w:tcW w:w="8656" w:type="dxa"/>
            <w:gridSpan w:val="2"/>
            <w:shd w:val="clear" w:color="auto" w:fill="D9D9D9"/>
          </w:tcPr>
          <w:p w:rsidR="00BB6908" w:rsidRPr="00AB5273" w:rsidRDefault="002C04CF" w:rsidP="00AB5273">
            <w:pPr>
              <w:jc w:val="both"/>
              <w:rPr>
                <w:rFonts w:ascii="Arial" w:hAnsi="Arial" w:cs="Arial"/>
                <w:b/>
                <w:sz w:val="24"/>
                <w:szCs w:val="24"/>
                <w:lang w:val="es-CO"/>
              </w:rPr>
            </w:pPr>
            <w:r w:rsidRPr="00AB5273">
              <w:rPr>
                <w:rFonts w:ascii="Arial" w:hAnsi="Arial" w:cs="Arial"/>
                <w:b/>
                <w:sz w:val="24"/>
                <w:szCs w:val="24"/>
                <w:lang w:val="es-CO"/>
              </w:rPr>
              <w:t>1.</w:t>
            </w:r>
            <w:r w:rsidR="00BB6908" w:rsidRPr="00AB5273">
              <w:rPr>
                <w:rFonts w:ascii="Arial" w:hAnsi="Arial" w:cs="Arial"/>
                <w:b/>
                <w:sz w:val="24"/>
                <w:szCs w:val="24"/>
                <w:lang w:val="es-CO"/>
              </w:rPr>
              <w:t>FORTALEZAS</w:t>
            </w:r>
          </w:p>
        </w:tc>
      </w:tr>
      <w:tr w:rsidR="00BB6908" w:rsidRPr="00AB5273" w:rsidTr="00FB5D01">
        <w:tc>
          <w:tcPr>
            <w:tcW w:w="1526" w:type="dxa"/>
            <w:gridSpan w:val="2"/>
            <w:shd w:val="clear" w:color="auto" w:fill="auto"/>
            <w:vAlign w:val="center"/>
          </w:tcPr>
          <w:p w:rsidR="00BB6908" w:rsidRPr="00AB5273" w:rsidRDefault="00437B2E" w:rsidP="00AB5273">
            <w:pPr>
              <w:jc w:val="both"/>
              <w:rPr>
                <w:rFonts w:ascii="Arial" w:hAnsi="Arial" w:cs="Arial"/>
                <w:b/>
                <w:sz w:val="24"/>
                <w:szCs w:val="24"/>
                <w:lang w:val="es-CO"/>
              </w:rPr>
            </w:pPr>
            <w:r w:rsidRPr="00AB5273">
              <w:rPr>
                <w:rFonts w:ascii="Arial" w:hAnsi="Arial" w:cs="Arial"/>
                <w:b/>
                <w:sz w:val="24"/>
                <w:szCs w:val="24"/>
                <w:lang w:val="es-CO"/>
              </w:rPr>
              <w:t>1</w:t>
            </w:r>
          </w:p>
        </w:tc>
        <w:tc>
          <w:tcPr>
            <w:tcW w:w="8656" w:type="dxa"/>
            <w:gridSpan w:val="2"/>
            <w:shd w:val="clear" w:color="auto" w:fill="auto"/>
            <w:vAlign w:val="center"/>
          </w:tcPr>
          <w:p w:rsidR="00BB6908" w:rsidRPr="00AB5273" w:rsidRDefault="00C0312A" w:rsidP="00EC70AF">
            <w:pPr>
              <w:jc w:val="both"/>
              <w:rPr>
                <w:rFonts w:ascii="Arial" w:hAnsi="Arial" w:cs="Arial"/>
                <w:sz w:val="24"/>
                <w:szCs w:val="24"/>
                <w:lang w:val="es-CO"/>
              </w:rPr>
            </w:pPr>
            <w:r w:rsidRPr="00AB5273">
              <w:rPr>
                <w:rFonts w:ascii="Arial" w:hAnsi="Arial" w:cs="Arial"/>
                <w:sz w:val="24"/>
                <w:szCs w:val="24"/>
              </w:rPr>
              <w:t>Se resalta que el líder del proceso, identifica cla</w:t>
            </w:r>
            <w:r w:rsidR="00EC70AF">
              <w:rPr>
                <w:rFonts w:ascii="Arial" w:hAnsi="Arial" w:cs="Arial"/>
                <w:sz w:val="24"/>
                <w:szCs w:val="24"/>
              </w:rPr>
              <w:t>ramente, cuáles son los procedimientos</w:t>
            </w:r>
            <w:r w:rsidRPr="00AB5273">
              <w:rPr>
                <w:rFonts w:ascii="Arial" w:hAnsi="Arial" w:cs="Arial"/>
                <w:sz w:val="24"/>
                <w:szCs w:val="24"/>
              </w:rPr>
              <w:t xml:space="preserve"> que </w:t>
            </w:r>
            <w:r w:rsidR="00EC70AF">
              <w:rPr>
                <w:rFonts w:ascii="Arial" w:hAnsi="Arial" w:cs="Arial"/>
                <w:sz w:val="24"/>
                <w:szCs w:val="24"/>
              </w:rPr>
              <w:t>se derivan del presente proceso</w:t>
            </w:r>
            <w:r w:rsidRPr="00AB5273">
              <w:rPr>
                <w:rFonts w:ascii="Arial" w:hAnsi="Arial" w:cs="Arial"/>
                <w:sz w:val="24"/>
                <w:szCs w:val="24"/>
              </w:rPr>
              <w:t xml:space="preserve">, la relación de cada uno de ellos con la </w:t>
            </w:r>
            <w:r w:rsidR="00EC70AF">
              <w:rPr>
                <w:rFonts w:ascii="Arial" w:hAnsi="Arial" w:cs="Arial"/>
                <w:sz w:val="24"/>
                <w:szCs w:val="24"/>
              </w:rPr>
              <w:t>política y objetivos de calidad.</w:t>
            </w:r>
          </w:p>
        </w:tc>
      </w:tr>
      <w:tr w:rsidR="00BB6908" w:rsidRPr="00AB5273" w:rsidTr="00FB5D01">
        <w:tc>
          <w:tcPr>
            <w:tcW w:w="1526" w:type="dxa"/>
            <w:gridSpan w:val="2"/>
            <w:shd w:val="clear" w:color="auto" w:fill="auto"/>
            <w:vAlign w:val="center"/>
          </w:tcPr>
          <w:p w:rsidR="00BB6908" w:rsidRPr="00AB5273" w:rsidRDefault="00286D12" w:rsidP="00AB5273">
            <w:pPr>
              <w:jc w:val="both"/>
              <w:rPr>
                <w:rFonts w:ascii="Arial" w:hAnsi="Arial" w:cs="Arial"/>
                <w:b/>
                <w:sz w:val="24"/>
                <w:szCs w:val="24"/>
                <w:lang w:val="es-CO"/>
              </w:rPr>
            </w:pPr>
            <w:r w:rsidRPr="00AB5273">
              <w:rPr>
                <w:rFonts w:ascii="Arial" w:hAnsi="Arial" w:cs="Arial"/>
                <w:b/>
                <w:sz w:val="24"/>
                <w:szCs w:val="24"/>
                <w:lang w:val="es-CO"/>
              </w:rPr>
              <w:t>2</w:t>
            </w:r>
          </w:p>
        </w:tc>
        <w:tc>
          <w:tcPr>
            <w:tcW w:w="8656" w:type="dxa"/>
            <w:gridSpan w:val="2"/>
            <w:shd w:val="clear" w:color="auto" w:fill="auto"/>
          </w:tcPr>
          <w:p w:rsidR="00BB6908" w:rsidRPr="00AB5273" w:rsidRDefault="00DC594C" w:rsidP="00AB5273">
            <w:pPr>
              <w:jc w:val="both"/>
              <w:rPr>
                <w:rFonts w:ascii="Arial" w:hAnsi="Arial" w:cs="Arial"/>
                <w:sz w:val="24"/>
                <w:szCs w:val="24"/>
                <w:lang w:val="es-CO"/>
              </w:rPr>
            </w:pPr>
            <w:r w:rsidRPr="00AB5273">
              <w:rPr>
                <w:rFonts w:ascii="Arial" w:hAnsi="Arial" w:cs="Arial"/>
                <w:sz w:val="24"/>
                <w:szCs w:val="24"/>
                <w:lang w:val="es-CO"/>
              </w:rPr>
              <w:t xml:space="preserve">Se exalta el </w:t>
            </w:r>
            <w:r w:rsidR="001C6517">
              <w:rPr>
                <w:rFonts w:ascii="Arial" w:hAnsi="Arial" w:cs="Arial"/>
                <w:sz w:val="24"/>
                <w:szCs w:val="24"/>
                <w:lang w:val="es-CO"/>
              </w:rPr>
              <w:t>compromiso del personal de apoyo</w:t>
            </w:r>
            <w:r w:rsidRPr="00AB5273">
              <w:rPr>
                <w:rFonts w:ascii="Arial" w:hAnsi="Arial" w:cs="Arial"/>
                <w:sz w:val="24"/>
                <w:szCs w:val="24"/>
                <w:lang w:val="es-CO"/>
              </w:rPr>
              <w:t xml:space="preserve"> para la atención de la auditoría.</w:t>
            </w:r>
            <w:r w:rsidR="00AB5273">
              <w:rPr>
                <w:rFonts w:ascii="Arial" w:hAnsi="Arial" w:cs="Arial"/>
                <w:sz w:val="24"/>
                <w:szCs w:val="24"/>
                <w:lang w:val="es-CO"/>
              </w:rPr>
              <w:t xml:space="preserve"> Se brindó buena disposición para asumir la información solicitada.</w:t>
            </w:r>
          </w:p>
        </w:tc>
      </w:tr>
      <w:tr w:rsidR="00BB6908" w:rsidRPr="00AB5273" w:rsidTr="00FB5D01">
        <w:tc>
          <w:tcPr>
            <w:tcW w:w="1526" w:type="dxa"/>
            <w:gridSpan w:val="2"/>
            <w:shd w:val="clear" w:color="auto" w:fill="auto"/>
            <w:vAlign w:val="center"/>
          </w:tcPr>
          <w:p w:rsidR="00BB6908" w:rsidRPr="00AB5273" w:rsidRDefault="00FA3F44" w:rsidP="00AB5273">
            <w:pPr>
              <w:jc w:val="both"/>
              <w:rPr>
                <w:rFonts w:ascii="Arial" w:hAnsi="Arial" w:cs="Arial"/>
                <w:b/>
                <w:sz w:val="24"/>
                <w:szCs w:val="24"/>
                <w:lang w:val="es-CO"/>
              </w:rPr>
            </w:pPr>
            <w:r w:rsidRPr="00AB5273">
              <w:rPr>
                <w:rFonts w:ascii="Arial" w:hAnsi="Arial" w:cs="Arial"/>
                <w:b/>
                <w:sz w:val="24"/>
                <w:szCs w:val="24"/>
                <w:lang w:val="es-CO"/>
              </w:rPr>
              <w:t>3</w:t>
            </w:r>
          </w:p>
        </w:tc>
        <w:tc>
          <w:tcPr>
            <w:tcW w:w="8656" w:type="dxa"/>
            <w:gridSpan w:val="2"/>
            <w:shd w:val="clear" w:color="auto" w:fill="auto"/>
          </w:tcPr>
          <w:p w:rsidR="00BB6908" w:rsidRPr="00AB5273" w:rsidRDefault="00DC594C" w:rsidP="00AB5273">
            <w:pPr>
              <w:jc w:val="both"/>
              <w:rPr>
                <w:rFonts w:ascii="Arial" w:hAnsi="Arial" w:cs="Arial"/>
                <w:sz w:val="24"/>
                <w:szCs w:val="24"/>
                <w:lang w:val="es-CO"/>
              </w:rPr>
            </w:pPr>
            <w:r w:rsidRPr="00AB5273">
              <w:rPr>
                <w:rFonts w:ascii="Arial" w:hAnsi="Arial" w:cs="Arial"/>
                <w:sz w:val="24"/>
                <w:szCs w:val="24"/>
                <w:lang w:val="es-CO"/>
              </w:rPr>
              <w:t>Se evidenció oportuno seguimiento a los planes de acción y debida publicación en sede electrónica.</w:t>
            </w:r>
          </w:p>
        </w:tc>
      </w:tr>
      <w:tr w:rsidR="002C04CF" w:rsidRPr="00AB5273" w:rsidTr="00FB5D01">
        <w:trPr>
          <w:trHeight w:val="76"/>
        </w:trPr>
        <w:tc>
          <w:tcPr>
            <w:tcW w:w="1373" w:type="dxa"/>
            <w:shd w:val="clear" w:color="auto" w:fill="BFBFBF"/>
          </w:tcPr>
          <w:p w:rsidR="002C04CF" w:rsidRPr="00AB5273" w:rsidRDefault="002C04CF" w:rsidP="00AB5273">
            <w:pPr>
              <w:jc w:val="both"/>
              <w:rPr>
                <w:rFonts w:ascii="Arial" w:hAnsi="Arial" w:cs="Arial"/>
                <w:b/>
                <w:sz w:val="24"/>
                <w:szCs w:val="24"/>
                <w:lang w:val="es-CO"/>
              </w:rPr>
            </w:pPr>
            <w:r w:rsidRPr="00AB5273">
              <w:rPr>
                <w:rFonts w:ascii="Arial" w:hAnsi="Arial" w:cs="Arial"/>
                <w:b/>
                <w:sz w:val="24"/>
                <w:szCs w:val="24"/>
                <w:lang w:val="es-CO"/>
              </w:rPr>
              <w:t>N°</w:t>
            </w:r>
          </w:p>
        </w:tc>
        <w:tc>
          <w:tcPr>
            <w:tcW w:w="4263" w:type="dxa"/>
            <w:gridSpan w:val="2"/>
            <w:shd w:val="clear" w:color="auto" w:fill="BFBFBF"/>
          </w:tcPr>
          <w:p w:rsidR="002C04CF" w:rsidRPr="00AB5273" w:rsidRDefault="002C04CF" w:rsidP="00AB5273">
            <w:pPr>
              <w:jc w:val="both"/>
              <w:rPr>
                <w:rFonts w:ascii="Arial" w:hAnsi="Arial" w:cs="Arial"/>
                <w:b/>
                <w:sz w:val="24"/>
                <w:szCs w:val="24"/>
                <w:lang w:val="es-CO"/>
              </w:rPr>
            </w:pPr>
            <w:r w:rsidRPr="00AB5273">
              <w:rPr>
                <w:rFonts w:ascii="Arial" w:hAnsi="Arial" w:cs="Arial"/>
                <w:b/>
                <w:sz w:val="24"/>
                <w:szCs w:val="24"/>
                <w:lang w:val="es-CO"/>
              </w:rPr>
              <w:t>2. NO CONFORMIDADES</w:t>
            </w:r>
          </w:p>
        </w:tc>
        <w:tc>
          <w:tcPr>
            <w:tcW w:w="4546" w:type="dxa"/>
            <w:shd w:val="clear" w:color="auto" w:fill="BFBFBF"/>
          </w:tcPr>
          <w:p w:rsidR="002C04CF" w:rsidRPr="00AB5273" w:rsidRDefault="002C04CF" w:rsidP="00AB5273">
            <w:pPr>
              <w:jc w:val="both"/>
              <w:rPr>
                <w:rFonts w:ascii="Arial" w:hAnsi="Arial" w:cs="Arial"/>
                <w:b/>
                <w:sz w:val="24"/>
                <w:szCs w:val="24"/>
                <w:lang w:val="es-CO"/>
              </w:rPr>
            </w:pPr>
            <w:r w:rsidRPr="00AB5273">
              <w:rPr>
                <w:rFonts w:ascii="Arial" w:hAnsi="Arial" w:cs="Arial"/>
                <w:b/>
                <w:sz w:val="24"/>
                <w:szCs w:val="24"/>
                <w:lang w:val="es-CO"/>
              </w:rPr>
              <w:t>REQUISITO</w:t>
            </w:r>
          </w:p>
        </w:tc>
      </w:tr>
      <w:tr w:rsidR="002C04CF" w:rsidRPr="00AB5273" w:rsidTr="00FB5D01">
        <w:trPr>
          <w:trHeight w:val="76"/>
        </w:trPr>
        <w:tc>
          <w:tcPr>
            <w:tcW w:w="1373" w:type="dxa"/>
            <w:shd w:val="clear" w:color="auto" w:fill="auto"/>
          </w:tcPr>
          <w:p w:rsidR="002C04CF" w:rsidRPr="00AB5273" w:rsidRDefault="0020693D" w:rsidP="00AB5273">
            <w:pPr>
              <w:jc w:val="both"/>
              <w:rPr>
                <w:rFonts w:ascii="Arial" w:hAnsi="Arial" w:cs="Arial"/>
                <w:b/>
                <w:sz w:val="24"/>
                <w:szCs w:val="24"/>
                <w:lang w:val="es-CO"/>
              </w:rPr>
            </w:pPr>
            <w:r>
              <w:rPr>
                <w:rFonts w:ascii="Arial" w:hAnsi="Arial" w:cs="Arial"/>
                <w:b/>
                <w:sz w:val="24"/>
                <w:szCs w:val="24"/>
                <w:lang w:val="es-CO"/>
              </w:rPr>
              <w:t>1</w:t>
            </w:r>
          </w:p>
        </w:tc>
        <w:tc>
          <w:tcPr>
            <w:tcW w:w="4263" w:type="dxa"/>
            <w:gridSpan w:val="2"/>
            <w:shd w:val="clear" w:color="auto" w:fill="auto"/>
          </w:tcPr>
          <w:p w:rsidR="002C04CF" w:rsidRPr="00AB5273" w:rsidRDefault="00554880" w:rsidP="00137579">
            <w:pPr>
              <w:jc w:val="both"/>
              <w:rPr>
                <w:rFonts w:ascii="Arial" w:hAnsi="Arial" w:cs="Arial"/>
                <w:b/>
                <w:sz w:val="24"/>
                <w:szCs w:val="24"/>
                <w:lang w:val="es-CO"/>
              </w:rPr>
            </w:pPr>
            <w:r>
              <w:rPr>
                <w:rFonts w:ascii="Arial" w:hAnsi="Arial" w:cs="Arial"/>
                <w:b/>
                <w:sz w:val="24"/>
                <w:szCs w:val="24"/>
                <w:lang w:val="es-CO"/>
              </w:rPr>
              <w:t>N/A</w:t>
            </w:r>
          </w:p>
        </w:tc>
        <w:tc>
          <w:tcPr>
            <w:tcW w:w="4546" w:type="dxa"/>
            <w:shd w:val="clear" w:color="auto" w:fill="auto"/>
          </w:tcPr>
          <w:p w:rsidR="002C04CF" w:rsidRPr="00AB5273" w:rsidRDefault="002C04CF" w:rsidP="00137579">
            <w:pPr>
              <w:jc w:val="both"/>
              <w:rPr>
                <w:rFonts w:ascii="Arial" w:hAnsi="Arial" w:cs="Arial"/>
                <w:b/>
                <w:sz w:val="24"/>
                <w:szCs w:val="24"/>
                <w:lang w:val="es-CO"/>
              </w:rPr>
            </w:pPr>
          </w:p>
        </w:tc>
      </w:tr>
      <w:tr w:rsidR="00A61224" w:rsidRPr="00AB5273" w:rsidTr="00FB5D01">
        <w:trPr>
          <w:trHeight w:val="76"/>
        </w:trPr>
        <w:tc>
          <w:tcPr>
            <w:tcW w:w="1373" w:type="dxa"/>
            <w:shd w:val="clear" w:color="auto" w:fill="auto"/>
          </w:tcPr>
          <w:p w:rsidR="00A61224" w:rsidRPr="00AB5273" w:rsidRDefault="00A61224" w:rsidP="00AB5273">
            <w:pPr>
              <w:jc w:val="both"/>
              <w:rPr>
                <w:rFonts w:ascii="Arial" w:hAnsi="Arial" w:cs="Arial"/>
                <w:b/>
                <w:sz w:val="24"/>
                <w:szCs w:val="24"/>
                <w:lang w:val="es-CO"/>
              </w:rPr>
            </w:pPr>
          </w:p>
        </w:tc>
        <w:tc>
          <w:tcPr>
            <w:tcW w:w="4263" w:type="dxa"/>
            <w:gridSpan w:val="2"/>
            <w:shd w:val="clear" w:color="auto" w:fill="auto"/>
          </w:tcPr>
          <w:p w:rsidR="00A61224" w:rsidRDefault="00A61224" w:rsidP="00137579">
            <w:pPr>
              <w:jc w:val="both"/>
              <w:rPr>
                <w:rFonts w:ascii="Arial" w:hAnsi="Arial" w:cs="Arial"/>
                <w:sz w:val="24"/>
                <w:szCs w:val="24"/>
              </w:rPr>
            </w:pPr>
          </w:p>
        </w:tc>
        <w:tc>
          <w:tcPr>
            <w:tcW w:w="4546" w:type="dxa"/>
            <w:shd w:val="clear" w:color="auto" w:fill="auto"/>
          </w:tcPr>
          <w:p w:rsidR="00A61224" w:rsidRPr="00CF4F2E" w:rsidRDefault="00A61224" w:rsidP="005300FA">
            <w:pPr>
              <w:jc w:val="both"/>
              <w:rPr>
                <w:rFonts w:ascii="Arial" w:hAnsi="Arial" w:cs="Arial"/>
                <w:sz w:val="24"/>
                <w:szCs w:val="24"/>
                <w:lang w:val="es-CO"/>
              </w:rPr>
            </w:pPr>
          </w:p>
        </w:tc>
      </w:tr>
      <w:tr w:rsidR="00BB6908" w:rsidRPr="00AB5273" w:rsidTr="00FB5D01">
        <w:tc>
          <w:tcPr>
            <w:tcW w:w="1373" w:type="dxa"/>
            <w:shd w:val="clear" w:color="auto" w:fill="BFBFBF"/>
          </w:tcPr>
          <w:p w:rsidR="00BB6908" w:rsidRPr="00AB5273" w:rsidRDefault="00BB6908" w:rsidP="00AB5273">
            <w:pPr>
              <w:jc w:val="both"/>
              <w:rPr>
                <w:rFonts w:ascii="Arial" w:hAnsi="Arial" w:cs="Arial"/>
                <w:b/>
                <w:sz w:val="24"/>
                <w:szCs w:val="24"/>
                <w:lang w:val="es-CO"/>
              </w:rPr>
            </w:pPr>
            <w:r w:rsidRPr="00AB5273">
              <w:rPr>
                <w:rFonts w:ascii="Arial" w:hAnsi="Arial" w:cs="Arial"/>
                <w:b/>
                <w:sz w:val="24"/>
                <w:szCs w:val="24"/>
                <w:lang w:val="es-CO"/>
              </w:rPr>
              <w:t>N</w:t>
            </w:r>
            <w:r w:rsidR="002C04CF" w:rsidRPr="00AB5273">
              <w:rPr>
                <w:rFonts w:ascii="Arial" w:hAnsi="Arial" w:cs="Arial"/>
                <w:b/>
                <w:sz w:val="24"/>
                <w:szCs w:val="24"/>
                <w:lang w:val="es-CO"/>
              </w:rPr>
              <w:t>°</w:t>
            </w:r>
          </w:p>
        </w:tc>
        <w:tc>
          <w:tcPr>
            <w:tcW w:w="8809" w:type="dxa"/>
            <w:gridSpan w:val="3"/>
            <w:shd w:val="clear" w:color="auto" w:fill="BFBFBF"/>
          </w:tcPr>
          <w:p w:rsidR="00BB6908" w:rsidRPr="00AB5273" w:rsidRDefault="002C04CF" w:rsidP="00AB5273">
            <w:pPr>
              <w:jc w:val="both"/>
              <w:rPr>
                <w:rFonts w:ascii="Arial" w:hAnsi="Arial" w:cs="Arial"/>
                <w:b/>
                <w:sz w:val="24"/>
                <w:szCs w:val="24"/>
                <w:lang w:val="es-CO"/>
              </w:rPr>
            </w:pPr>
            <w:r w:rsidRPr="00AB5273">
              <w:rPr>
                <w:rFonts w:ascii="Arial" w:hAnsi="Arial" w:cs="Arial"/>
                <w:b/>
                <w:sz w:val="24"/>
                <w:szCs w:val="24"/>
                <w:lang w:val="es-CO"/>
              </w:rPr>
              <w:t>3. OBSERVACIONES</w:t>
            </w:r>
          </w:p>
        </w:tc>
      </w:tr>
      <w:tr w:rsidR="00BB6908" w:rsidRPr="00AB5273" w:rsidTr="00FB5D01">
        <w:tc>
          <w:tcPr>
            <w:tcW w:w="1373" w:type="dxa"/>
            <w:shd w:val="clear" w:color="auto" w:fill="auto"/>
          </w:tcPr>
          <w:p w:rsidR="00BB6908" w:rsidRPr="00AB5273" w:rsidRDefault="00FB5D01" w:rsidP="00AB5273">
            <w:pPr>
              <w:jc w:val="both"/>
              <w:rPr>
                <w:rFonts w:ascii="Arial" w:hAnsi="Arial" w:cs="Arial"/>
                <w:b/>
                <w:sz w:val="24"/>
                <w:szCs w:val="24"/>
                <w:lang w:val="es-CO"/>
              </w:rPr>
            </w:pPr>
            <w:r>
              <w:rPr>
                <w:rFonts w:ascii="Arial" w:hAnsi="Arial" w:cs="Arial"/>
                <w:b/>
                <w:sz w:val="24"/>
                <w:szCs w:val="24"/>
                <w:lang w:val="es-CO"/>
              </w:rPr>
              <w:t>1</w:t>
            </w:r>
          </w:p>
        </w:tc>
        <w:tc>
          <w:tcPr>
            <w:tcW w:w="8809" w:type="dxa"/>
            <w:gridSpan w:val="3"/>
            <w:shd w:val="clear" w:color="auto" w:fill="auto"/>
          </w:tcPr>
          <w:p w:rsidR="00BB6908" w:rsidRPr="00AB5273" w:rsidRDefault="00554880" w:rsidP="00AB5273">
            <w:pPr>
              <w:jc w:val="both"/>
              <w:rPr>
                <w:rFonts w:ascii="Arial" w:hAnsi="Arial" w:cs="Arial"/>
                <w:sz w:val="24"/>
                <w:szCs w:val="24"/>
                <w:lang w:val="es-CO"/>
              </w:rPr>
            </w:pPr>
            <w:r>
              <w:rPr>
                <w:rFonts w:ascii="Arial" w:hAnsi="Arial" w:cs="Arial"/>
                <w:sz w:val="24"/>
                <w:szCs w:val="24"/>
                <w:lang w:val="es-CO"/>
              </w:rPr>
              <w:t>N/A</w:t>
            </w:r>
          </w:p>
        </w:tc>
      </w:tr>
      <w:tr w:rsidR="00BB6908" w:rsidRPr="00AB5273" w:rsidTr="00FB5D01">
        <w:tc>
          <w:tcPr>
            <w:tcW w:w="1373" w:type="dxa"/>
            <w:shd w:val="clear" w:color="auto" w:fill="auto"/>
          </w:tcPr>
          <w:p w:rsidR="00BB6908" w:rsidRPr="00AB5273" w:rsidRDefault="00BB6908" w:rsidP="00AB5273">
            <w:pPr>
              <w:jc w:val="both"/>
              <w:rPr>
                <w:rFonts w:ascii="Arial" w:hAnsi="Arial" w:cs="Arial"/>
                <w:b/>
                <w:sz w:val="24"/>
                <w:szCs w:val="24"/>
                <w:lang w:val="es-CO"/>
              </w:rPr>
            </w:pPr>
          </w:p>
        </w:tc>
        <w:tc>
          <w:tcPr>
            <w:tcW w:w="8809" w:type="dxa"/>
            <w:gridSpan w:val="3"/>
            <w:shd w:val="clear" w:color="auto" w:fill="auto"/>
          </w:tcPr>
          <w:p w:rsidR="00BB6908" w:rsidRPr="00AB5273" w:rsidRDefault="00BB6908" w:rsidP="00AB5273">
            <w:pPr>
              <w:jc w:val="both"/>
              <w:rPr>
                <w:rFonts w:ascii="Arial" w:hAnsi="Arial" w:cs="Arial"/>
                <w:sz w:val="24"/>
                <w:szCs w:val="24"/>
                <w:lang w:val="es-CO"/>
              </w:rPr>
            </w:pPr>
          </w:p>
        </w:tc>
      </w:tr>
      <w:tr w:rsidR="00BB6908" w:rsidRPr="00AB5273" w:rsidTr="0020693D">
        <w:tc>
          <w:tcPr>
            <w:tcW w:w="10182" w:type="dxa"/>
            <w:gridSpan w:val="4"/>
            <w:shd w:val="clear" w:color="auto" w:fill="BFBFBF"/>
          </w:tcPr>
          <w:p w:rsidR="00BB6908" w:rsidRPr="00AB5273" w:rsidRDefault="00AA0BF4" w:rsidP="00AB5273">
            <w:pPr>
              <w:jc w:val="both"/>
              <w:rPr>
                <w:rFonts w:ascii="Arial" w:hAnsi="Arial" w:cs="Arial"/>
                <w:b/>
                <w:sz w:val="24"/>
                <w:szCs w:val="24"/>
                <w:lang w:val="es-CO"/>
              </w:rPr>
            </w:pPr>
            <w:r w:rsidRPr="00AB5273">
              <w:rPr>
                <w:rFonts w:ascii="Arial" w:hAnsi="Arial" w:cs="Arial"/>
                <w:b/>
                <w:sz w:val="24"/>
                <w:szCs w:val="24"/>
                <w:lang w:val="es-CO"/>
              </w:rPr>
              <w:t xml:space="preserve">CONCLUSIONES </w:t>
            </w:r>
            <w:r w:rsidR="002C04CF" w:rsidRPr="00AB5273">
              <w:rPr>
                <w:rFonts w:ascii="Arial" w:hAnsi="Arial" w:cs="Arial"/>
                <w:b/>
                <w:sz w:val="24"/>
                <w:szCs w:val="24"/>
                <w:lang w:val="es-CO"/>
              </w:rPr>
              <w:t xml:space="preserve">/RECOMENDACIONES </w:t>
            </w:r>
            <w:r w:rsidRPr="00AB5273">
              <w:rPr>
                <w:rFonts w:ascii="Arial" w:hAnsi="Arial" w:cs="Arial"/>
                <w:b/>
                <w:sz w:val="24"/>
                <w:szCs w:val="24"/>
                <w:lang w:val="es-CO"/>
              </w:rPr>
              <w:t>DE LA AUDITORÍ</w:t>
            </w:r>
            <w:r w:rsidR="00BB6908" w:rsidRPr="00AB5273">
              <w:rPr>
                <w:rFonts w:ascii="Arial" w:hAnsi="Arial" w:cs="Arial"/>
                <w:b/>
                <w:sz w:val="24"/>
                <w:szCs w:val="24"/>
                <w:lang w:val="es-CO"/>
              </w:rPr>
              <w:t>A</w:t>
            </w:r>
          </w:p>
        </w:tc>
      </w:tr>
      <w:tr w:rsidR="00BB6908" w:rsidRPr="00AB5273" w:rsidTr="00035769">
        <w:trPr>
          <w:trHeight w:val="1199"/>
        </w:trPr>
        <w:tc>
          <w:tcPr>
            <w:tcW w:w="10182" w:type="dxa"/>
            <w:gridSpan w:val="4"/>
            <w:shd w:val="clear" w:color="auto" w:fill="auto"/>
          </w:tcPr>
          <w:p w:rsidR="00BB6908" w:rsidRPr="00AB5273" w:rsidRDefault="00BB6908" w:rsidP="00AB5273">
            <w:pPr>
              <w:jc w:val="both"/>
              <w:rPr>
                <w:rFonts w:ascii="Arial" w:hAnsi="Arial" w:cs="Arial"/>
                <w:sz w:val="24"/>
                <w:szCs w:val="24"/>
                <w:lang w:val="es-CO"/>
              </w:rPr>
            </w:pPr>
          </w:p>
          <w:p w:rsidR="00BB6908" w:rsidRPr="00AB5273" w:rsidRDefault="00EC70AF" w:rsidP="00035769">
            <w:pPr>
              <w:jc w:val="both"/>
              <w:rPr>
                <w:rFonts w:ascii="Arial" w:hAnsi="Arial" w:cs="Arial"/>
                <w:b/>
                <w:sz w:val="24"/>
                <w:szCs w:val="24"/>
                <w:lang w:val="es-CO"/>
              </w:rPr>
            </w:pPr>
            <w:r>
              <w:rPr>
                <w:rFonts w:ascii="Arial" w:hAnsi="Arial" w:cs="Arial"/>
                <w:sz w:val="24"/>
                <w:szCs w:val="24"/>
              </w:rPr>
              <w:t>Se recomienda claridad frente a la información del inventario, dado que el material analizado se presenta</w:t>
            </w:r>
            <w:r w:rsidR="00783DAA">
              <w:rPr>
                <w:rFonts w:ascii="Arial" w:hAnsi="Arial" w:cs="Arial"/>
                <w:sz w:val="24"/>
                <w:szCs w:val="24"/>
              </w:rPr>
              <w:t xml:space="preserve"> desactualizado y poco comprensible. Se sugiere utilizar los formatos dispuestos para compilar la información de bienes y enseres; así como la de los insumos.</w:t>
            </w:r>
          </w:p>
        </w:tc>
      </w:tr>
    </w:tbl>
    <w:p w:rsidR="00F52C66" w:rsidRDefault="00F52C66" w:rsidP="00035769">
      <w:pPr>
        <w:jc w:val="both"/>
        <w:rPr>
          <w:rFonts w:ascii="Arial" w:hAnsi="Arial" w:cs="Arial"/>
          <w:b/>
          <w:sz w:val="24"/>
          <w:szCs w:val="24"/>
          <w:lang w:val="es-CO"/>
        </w:rPr>
      </w:pPr>
    </w:p>
    <w:p w:rsidR="006F204F" w:rsidRPr="00035769" w:rsidRDefault="00BB6908" w:rsidP="00AB5273">
      <w:pPr>
        <w:tabs>
          <w:tab w:val="left" w:pos="2960"/>
        </w:tabs>
        <w:ind w:left="360"/>
        <w:jc w:val="both"/>
        <w:rPr>
          <w:rFonts w:ascii="Arial" w:hAnsi="Arial" w:cs="Arial"/>
          <w:b/>
          <w:sz w:val="24"/>
          <w:szCs w:val="24"/>
          <w:lang w:val="es-MX"/>
        </w:rPr>
      </w:pPr>
      <w:r w:rsidRPr="00AB5273">
        <w:rPr>
          <w:rFonts w:ascii="Arial" w:hAnsi="Arial" w:cs="Arial"/>
          <w:b/>
          <w:sz w:val="24"/>
          <w:szCs w:val="24"/>
          <w:lang w:val="es-CO"/>
        </w:rPr>
        <w:t xml:space="preserve">FIRMA DEL </w:t>
      </w:r>
      <w:r w:rsidR="00F50967" w:rsidRPr="00AB5273">
        <w:rPr>
          <w:rFonts w:ascii="Arial" w:hAnsi="Arial" w:cs="Arial"/>
          <w:b/>
          <w:sz w:val="24"/>
          <w:szCs w:val="24"/>
          <w:lang w:val="es-CO"/>
        </w:rPr>
        <w:t xml:space="preserve">AUDITOR </w:t>
      </w:r>
      <w:r w:rsidR="00AA0BF4" w:rsidRPr="00AB5273">
        <w:rPr>
          <w:rFonts w:ascii="Arial" w:hAnsi="Arial" w:cs="Arial"/>
          <w:b/>
          <w:sz w:val="24"/>
          <w:szCs w:val="24"/>
          <w:lang w:val="es-CO"/>
        </w:rPr>
        <w:t>LÍDER</w:t>
      </w:r>
      <w:r w:rsidR="00B41E0D" w:rsidRPr="00AB5273">
        <w:rPr>
          <w:rFonts w:ascii="Arial" w:hAnsi="Arial" w:cs="Arial"/>
          <w:b/>
          <w:sz w:val="24"/>
          <w:szCs w:val="24"/>
          <w:lang w:val="es-CO"/>
        </w:rPr>
        <w:t xml:space="preserve">: </w:t>
      </w:r>
      <w:r w:rsidR="00035769">
        <w:rPr>
          <w:rFonts w:ascii="Arial" w:hAnsi="Arial" w:cs="Arial"/>
          <w:b/>
          <w:sz w:val="24"/>
          <w:szCs w:val="24"/>
          <w:lang w:val="es-CO"/>
        </w:rPr>
        <w:t>Arley de Jesús Ramírez Patiño</w:t>
      </w:r>
      <w:r w:rsidR="00035769" w:rsidRPr="00AC6AAE">
        <w:rPr>
          <w:rFonts w:ascii="Arial" w:hAnsi="Arial" w:cs="Arial"/>
          <w:b/>
          <w:noProof/>
          <w:sz w:val="24"/>
          <w:szCs w:val="24"/>
        </w:rPr>
        <w:drawing>
          <wp:inline distT="0" distB="0" distL="0" distR="0">
            <wp:extent cx="707666" cy="336317"/>
            <wp:effectExtent l="0" t="0" r="0" b="0"/>
            <wp:docPr id="5" name="Imagen 14" descr="C:\Users\ajramirez\Downloads\firma pap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09783" cy="337323"/>
                    </a:xfrm>
                    <a:prstGeom prst="rect">
                      <a:avLst/>
                    </a:prstGeom>
                  </pic:spPr>
                </pic:pic>
              </a:graphicData>
            </a:graphic>
          </wp:inline>
        </w:drawing>
      </w:r>
    </w:p>
    <w:p w:rsidR="006F204F" w:rsidRDefault="006F204F" w:rsidP="00AB5273">
      <w:pPr>
        <w:tabs>
          <w:tab w:val="left" w:pos="2960"/>
        </w:tabs>
        <w:ind w:left="360"/>
        <w:jc w:val="both"/>
        <w:rPr>
          <w:rFonts w:ascii="Arial" w:hAnsi="Arial" w:cs="Arial"/>
          <w:b/>
          <w:sz w:val="24"/>
          <w:szCs w:val="24"/>
          <w:lang w:val="es-CO"/>
        </w:rPr>
      </w:pPr>
    </w:p>
    <w:p w:rsidR="00F52C66" w:rsidRDefault="00F52C66" w:rsidP="00AB5273">
      <w:pPr>
        <w:tabs>
          <w:tab w:val="left" w:pos="2960"/>
        </w:tabs>
        <w:ind w:left="360"/>
        <w:jc w:val="both"/>
        <w:rPr>
          <w:rFonts w:ascii="Arial" w:hAnsi="Arial" w:cs="Arial"/>
          <w:b/>
          <w:sz w:val="24"/>
          <w:szCs w:val="24"/>
          <w:lang w:val="es-CO"/>
        </w:rPr>
      </w:pPr>
    </w:p>
    <w:p w:rsidR="006F204F" w:rsidRPr="00AB5273" w:rsidRDefault="00492DDE" w:rsidP="00AB5273">
      <w:pPr>
        <w:tabs>
          <w:tab w:val="left" w:pos="2960"/>
        </w:tabs>
        <w:ind w:left="360"/>
        <w:jc w:val="both"/>
        <w:rPr>
          <w:rFonts w:ascii="Arial" w:hAnsi="Arial" w:cs="Arial"/>
          <w:b/>
          <w:sz w:val="24"/>
          <w:szCs w:val="24"/>
          <w:lang w:val="es-CO"/>
        </w:rPr>
      </w:pPr>
      <w:r w:rsidRPr="00AB5273">
        <w:rPr>
          <w:rFonts w:ascii="Arial" w:hAnsi="Arial" w:cs="Arial"/>
          <w:b/>
          <w:sz w:val="24"/>
          <w:szCs w:val="24"/>
          <w:lang w:val="es-CO"/>
        </w:rPr>
        <w:t xml:space="preserve">FIRMA </w:t>
      </w:r>
      <w:r w:rsidR="00F20644" w:rsidRPr="00AB5273">
        <w:rPr>
          <w:rFonts w:ascii="Arial" w:hAnsi="Arial" w:cs="Arial"/>
          <w:b/>
          <w:sz w:val="24"/>
          <w:szCs w:val="24"/>
          <w:lang w:val="es-CO"/>
        </w:rPr>
        <w:t>AUDITADO</w:t>
      </w:r>
      <w:r w:rsidR="006F204F" w:rsidRPr="00AB5273">
        <w:rPr>
          <w:rFonts w:ascii="Arial" w:hAnsi="Arial" w:cs="Arial"/>
          <w:b/>
          <w:sz w:val="24"/>
          <w:szCs w:val="24"/>
          <w:lang w:val="es-CO"/>
        </w:rPr>
        <w:t>:</w:t>
      </w:r>
      <w:r w:rsidR="002C31E7">
        <w:rPr>
          <w:rFonts w:ascii="Arial" w:hAnsi="Arial" w:cs="Arial"/>
          <w:b/>
          <w:sz w:val="24"/>
          <w:szCs w:val="24"/>
          <w:lang w:val="es-CO"/>
        </w:rPr>
        <w:t>Alexander Rico Ocampo</w:t>
      </w:r>
    </w:p>
    <w:p w:rsidR="006F204F" w:rsidRDefault="006F204F" w:rsidP="00AB5273">
      <w:pPr>
        <w:tabs>
          <w:tab w:val="left" w:pos="2960"/>
        </w:tabs>
        <w:ind w:left="360"/>
        <w:jc w:val="both"/>
        <w:rPr>
          <w:rFonts w:ascii="Arial" w:hAnsi="Arial" w:cs="Arial"/>
          <w:b/>
          <w:sz w:val="24"/>
          <w:szCs w:val="24"/>
          <w:lang w:val="es-CO"/>
        </w:rPr>
      </w:pPr>
    </w:p>
    <w:p w:rsidR="00F52C66" w:rsidRPr="00AB5273" w:rsidRDefault="00F52C66" w:rsidP="00AB5273">
      <w:pPr>
        <w:tabs>
          <w:tab w:val="left" w:pos="2960"/>
        </w:tabs>
        <w:ind w:left="360"/>
        <w:jc w:val="both"/>
        <w:rPr>
          <w:rFonts w:ascii="Arial" w:hAnsi="Arial" w:cs="Arial"/>
          <w:b/>
          <w:sz w:val="24"/>
          <w:szCs w:val="24"/>
          <w:lang w:val="es-CO"/>
        </w:rPr>
      </w:pPr>
    </w:p>
    <w:p w:rsidR="00FE3D69" w:rsidRPr="00AB5273" w:rsidRDefault="00FE3D69" w:rsidP="00AB5273">
      <w:pPr>
        <w:tabs>
          <w:tab w:val="left" w:pos="2960"/>
        </w:tabs>
        <w:ind w:left="360"/>
        <w:jc w:val="both"/>
        <w:rPr>
          <w:rFonts w:ascii="Arial" w:hAnsi="Arial" w:cs="Arial"/>
          <w:b/>
          <w:sz w:val="24"/>
          <w:szCs w:val="24"/>
          <w:lang w:val="es-CO"/>
        </w:rPr>
      </w:pPr>
      <w:r w:rsidRPr="00AB5273">
        <w:rPr>
          <w:rFonts w:ascii="Arial" w:hAnsi="Arial" w:cs="Arial"/>
          <w:b/>
          <w:sz w:val="24"/>
          <w:szCs w:val="24"/>
          <w:lang w:val="es-CO"/>
        </w:rPr>
        <w:t>FECHA DE</w:t>
      </w:r>
      <w:r w:rsidR="002C04CF" w:rsidRPr="00AB5273">
        <w:rPr>
          <w:rFonts w:ascii="Arial" w:hAnsi="Arial" w:cs="Arial"/>
          <w:b/>
          <w:sz w:val="24"/>
          <w:szCs w:val="24"/>
          <w:lang w:val="es-CO"/>
        </w:rPr>
        <w:t xml:space="preserve"> ENTREGA DEL INFORME</w:t>
      </w:r>
      <w:r w:rsidRPr="00AB5273">
        <w:rPr>
          <w:rFonts w:ascii="Arial" w:hAnsi="Arial" w:cs="Arial"/>
          <w:b/>
          <w:sz w:val="24"/>
          <w:szCs w:val="24"/>
          <w:lang w:val="es-CO"/>
        </w:rPr>
        <w:t xml:space="preserve">: </w:t>
      </w:r>
      <w:r w:rsidR="00113C17">
        <w:rPr>
          <w:rFonts w:ascii="Arial" w:hAnsi="Arial" w:cs="Arial"/>
          <w:b/>
          <w:sz w:val="24"/>
          <w:szCs w:val="24"/>
          <w:lang w:val="es-CO"/>
        </w:rPr>
        <w:t>30</w:t>
      </w:r>
      <w:r w:rsidR="005300FA">
        <w:rPr>
          <w:rFonts w:ascii="Arial" w:hAnsi="Arial" w:cs="Arial"/>
          <w:b/>
          <w:sz w:val="24"/>
          <w:szCs w:val="24"/>
          <w:lang w:val="es-CO"/>
        </w:rPr>
        <w:t xml:space="preserve"> de agosto 2023</w:t>
      </w:r>
    </w:p>
    <w:sectPr w:rsidR="00FE3D69" w:rsidRPr="00AB5273" w:rsidSect="002C0AE3">
      <w:headerReference w:type="default" r:id="rId10"/>
      <w:footerReference w:type="default" r:id="rId11"/>
      <w:pgSz w:w="12242" w:h="15842" w:code="1"/>
      <w:pgMar w:top="851" w:right="1142" w:bottom="1134" w:left="1134" w:header="283" w:footer="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FC2" w:rsidRDefault="00164FC2">
      <w:r>
        <w:separator/>
      </w:r>
    </w:p>
  </w:endnote>
  <w:endnote w:type="continuationSeparator" w:id="0">
    <w:p w:rsidR="00164FC2" w:rsidRDefault="00164FC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A61224" w:rsidRPr="00E25F48" w:rsidTr="00F63DAF">
      <w:tc>
        <w:tcPr>
          <w:tcW w:w="5796" w:type="dxa"/>
          <w:shd w:val="clear" w:color="auto" w:fill="auto"/>
        </w:tcPr>
        <w:p w:rsidR="00A61224" w:rsidRPr="00E25F48" w:rsidRDefault="00A61224" w:rsidP="00F63DAF">
          <w:pPr>
            <w:pStyle w:val="Piedepgina"/>
            <w:jc w:val="right"/>
          </w:pPr>
          <w:r>
            <w:rPr>
              <w:noProof/>
            </w:rPr>
            <w:drawing>
              <wp:inline distT="0" distB="0" distL="0" distR="0">
                <wp:extent cx="3676650" cy="1600200"/>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A61224" w:rsidRPr="00E25F48" w:rsidRDefault="00A61224" w:rsidP="00F63DAF">
          <w:pPr>
            <w:pStyle w:val="Piedepgina"/>
            <w:jc w:val="right"/>
          </w:pPr>
          <w:r>
            <w:rPr>
              <w:noProof/>
            </w:rPr>
            <w:drawing>
              <wp:inline distT="0" distB="0" distL="0" distR="0">
                <wp:extent cx="2400300" cy="1590675"/>
                <wp:effectExtent l="0" t="0" r="0" b="0"/>
                <wp:docPr id="10"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A61224" w:rsidRDefault="00A61224" w:rsidP="002C0AE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FC2" w:rsidRDefault="00164FC2">
      <w:r>
        <w:separator/>
      </w:r>
    </w:p>
  </w:footnote>
  <w:footnote w:type="continuationSeparator" w:id="0">
    <w:p w:rsidR="00164FC2" w:rsidRDefault="00164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24" w:rsidRDefault="00A61224">
    <w:pPr>
      <w:pStyle w:val="Encabezado"/>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4820"/>
      <w:gridCol w:w="2545"/>
    </w:tblGrid>
    <w:tr w:rsidR="00A61224" w:rsidRPr="008270E8" w:rsidTr="00AA0BF4">
      <w:trPr>
        <w:trHeight w:hRule="exact" w:val="500"/>
      </w:trPr>
      <w:tc>
        <w:tcPr>
          <w:tcW w:w="2518" w:type="dxa"/>
          <w:vMerge w:val="restart"/>
          <w:vAlign w:val="center"/>
        </w:tcPr>
        <w:p w:rsidR="00A61224" w:rsidRPr="008270E8" w:rsidRDefault="00A61224" w:rsidP="00F63DAF">
          <w:pPr>
            <w:jc w:val="center"/>
          </w:pPr>
          <w:r w:rsidRPr="00A73DFE">
            <w:rPr>
              <w:noProof/>
            </w:rPr>
            <w:drawing>
              <wp:inline distT="0" distB="0" distL="0" distR="0">
                <wp:extent cx="1495425" cy="609247"/>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p w:rsidR="00A61224" w:rsidRPr="008270E8" w:rsidRDefault="00A61224" w:rsidP="00F63DAF">
          <w:pPr>
            <w:jc w:val="center"/>
          </w:pPr>
        </w:p>
      </w:tc>
      <w:tc>
        <w:tcPr>
          <w:tcW w:w="4820" w:type="dxa"/>
          <w:vMerge w:val="restart"/>
          <w:vAlign w:val="center"/>
        </w:tcPr>
        <w:p w:rsidR="00A61224" w:rsidRDefault="00A61224" w:rsidP="00F63DAF">
          <w:pPr>
            <w:jc w:val="center"/>
            <w:rPr>
              <w:rFonts w:ascii="Arial" w:hAnsi="Arial" w:cs="Arial"/>
              <w:b/>
              <w:sz w:val="24"/>
              <w:szCs w:val="24"/>
            </w:rPr>
          </w:pPr>
        </w:p>
        <w:p w:rsidR="00A61224" w:rsidRPr="009C4E7E" w:rsidRDefault="00A61224" w:rsidP="00F534D4">
          <w:pPr>
            <w:jc w:val="center"/>
            <w:rPr>
              <w:rFonts w:ascii="Arial" w:hAnsi="Arial" w:cs="Arial"/>
              <w:b/>
              <w:sz w:val="24"/>
              <w:szCs w:val="24"/>
            </w:rPr>
          </w:pPr>
          <w:r>
            <w:rPr>
              <w:rFonts w:ascii="Arial" w:hAnsi="Arial" w:cs="Arial"/>
              <w:b/>
              <w:sz w:val="24"/>
              <w:szCs w:val="24"/>
            </w:rPr>
            <w:t>INFORME DE AUDITORÍA INTERNA</w:t>
          </w:r>
        </w:p>
        <w:p w:rsidR="00A61224" w:rsidRPr="009C4E7E" w:rsidRDefault="00A61224" w:rsidP="00F63DAF">
          <w:pPr>
            <w:jc w:val="center"/>
            <w:rPr>
              <w:rFonts w:ascii="Arial" w:hAnsi="Arial" w:cs="Arial"/>
              <w:b/>
              <w:sz w:val="24"/>
              <w:szCs w:val="24"/>
            </w:rPr>
          </w:pPr>
        </w:p>
        <w:p w:rsidR="00A61224" w:rsidRPr="008270E8" w:rsidRDefault="00A61224" w:rsidP="00F534D4">
          <w:pPr>
            <w:jc w:val="center"/>
          </w:pPr>
        </w:p>
      </w:tc>
      <w:tc>
        <w:tcPr>
          <w:tcW w:w="2545" w:type="dxa"/>
          <w:vAlign w:val="center"/>
        </w:tcPr>
        <w:p w:rsidR="00A61224" w:rsidRPr="008270E8" w:rsidRDefault="00A61224" w:rsidP="00AA0BF4">
          <w:r w:rsidRPr="009C4E7E">
            <w:rPr>
              <w:rFonts w:ascii="Arial" w:hAnsi="Arial" w:cs="Arial"/>
              <w:b/>
              <w:sz w:val="24"/>
              <w:szCs w:val="24"/>
            </w:rPr>
            <w:t>Código:</w:t>
          </w:r>
          <w:r>
            <w:rPr>
              <w:rFonts w:ascii="Arial" w:hAnsi="Arial" w:cs="Arial"/>
              <w:b/>
              <w:sz w:val="24"/>
              <w:szCs w:val="24"/>
            </w:rPr>
            <w:t xml:space="preserve"> FEM-09</w:t>
          </w:r>
        </w:p>
      </w:tc>
    </w:tr>
    <w:tr w:rsidR="00A61224" w:rsidRPr="008270E8" w:rsidTr="00AA0BF4">
      <w:trPr>
        <w:trHeight w:hRule="exact" w:val="500"/>
      </w:trPr>
      <w:tc>
        <w:tcPr>
          <w:tcW w:w="2518" w:type="dxa"/>
          <w:vMerge/>
          <w:vAlign w:val="center"/>
        </w:tcPr>
        <w:p w:rsidR="00A61224" w:rsidRPr="008270E8" w:rsidRDefault="00A61224" w:rsidP="00F63DAF">
          <w:pPr>
            <w:jc w:val="center"/>
          </w:pPr>
        </w:p>
      </w:tc>
      <w:tc>
        <w:tcPr>
          <w:tcW w:w="4820" w:type="dxa"/>
          <w:vMerge/>
          <w:vAlign w:val="center"/>
        </w:tcPr>
        <w:p w:rsidR="00A61224" w:rsidRDefault="00A61224" w:rsidP="00F63DAF">
          <w:pPr>
            <w:jc w:val="center"/>
            <w:rPr>
              <w:noProof/>
              <w:lang w:val="es-CO" w:eastAsia="es-CO"/>
            </w:rPr>
          </w:pPr>
        </w:p>
      </w:tc>
      <w:tc>
        <w:tcPr>
          <w:tcW w:w="2545" w:type="dxa"/>
          <w:vAlign w:val="center"/>
        </w:tcPr>
        <w:p w:rsidR="00A61224" w:rsidRPr="008270E8" w:rsidRDefault="00A61224" w:rsidP="00A73DFE">
          <w:r w:rsidRPr="009C4E7E">
            <w:rPr>
              <w:rFonts w:ascii="Arial" w:hAnsi="Arial" w:cs="Arial"/>
              <w:b/>
              <w:sz w:val="24"/>
              <w:szCs w:val="24"/>
            </w:rPr>
            <w:t>Versión</w:t>
          </w:r>
          <w:r>
            <w:rPr>
              <w:rFonts w:ascii="Arial" w:hAnsi="Arial" w:cs="Arial"/>
              <w:b/>
              <w:sz w:val="24"/>
              <w:szCs w:val="24"/>
            </w:rPr>
            <w:t xml:space="preserve">:  </w:t>
          </w:r>
          <w:r w:rsidRPr="00842FDC">
            <w:rPr>
              <w:rFonts w:ascii="Arial" w:hAnsi="Arial" w:cs="Arial"/>
              <w:b/>
              <w:sz w:val="24"/>
              <w:szCs w:val="24"/>
            </w:rPr>
            <w:t>0</w:t>
          </w:r>
          <w:r>
            <w:rPr>
              <w:rFonts w:ascii="Arial" w:hAnsi="Arial" w:cs="Arial"/>
              <w:b/>
              <w:sz w:val="24"/>
              <w:szCs w:val="24"/>
            </w:rPr>
            <w:t>4</w:t>
          </w:r>
        </w:p>
      </w:tc>
    </w:tr>
    <w:tr w:rsidR="00A61224" w:rsidRPr="008270E8" w:rsidTr="00AA0BF4">
      <w:trPr>
        <w:trHeight w:hRule="exact" w:val="500"/>
      </w:trPr>
      <w:tc>
        <w:tcPr>
          <w:tcW w:w="2518" w:type="dxa"/>
          <w:vMerge/>
          <w:vAlign w:val="center"/>
        </w:tcPr>
        <w:p w:rsidR="00A61224" w:rsidRPr="008270E8" w:rsidRDefault="00A61224" w:rsidP="00F63DAF">
          <w:pPr>
            <w:jc w:val="center"/>
          </w:pPr>
        </w:p>
      </w:tc>
      <w:tc>
        <w:tcPr>
          <w:tcW w:w="4820" w:type="dxa"/>
          <w:vMerge/>
          <w:vAlign w:val="center"/>
        </w:tcPr>
        <w:p w:rsidR="00A61224" w:rsidRDefault="00A61224" w:rsidP="00F63DAF">
          <w:pPr>
            <w:jc w:val="center"/>
            <w:rPr>
              <w:noProof/>
              <w:lang w:val="es-CO" w:eastAsia="es-CO"/>
            </w:rPr>
          </w:pPr>
        </w:p>
      </w:tc>
      <w:tc>
        <w:tcPr>
          <w:tcW w:w="2545" w:type="dxa"/>
          <w:vAlign w:val="center"/>
        </w:tcPr>
        <w:p w:rsidR="00A61224" w:rsidRPr="008270E8" w:rsidRDefault="00A61224" w:rsidP="002C0AE3">
          <w:r w:rsidRPr="00406636">
            <w:rPr>
              <w:rFonts w:ascii="Arial" w:hAnsi="Arial" w:cs="Arial"/>
              <w:b/>
              <w:sz w:val="24"/>
              <w:szCs w:val="24"/>
            </w:rPr>
            <w:t>F</w:t>
          </w:r>
          <w:r>
            <w:rPr>
              <w:rFonts w:ascii="Arial" w:hAnsi="Arial" w:cs="Arial"/>
              <w:b/>
              <w:sz w:val="24"/>
              <w:szCs w:val="24"/>
            </w:rPr>
            <w:t>echa: 24/02/2022</w:t>
          </w:r>
        </w:p>
      </w:tc>
    </w:tr>
  </w:tbl>
  <w:p w:rsidR="00A61224" w:rsidRDefault="00A6122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77D"/>
    <w:multiLevelType w:val="hybridMultilevel"/>
    <w:tmpl w:val="101090C2"/>
    <w:lvl w:ilvl="0" w:tplc="71D21318">
      <w:start w:val="1"/>
      <w:numFmt w:val="bullet"/>
      <w:lvlText w:val=""/>
      <w:lvlJc w:val="left"/>
      <w:pPr>
        <w:tabs>
          <w:tab w:val="num" w:pos="284"/>
        </w:tabs>
        <w:ind w:left="567" w:hanging="283"/>
      </w:pPr>
      <w:rPr>
        <w:rFonts w:ascii="Wingdings" w:hAnsi="Wingdings"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
    <w:nsid w:val="025F3028"/>
    <w:multiLevelType w:val="hybridMultilevel"/>
    <w:tmpl w:val="744E6FA0"/>
    <w:lvl w:ilvl="0" w:tplc="0C0A0017">
      <w:start w:val="1"/>
      <w:numFmt w:val="lowerLetter"/>
      <w:lvlText w:val="%1)"/>
      <w:lvlJc w:val="left"/>
      <w:pPr>
        <w:tabs>
          <w:tab w:val="num" w:pos="720"/>
        </w:tabs>
        <w:ind w:left="720" w:hanging="360"/>
      </w:pPr>
      <w:rPr>
        <w:rFonts w:hint="default"/>
      </w:rPr>
    </w:lvl>
    <w:lvl w:ilvl="1" w:tplc="B74456B4">
      <w:start w:val="1"/>
      <w:numFmt w:val="decimal"/>
      <w:lvlText w:val="%2."/>
      <w:lvlJc w:val="left"/>
      <w:pPr>
        <w:tabs>
          <w:tab w:val="num" w:pos="360"/>
        </w:tabs>
        <w:ind w:left="36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BA75EC7"/>
    <w:multiLevelType w:val="hybridMultilevel"/>
    <w:tmpl w:val="D3FAC952"/>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C881317"/>
    <w:multiLevelType w:val="hybridMultilevel"/>
    <w:tmpl w:val="2D242EEA"/>
    <w:lvl w:ilvl="0" w:tplc="240A000F">
      <w:start w:val="1"/>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4">
    <w:nsid w:val="2F63216B"/>
    <w:multiLevelType w:val="hybridMultilevel"/>
    <w:tmpl w:val="B7C490AE"/>
    <w:lvl w:ilvl="0" w:tplc="240A0017">
      <w:start w:val="1"/>
      <w:numFmt w:val="lowerLetter"/>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5">
    <w:nsid w:val="45AF0040"/>
    <w:multiLevelType w:val="hybridMultilevel"/>
    <w:tmpl w:val="5A92022E"/>
    <w:lvl w:ilvl="0" w:tplc="6F1CE4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D0D3BD0"/>
    <w:multiLevelType w:val="hybridMultilevel"/>
    <w:tmpl w:val="66F89B0E"/>
    <w:lvl w:ilvl="0" w:tplc="584AA6CC">
      <w:start w:val="6"/>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7">
    <w:nsid w:val="63590D8D"/>
    <w:multiLevelType w:val="hybridMultilevel"/>
    <w:tmpl w:val="0D4A4806"/>
    <w:lvl w:ilvl="0" w:tplc="0C0A0017">
      <w:start w:val="1"/>
      <w:numFmt w:val="lowerLetter"/>
      <w:lvlText w:val="%1)"/>
      <w:lvlJc w:val="left"/>
      <w:pPr>
        <w:tabs>
          <w:tab w:val="num" w:pos="720"/>
        </w:tabs>
        <w:ind w:left="720" w:hanging="360"/>
      </w:pPr>
      <w:rPr>
        <w:rFonts w:hint="default"/>
      </w:rPr>
    </w:lvl>
    <w:lvl w:ilvl="1" w:tplc="240A0019">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8">
    <w:nsid w:val="7102297A"/>
    <w:multiLevelType w:val="hybridMultilevel"/>
    <w:tmpl w:val="B2B8CE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25B5D45"/>
    <w:multiLevelType w:val="singleLevel"/>
    <w:tmpl w:val="0C0A000F"/>
    <w:lvl w:ilvl="0">
      <w:start w:val="1"/>
      <w:numFmt w:val="decimal"/>
      <w:lvlText w:val="%1."/>
      <w:lvlJc w:val="left"/>
      <w:pPr>
        <w:tabs>
          <w:tab w:val="num" w:pos="360"/>
        </w:tabs>
        <w:ind w:left="360" w:hanging="360"/>
      </w:pPr>
    </w:lvl>
  </w:abstractNum>
  <w:abstractNum w:abstractNumId="10">
    <w:nsid w:val="754A663E"/>
    <w:multiLevelType w:val="hybridMultilevel"/>
    <w:tmpl w:val="D1788040"/>
    <w:lvl w:ilvl="0" w:tplc="240A000F">
      <w:start w:val="7"/>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1">
    <w:nsid w:val="770E285E"/>
    <w:multiLevelType w:val="hybridMultilevel"/>
    <w:tmpl w:val="CE26139A"/>
    <w:lvl w:ilvl="0" w:tplc="240A000F">
      <w:start w:val="1"/>
      <w:numFmt w:val="decimal"/>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0"/>
  </w:num>
  <w:num w:numId="4">
    <w:abstractNumId w:val="7"/>
  </w:num>
  <w:num w:numId="5">
    <w:abstractNumId w:val="11"/>
  </w:num>
  <w:num w:numId="6">
    <w:abstractNumId w:val="4"/>
  </w:num>
  <w:num w:numId="7">
    <w:abstractNumId w:val="3"/>
  </w:num>
  <w:num w:numId="8">
    <w:abstractNumId w:val="10"/>
  </w:num>
  <w:num w:numId="9">
    <w:abstractNumId w:val="6"/>
  </w:num>
  <w:num w:numId="10">
    <w:abstractNumId w:val="2"/>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41985"/>
  </w:hdrShapeDefaults>
  <w:footnotePr>
    <w:footnote w:id="-1"/>
    <w:footnote w:id="0"/>
  </w:footnotePr>
  <w:endnotePr>
    <w:endnote w:id="-1"/>
    <w:endnote w:id="0"/>
  </w:endnotePr>
  <w:compat/>
  <w:rsids>
    <w:rsidRoot w:val="001F0255"/>
    <w:rsid w:val="0001433F"/>
    <w:rsid w:val="00020DE7"/>
    <w:rsid w:val="00025CEC"/>
    <w:rsid w:val="0002601D"/>
    <w:rsid w:val="00035769"/>
    <w:rsid w:val="00041606"/>
    <w:rsid w:val="00042B2A"/>
    <w:rsid w:val="0004335D"/>
    <w:rsid w:val="00062814"/>
    <w:rsid w:val="00065CF7"/>
    <w:rsid w:val="0006628D"/>
    <w:rsid w:val="00066838"/>
    <w:rsid w:val="000714CB"/>
    <w:rsid w:val="00072A88"/>
    <w:rsid w:val="00074629"/>
    <w:rsid w:val="00077DE1"/>
    <w:rsid w:val="00081751"/>
    <w:rsid w:val="00085547"/>
    <w:rsid w:val="000949E5"/>
    <w:rsid w:val="000A13C1"/>
    <w:rsid w:val="000A3AFE"/>
    <w:rsid w:val="000A410C"/>
    <w:rsid w:val="000B3C3A"/>
    <w:rsid w:val="000B5F56"/>
    <w:rsid w:val="000C1B16"/>
    <w:rsid w:val="000C2476"/>
    <w:rsid w:val="000C329E"/>
    <w:rsid w:val="000C3817"/>
    <w:rsid w:val="000C7A70"/>
    <w:rsid w:val="000D386A"/>
    <w:rsid w:val="000E1AB2"/>
    <w:rsid w:val="000E2B76"/>
    <w:rsid w:val="000E55E2"/>
    <w:rsid w:val="000E5A37"/>
    <w:rsid w:val="000F3857"/>
    <w:rsid w:val="000F7181"/>
    <w:rsid w:val="00101355"/>
    <w:rsid w:val="00103C25"/>
    <w:rsid w:val="00107440"/>
    <w:rsid w:val="0011334E"/>
    <w:rsid w:val="00113C17"/>
    <w:rsid w:val="00114768"/>
    <w:rsid w:val="00114ACC"/>
    <w:rsid w:val="00126E4F"/>
    <w:rsid w:val="00137579"/>
    <w:rsid w:val="00140656"/>
    <w:rsid w:val="00143898"/>
    <w:rsid w:val="001456BA"/>
    <w:rsid w:val="0015198E"/>
    <w:rsid w:val="00164FC2"/>
    <w:rsid w:val="0016514D"/>
    <w:rsid w:val="00170630"/>
    <w:rsid w:val="0017069F"/>
    <w:rsid w:val="001742D7"/>
    <w:rsid w:val="00175B85"/>
    <w:rsid w:val="00176C8A"/>
    <w:rsid w:val="00190AF7"/>
    <w:rsid w:val="00196ACA"/>
    <w:rsid w:val="001A10FA"/>
    <w:rsid w:val="001A4F97"/>
    <w:rsid w:val="001B0E41"/>
    <w:rsid w:val="001B23EB"/>
    <w:rsid w:val="001B3776"/>
    <w:rsid w:val="001B5A8C"/>
    <w:rsid w:val="001C34D0"/>
    <w:rsid w:val="001C6517"/>
    <w:rsid w:val="001F0255"/>
    <w:rsid w:val="002014D1"/>
    <w:rsid w:val="002016E5"/>
    <w:rsid w:val="0020693D"/>
    <w:rsid w:val="00217908"/>
    <w:rsid w:val="0022019F"/>
    <w:rsid w:val="002237AD"/>
    <w:rsid w:val="0022634E"/>
    <w:rsid w:val="00233BAC"/>
    <w:rsid w:val="002365BA"/>
    <w:rsid w:val="002409EA"/>
    <w:rsid w:val="00242C88"/>
    <w:rsid w:val="00246040"/>
    <w:rsid w:val="0025597D"/>
    <w:rsid w:val="002741FD"/>
    <w:rsid w:val="002758B0"/>
    <w:rsid w:val="00276B91"/>
    <w:rsid w:val="00280F57"/>
    <w:rsid w:val="0028536C"/>
    <w:rsid w:val="00286D12"/>
    <w:rsid w:val="0029473B"/>
    <w:rsid w:val="002A29DC"/>
    <w:rsid w:val="002A306E"/>
    <w:rsid w:val="002A3461"/>
    <w:rsid w:val="002A62EB"/>
    <w:rsid w:val="002B41F0"/>
    <w:rsid w:val="002B50D3"/>
    <w:rsid w:val="002C04CF"/>
    <w:rsid w:val="002C0AE3"/>
    <w:rsid w:val="002C1C3C"/>
    <w:rsid w:val="002C29C5"/>
    <w:rsid w:val="002C2C16"/>
    <w:rsid w:val="002C31E7"/>
    <w:rsid w:val="002D5E03"/>
    <w:rsid w:val="002E1C3D"/>
    <w:rsid w:val="002E2124"/>
    <w:rsid w:val="002F6C2D"/>
    <w:rsid w:val="003018BD"/>
    <w:rsid w:val="0030492E"/>
    <w:rsid w:val="003054E9"/>
    <w:rsid w:val="003063FC"/>
    <w:rsid w:val="00307895"/>
    <w:rsid w:val="00320A5B"/>
    <w:rsid w:val="0032450A"/>
    <w:rsid w:val="003331E9"/>
    <w:rsid w:val="00333EFF"/>
    <w:rsid w:val="00336B3A"/>
    <w:rsid w:val="00352B61"/>
    <w:rsid w:val="00352D65"/>
    <w:rsid w:val="00356E0F"/>
    <w:rsid w:val="003739F9"/>
    <w:rsid w:val="00376AD6"/>
    <w:rsid w:val="00384478"/>
    <w:rsid w:val="0039042B"/>
    <w:rsid w:val="00396DFC"/>
    <w:rsid w:val="003A0489"/>
    <w:rsid w:val="003A6FCB"/>
    <w:rsid w:val="003A7BB7"/>
    <w:rsid w:val="003B6B9F"/>
    <w:rsid w:val="003C385D"/>
    <w:rsid w:val="003C5996"/>
    <w:rsid w:val="003D1288"/>
    <w:rsid w:val="003D3A8E"/>
    <w:rsid w:val="003D471C"/>
    <w:rsid w:val="003E1596"/>
    <w:rsid w:val="003E25ED"/>
    <w:rsid w:val="003F07E8"/>
    <w:rsid w:val="003F4715"/>
    <w:rsid w:val="003F5A6C"/>
    <w:rsid w:val="0041715E"/>
    <w:rsid w:val="00421D67"/>
    <w:rsid w:val="00437B2E"/>
    <w:rsid w:val="00440F42"/>
    <w:rsid w:val="00441488"/>
    <w:rsid w:val="00445152"/>
    <w:rsid w:val="00447EE6"/>
    <w:rsid w:val="00451652"/>
    <w:rsid w:val="0045243B"/>
    <w:rsid w:val="0045292E"/>
    <w:rsid w:val="004557AA"/>
    <w:rsid w:val="0046004A"/>
    <w:rsid w:val="00460D7F"/>
    <w:rsid w:val="00464429"/>
    <w:rsid w:val="0046459F"/>
    <w:rsid w:val="00467229"/>
    <w:rsid w:val="00470D00"/>
    <w:rsid w:val="0047573F"/>
    <w:rsid w:val="004802E6"/>
    <w:rsid w:val="00492DDE"/>
    <w:rsid w:val="004A38AC"/>
    <w:rsid w:val="004B4798"/>
    <w:rsid w:val="004B5A6C"/>
    <w:rsid w:val="004B7F9B"/>
    <w:rsid w:val="004C2F44"/>
    <w:rsid w:val="004D1165"/>
    <w:rsid w:val="004D14BA"/>
    <w:rsid w:val="004D388E"/>
    <w:rsid w:val="004E5480"/>
    <w:rsid w:val="004E557E"/>
    <w:rsid w:val="004E768A"/>
    <w:rsid w:val="004E7A46"/>
    <w:rsid w:val="004F7E5C"/>
    <w:rsid w:val="00503E0F"/>
    <w:rsid w:val="0052497F"/>
    <w:rsid w:val="005300FA"/>
    <w:rsid w:val="005335D7"/>
    <w:rsid w:val="00540725"/>
    <w:rsid w:val="0054744A"/>
    <w:rsid w:val="00553F2D"/>
    <w:rsid w:val="00554880"/>
    <w:rsid w:val="00561402"/>
    <w:rsid w:val="0057291C"/>
    <w:rsid w:val="0058087E"/>
    <w:rsid w:val="00580891"/>
    <w:rsid w:val="00580DEA"/>
    <w:rsid w:val="005810F8"/>
    <w:rsid w:val="00585634"/>
    <w:rsid w:val="005926AA"/>
    <w:rsid w:val="005A6482"/>
    <w:rsid w:val="005B4FA3"/>
    <w:rsid w:val="005B6833"/>
    <w:rsid w:val="005B7F1F"/>
    <w:rsid w:val="005C3C0B"/>
    <w:rsid w:val="005D2805"/>
    <w:rsid w:val="005E59F5"/>
    <w:rsid w:val="005F43A9"/>
    <w:rsid w:val="005F4620"/>
    <w:rsid w:val="00605E3C"/>
    <w:rsid w:val="0061236E"/>
    <w:rsid w:val="00617525"/>
    <w:rsid w:val="00640C27"/>
    <w:rsid w:val="006470DD"/>
    <w:rsid w:val="00651E0E"/>
    <w:rsid w:val="00671DEC"/>
    <w:rsid w:val="00672849"/>
    <w:rsid w:val="006820ED"/>
    <w:rsid w:val="00683648"/>
    <w:rsid w:val="00685A35"/>
    <w:rsid w:val="00685C4D"/>
    <w:rsid w:val="00696B61"/>
    <w:rsid w:val="006978C8"/>
    <w:rsid w:val="006A283F"/>
    <w:rsid w:val="006B1554"/>
    <w:rsid w:val="006B3976"/>
    <w:rsid w:val="006C2285"/>
    <w:rsid w:val="006C3F75"/>
    <w:rsid w:val="006C6082"/>
    <w:rsid w:val="006D2CD1"/>
    <w:rsid w:val="006D7A99"/>
    <w:rsid w:val="006E10E6"/>
    <w:rsid w:val="006E4EF6"/>
    <w:rsid w:val="006F204F"/>
    <w:rsid w:val="006F35B1"/>
    <w:rsid w:val="00702746"/>
    <w:rsid w:val="00705AD1"/>
    <w:rsid w:val="00705C22"/>
    <w:rsid w:val="00706279"/>
    <w:rsid w:val="00706429"/>
    <w:rsid w:val="007130D3"/>
    <w:rsid w:val="00713B29"/>
    <w:rsid w:val="00714ED3"/>
    <w:rsid w:val="007234EB"/>
    <w:rsid w:val="007368F9"/>
    <w:rsid w:val="00740CCC"/>
    <w:rsid w:val="00741774"/>
    <w:rsid w:val="00741CD3"/>
    <w:rsid w:val="00743217"/>
    <w:rsid w:val="00753138"/>
    <w:rsid w:val="007551F8"/>
    <w:rsid w:val="00764DBF"/>
    <w:rsid w:val="00766870"/>
    <w:rsid w:val="00767E97"/>
    <w:rsid w:val="00776456"/>
    <w:rsid w:val="0078254C"/>
    <w:rsid w:val="00783DAA"/>
    <w:rsid w:val="007A753A"/>
    <w:rsid w:val="007A79C9"/>
    <w:rsid w:val="007B6EA9"/>
    <w:rsid w:val="007B6EFE"/>
    <w:rsid w:val="007C177F"/>
    <w:rsid w:val="007C18AC"/>
    <w:rsid w:val="007D1B81"/>
    <w:rsid w:val="007D728D"/>
    <w:rsid w:val="007D7795"/>
    <w:rsid w:val="007F175F"/>
    <w:rsid w:val="007F40C2"/>
    <w:rsid w:val="008041C7"/>
    <w:rsid w:val="0080772A"/>
    <w:rsid w:val="008112DB"/>
    <w:rsid w:val="00811CEA"/>
    <w:rsid w:val="0082325B"/>
    <w:rsid w:val="00830229"/>
    <w:rsid w:val="00830DE0"/>
    <w:rsid w:val="0084496E"/>
    <w:rsid w:val="008477FF"/>
    <w:rsid w:val="00851663"/>
    <w:rsid w:val="008518D1"/>
    <w:rsid w:val="008530DE"/>
    <w:rsid w:val="008614D8"/>
    <w:rsid w:val="00863572"/>
    <w:rsid w:val="00863A77"/>
    <w:rsid w:val="00874E8D"/>
    <w:rsid w:val="0087574A"/>
    <w:rsid w:val="00877557"/>
    <w:rsid w:val="008E690F"/>
    <w:rsid w:val="008E7AE1"/>
    <w:rsid w:val="008F70ED"/>
    <w:rsid w:val="00915010"/>
    <w:rsid w:val="00915022"/>
    <w:rsid w:val="00923BC3"/>
    <w:rsid w:val="00932C77"/>
    <w:rsid w:val="009430BB"/>
    <w:rsid w:val="00943A22"/>
    <w:rsid w:val="0095215A"/>
    <w:rsid w:val="00953B3E"/>
    <w:rsid w:val="00962BF6"/>
    <w:rsid w:val="009639F4"/>
    <w:rsid w:val="00967D91"/>
    <w:rsid w:val="009712F1"/>
    <w:rsid w:val="00973C0C"/>
    <w:rsid w:val="00975537"/>
    <w:rsid w:val="009836AD"/>
    <w:rsid w:val="0099139D"/>
    <w:rsid w:val="0099605B"/>
    <w:rsid w:val="0099754A"/>
    <w:rsid w:val="009A13F8"/>
    <w:rsid w:val="009A3786"/>
    <w:rsid w:val="009A7687"/>
    <w:rsid w:val="009C1831"/>
    <w:rsid w:val="009D2091"/>
    <w:rsid w:val="009D270A"/>
    <w:rsid w:val="009E2D77"/>
    <w:rsid w:val="009F1A48"/>
    <w:rsid w:val="009F1BBD"/>
    <w:rsid w:val="00A0198B"/>
    <w:rsid w:val="00A0415D"/>
    <w:rsid w:val="00A0497F"/>
    <w:rsid w:val="00A10426"/>
    <w:rsid w:val="00A22426"/>
    <w:rsid w:val="00A46D78"/>
    <w:rsid w:val="00A50288"/>
    <w:rsid w:val="00A608C8"/>
    <w:rsid w:val="00A61224"/>
    <w:rsid w:val="00A63700"/>
    <w:rsid w:val="00A73DFE"/>
    <w:rsid w:val="00A826F9"/>
    <w:rsid w:val="00A830EB"/>
    <w:rsid w:val="00A83F4B"/>
    <w:rsid w:val="00A84B8A"/>
    <w:rsid w:val="00A85CCE"/>
    <w:rsid w:val="00A862A3"/>
    <w:rsid w:val="00A96F3B"/>
    <w:rsid w:val="00AA0BF4"/>
    <w:rsid w:val="00AB5273"/>
    <w:rsid w:val="00AD5B0F"/>
    <w:rsid w:val="00AE39C0"/>
    <w:rsid w:val="00AE4034"/>
    <w:rsid w:val="00AF7531"/>
    <w:rsid w:val="00B01531"/>
    <w:rsid w:val="00B16008"/>
    <w:rsid w:val="00B16C4E"/>
    <w:rsid w:val="00B16C7A"/>
    <w:rsid w:val="00B20A45"/>
    <w:rsid w:val="00B23A77"/>
    <w:rsid w:val="00B33081"/>
    <w:rsid w:val="00B357AC"/>
    <w:rsid w:val="00B41E0D"/>
    <w:rsid w:val="00B47DB7"/>
    <w:rsid w:val="00B5418F"/>
    <w:rsid w:val="00B602A1"/>
    <w:rsid w:val="00B62676"/>
    <w:rsid w:val="00B66D62"/>
    <w:rsid w:val="00B73349"/>
    <w:rsid w:val="00B856B3"/>
    <w:rsid w:val="00B976ED"/>
    <w:rsid w:val="00BB1BA7"/>
    <w:rsid w:val="00BB4C18"/>
    <w:rsid w:val="00BB6908"/>
    <w:rsid w:val="00BC24B2"/>
    <w:rsid w:val="00BC67FA"/>
    <w:rsid w:val="00BD286B"/>
    <w:rsid w:val="00BE1CFF"/>
    <w:rsid w:val="00BF0173"/>
    <w:rsid w:val="00BF0FEC"/>
    <w:rsid w:val="00BF1427"/>
    <w:rsid w:val="00C0073C"/>
    <w:rsid w:val="00C0209E"/>
    <w:rsid w:val="00C02F1A"/>
    <w:rsid w:val="00C0312A"/>
    <w:rsid w:val="00C048D5"/>
    <w:rsid w:val="00C14D82"/>
    <w:rsid w:val="00C2544D"/>
    <w:rsid w:val="00C25AD6"/>
    <w:rsid w:val="00C34B40"/>
    <w:rsid w:val="00C42FBA"/>
    <w:rsid w:val="00C46941"/>
    <w:rsid w:val="00C6013E"/>
    <w:rsid w:val="00C71610"/>
    <w:rsid w:val="00C72E74"/>
    <w:rsid w:val="00C82940"/>
    <w:rsid w:val="00C90C3B"/>
    <w:rsid w:val="00CA0925"/>
    <w:rsid w:val="00CA2783"/>
    <w:rsid w:val="00CA6ECA"/>
    <w:rsid w:val="00CA73EC"/>
    <w:rsid w:val="00CA75A1"/>
    <w:rsid w:val="00CB6B5F"/>
    <w:rsid w:val="00CC1085"/>
    <w:rsid w:val="00CC12C9"/>
    <w:rsid w:val="00CC2A15"/>
    <w:rsid w:val="00CC5718"/>
    <w:rsid w:val="00CC6FBA"/>
    <w:rsid w:val="00CD2603"/>
    <w:rsid w:val="00CD610B"/>
    <w:rsid w:val="00CE598F"/>
    <w:rsid w:val="00CE6AD4"/>
    <w:rsid w:val="00CF43FA"/>
    <w:rsid w:val="00CF4F2E"/>
    <w:rsid w:val="00CF575E"/>
    <w:rsid w:val="00CF6404"/>
    <w:rsid w:val="00D038AE"/>
    <w:rsid w:val="00D10C98"/>
    <w:rsid w:val="00D115A3"/>
    <w:rsid w:val="00D1182A"/>
    <w:rsid w:val="00D134F4"/>
    <w:rsid w:val="00D1448C"/>
    <w:rsid w:val="00D17A3D"/>
    <w:rsid w:val="00D3354C"/>
    <w:rsid w:val="00D34115"/>
    <w:rsid w:val="00D36973"/>
    <w:rsid w:val="00D37A0F"/>
    <w:rsid w:val="00D44765"/>
    <w:rsid w:val="00D71680"/>
    <w:rsid w:val="00D808E1"/>
    <w:rsid w:val="00D901C3"/>
    <w:rsid w:val="00D92D90"/>
    <w:rsid w:val="00DA0AB8"/>
    <w:rsid w:val="00DA530E"/>
    <w:rsid w:val="00DB3798"/>
    <w:rsid w:val="00DB4746"/>
    <w:rsid w:val="00DC150C"/>
    <w:rsid w:val="00DC1AAA"/>
    <w:rsid w:val="00DC594C"/>
    <w:rsid w:val="00DD29DB"/>
    <w:rsid w:val="00DD5147"/>
    <w:rsid w:val="00DE003F"/>
    <w:rsid w:val="00DF70A0"/>
    <w:rsid w:val="00DF7C5C"/>
    <w:rsid w:val="00E16085"/>
    <w:rsid w:val="00E23E16"/>
    <w:rsid w:val="00E27A8A"/>
    <w:rsid w:val="00E410CC"/>
    <w:rsid w:val="00E4392C"/>
    <w:rsid w:val="00E512AC"/>
    <w:rsid w:val="00E56280"/>
    <w:rsid w:val="00E66563"/>
    <w:rsid w:val="00E818FF"/>
    <w:rsid w:val="00E82C53"/>
    <w:rsid w:val="00E83CE6"/>
    <w:rsid w:val="00E86E4B"/>
    <w:rsid w:val="00E909C0"/>
    <w:rsid w:val="00E937C0"/>
    <w:rsid w:val="00E94E55"/>
    <w:rsid w:val="00E96B37"/>
    <w:rsid w:val="00EB0579"/>
    <w:rsid w:val="00EB3517"/>
    <w:rsid w:val="00EB50A7"/>
    <w:rsid w:val="00EC053A"/>
    <w:rsid w:val="00EC3392"/>
    <w:rsid w:val="00EC70AF"/>
    <w:rsid w:val="00ED5578"/>
    <w:rsid w:val="00ED68D6"/>
    <w:rsid w:val="00EE1BC5"/>
    <w:rsid w:val="00EE2DF8"/>
    <w:rsid w:val="00EE6510"/>
    <w:rsid w:val="00EF01B9"/>
    <w:rsid w:val="00EF7C17"/>
    <w:rsid w:val="00F05152"/>
    <w:rsid w:val="00F056A2"/>
    <w:rsid w:val="00F12AB0"/>
    <w:rsid w:val="00F20644"/>
    <w:rsid w:val="00F20F20"/>
    <w:rsid w:val="00F218F5"/>
    <w:rsid w:val="00F36396"/>
    <w:rsid w:val="00F50967"/>
    <w:rsid w:val="00F52C66"/>
    <w:rsid w:val="00F534D4"/>
    <w:rsid w:val="00F611EA"/>
    <w:rsid w:val="00F63DAF"/>
    <w:rsid w:val="00F8331B"/>
    <w:rsid w:val="00F839DA"/>
    <w:rsid w:val="00F843E3"/>
    <w:rsid w:val="00F848E8"/>
    <w:rsid w:val="00F86784"/>
    <w:rsid w:val="00F900A0"/>
    <w:rsid w:val="00F953F4"/>
    <w:rsid w:val="00F95F9D"/>
    <w:rsid w:val="00FA3F44"/>
    <w:rsid w:val="00FA5406"/>
    <w:rsid w:val="00FB2CE2"/>
    <w:rsid w:val="00FB3209"/>
    <w:rsid w:val="00FB5D01"/>
    <w:rsid w:val="00FB7165"/>
    <w:rsid w:val="00FC715C"/>
    <w:rsid w:val="00FD2565"/>
    <w:rsid w:val="00FE3D69"/>
    <w:rsid w:val="00FF7B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55"/>
    <w:rPr>
      <w:lang w:val="es-ES" w:eastAsia="es-ES"/>
    </w:rPr>
  </w:style>
  <w:style w:type="paragraph" w:styleId="Ttulo1">
    <w:name w:val="heading 1"/>
    <w:basedOn w:val="Normal"/>
    <w:next w:val="Normal"/>
    <w:qFormat/>
    <w:rsid w:val="00E94E55"/>
    <w:pPr>
      <w:keepNext/>
      <w:outlineLvl w:val="0"/>
    </w:pPr>
    <w:rPr>
      <w:rFonts w:ascii="Arial" w:hAnsi="Arial"/>
      <w:sz w:val="24"/>
      <w:lang w:val="es-MX"/>
    </w:rPr>
  </w:style>
  <w:style w:type="paragraph" w:styleId="Ttulo2">
    <w:name w:val="heading 2"/>
    <w:basedOn w:val="Normal"/>
    <w:next w:val="Normal"/>
    <w:qFormat/>
    <w:rsid w:val="00E94E55"/>
    <w:pPr>
      <w:keepNext/>
      <w:outlineLvl w:val="1"/>
    </w:pPr>
    <w:rPr>
      <w:rFonts w:ascii="Tahoma" w:hAnsi="Tahoma"/>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94E55"/>
    <w:pPr>
      <w:tabs>
        <w:tab w:val="center" w:pos="4252"/>
        <w:tab w:val="right" w:pos="8504"/>
      </w:tabs>
    </w:pPr>
  </w:style>
  <w:style w:type="paragraph" w:styleId="Piedepgina">
    <w:name w:val="footer"/>
    <w:basedOn w:val="Normal"/>
    <w:link w:val="PiedepginaCar"/>
    <w:uiPriority w:val="99"/>
    <w:rsid w:val="00E94E55"/>
    <w:pPr>
      <w:tabs>
        <w:tab w:val="center" w:pos="4252"/>
        <w:tab w:val="right" w:pos="8504"/>
      </w:tabs>
    </w:pPr>
  </w:style>
  <w:style w:type="table" w:styleId="Tablaconcuadrcula">
    <w:name w:val="Table Grid"/>
    <w:basedOn w:val="Tablanormal"/>
    <w:rsid w:val="00E94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semiHidden/>
    <w:rsid w:val="00743217"/>
    <w:pPr>
      <w:tabs>
        <w:tab w:val="right" w:pos="8273"/>
      </w:tabs>
      <w:spacing w:before="80" w:after="40"/>
    </w:pPr>
    <w:rPr>
      <w:rFonts w:ascii="Arial" w:hAnsi="Arial"/>
      <w:b/>
      <w:caps/>
      <w:lang w:val="es-ES_tradnl" w:eastAsia="en-US"/>
    </w:rPr>
  </w:style>
  <w:style w:type="paragraph" w:customStyle="1" w:styleId="tabla">
    <w:name w:val="tabla"/>
    <w:basedOn w:val="Normal"/>
    <w:rsid w:val="00743217"/>
    <w:pPr>
      <w:keepNext/>
      <w:keepLines/>
      <w:spacing w:before="120" w:after="40"/>
      <w:jc w:val="center"/>
    </w:pPr>
    <w:rPr>
      <w:rFonts w:ascii="Arial" w:hAnsi="Arial"/>
      <w:lang w:val="es-ES_tradnl" w:eastAsia="en-US"/>
    </w:rPr>
  </w:style>
  <w:style w:type="paragraph" w:customStyle="1" w:styleId="Textonotaalfinal1">
    <w:name w:val="Texto nota al final1"/>
    <w:basedOn w:val="Normal"/>
    <w:rsid w:val="00A830EB"/>
    <w:pPr>
      <w:spacing w:before="80" w:after="40"/>
      <w:jc w:val="both"/>
    </w:pPr>
    <w:rPr>
      <w:rFonts w:ascii="Arial" w:hAnsi="Arial"/>
      <w:lang w:val="es-ES_tradnl"/>
    </w:rPr>
  </w:style>
  <w:style w:type="character" w:customStyle="1" w:styleId="content1">
    <w:name w:val="content1"/>
    <w:rsid w:val="0045243B"/>
    <w:rPr>
      <w:rFonts w:ascii="Arial" w:hAnsi="Arial" w:cs="Arial" w:hint="default"/>
      <w:color w:val="000000"/>
      <w:sz w:val="26"/>
      <w:szCs w:val="26"/>
    </w:rPr>
  </w:style>
  <w:style w:type="character" w:customStyle="1" w:styleId="EncabezadoCar">
    <w:name w:val="Encabezado Car"/>
    <w:link w:val="Encabezado"/>
    <w:uiPriority w:val="99"/>
    <w:rsid w:val="00A0415D"/>
  </w:style>
  <w:style w:type="paragraph" w:styleId="Textodeglobo">
    <w:name w:val="Balloon Text"/>
    <w:basedOn w:val="Normal"/>
    <w:link w:val="TextodegloboCar"/>
    <w:rsid w:val="00A0415D"/>
    <w:rPr>
      <w:rFonts w:ascii="Tahoma" w:hAnsi="Tahoma"/>
      <w:sz w:val="16"/>
      <w:szCs w:val="16"/>
    </w:rPr>
  </w:style>
  <w:style w:type="character" w:customStyle="1" w:styleId="TextodegloboCar">
    <w:name w:val="Texto de globo Car"/>
    <w:link w:val="Textodeglobo"/>
    <w:rsid w:val="00A0415D"/>
    <w:rPr>
      <w:rFonts w:ascii="Tahoma" w:hAnsi="Tahoma" w:cs="Tahoma"/>
      <w:sz w:val="16"/>
      <w:szCs w:val="16"/>
    </w:rPr>
  </w:style>
  <w:style w:type="character" w:customStyle="1" w:styleId="PiedepginaCar">
    <w:name w:val="Pie de página Car"/>
    <w:link w:val="Piedepgina"/>
    <w:uiPriority w:val="99"/>
    <w:rsid w:val="00B976ED"/>
  </w:style>
  <w:style w:type="paragraph" w:styleId="Prrafodelista">
    <w:name w:val="List Paragraph"/>
    <w:basedOn w:val="Normal"/>
    <w:uiPriority w:val="34"/>
    <w:qFormat/>
    <w:rsid w:val="000949E5"/>
    <w:pPr>
      <w:ind w:left="708"/>
    </w:pPr>
    <w:rPr>
      <w:sz w:val="24"/>
      <w:szCs w:val="24"/>
    </w:rPr>
  </w:style>
</w:styles>
</file>

<file path=word/webSettings.xml><?xml version="1.0" encoding="utf-8"?>
<w:webSettings xmlns:r="http://schemas.openxmlformats.org/officeDocument/2006/relationships" xmlns:w="http://schemas.openxmlformats.org/wordprocessingml/2006/main">
  <w:divs>
    <w:div w:id="47463877">
      <w:bodyDiv w:val="1"/>
      <w:marLeft w:val="0"/>
      <w:marRight w:val="0"/>
      <w:marTop w:val="0"/>
      <w:marBottom w:val="0"/>
      <w:divBdr>
        <w:top w:val="none" w:sz="0" w:space="0" w:color="auto"/>
        <w:left w:val="none" w:sz="0" w:space="0" w:color="auto"/>
        <w:bottom w:val="none" w:sz="0" w:space="0" w:color="auto"/>
        <w:right w:val="none" w:sz="0" w:space="0" w:color="auto"/>
      </w:divBdr>
    </w:div>
    <w:div w:id="388578601">
      <w:bodyDiv w:val="1"/>
      <w:marLeft w:val="0"/>
      <w:marRight w:val="0"/>
      <w:marTop w:val="0"/>
      <w:marBottom w:val="0"/>
      <w:divBdr>
        <w:top w:val="none" w:sz="0" w:space="0" w:color="auto"/>
        <w:left w:val="none" w:sz="0" w:space="0" w:color="auto"/>
        <w:bottom w:val="none" w:sz="0" w:space="0" w:color="auto"/>
        <w:right w:val="none" w:sz="0" w:space="0" w:color="auto"/>
      </w:divBdr>
    </w:div>
    <w:div w:id="572785396">
      <w:bodyDiv w:val="1"/>
      <w:marLeft w:val="0"/>
      <w:marRight w:val="0"/>
      <w:marTop w:val="0"/>
      <w:marBottom w:val="0"/>
      <w:divBdr>
        <w:top w:val="none" w:sz="0" w:space="0" w:color="auto"/>
        <w:left w:val="none" w:sz="0" w:space="0" w:color="auto"/>
        <w:bottom w:val="none" w:sz="0" w:space="0" w:color="auto"/>
        <w:right w:val="none" w:sz="0" w:space="0" w:color="auto"/>
      </w:divBdr>
    </w:div>
    <w:div w:id="105770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1402</Words>
  <Characters>8175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ITFIP</Company>
  <LinksUpToDate>false</LinksUpToDate>
  <CharactersWithSpaces>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63502132</cp:lastModifiedBy>
  <cp:revision>14</cp:revision>
  <cp:lastPrinted>2023-08-01T20:50:00Z</cp:lastPrinted>
  <dcterms:created xsi:type="dcterms:W3CDTF">2023-10-19T21:28:00Z</dcterms:created>
  <dcterms:modified xsi:type="dcterms:W3CDTF">2024-02-13T19:34:00Z</dcterms:modified>
</cp:coreProperties>
</file>