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789"/>
        <w:gridCol w:w="3118"/>
        <w:gridCol w:w="2410"/>
        <w:gridCol w:w="3115"/>
      </w:tblGrid>
      <w:tr w:rsidR="00A0118D" w:rsidRPr="00D33253" w:rsidTr="00A0118D">
        <w:trPr>
          <w:trHeight w:val="340"/>
          <w:jc w:val="center"/>
        </w:trPr>
        <w:tc>
          <w:tcPr>
            <w:tcW w:w="1789" w:type="dxa"/>
            <w:shd w:val="clear" w:color="auto" w:fill="BFBFBF" w:themeFill="background1" w:themeFillShade="BF"/>
          </w:tcPr>
          <w:p w:rsidR="00A0118D" w:rsidRPr="00D33253" w:rsidRDefault="00A0118D" w:rsidP="00C94842">
            <w:pPr>
              <w:jc w:val="both"/>
              <w:rPr>
                <w:b/>
              </w:rPr>
            </w:pPr>
            <w:r w:rsidRPr="00D33253">
              <w:rPr>
                <w:b/>
                <w:sz w:val="22"/>
                <w:szCs w:val="22"/>
              </w:rPr>
              <w:t>Dependencia</w:t>
            </w:r>
          </w:p>
        </w:tc>
        <w:tc>
          <w:tcPr>
            <w:tcW w:w="8643" w:type="dxa"/>
            <w:gridSpan w:val="3"/>
            <w:shd w:val="clear" w:color="auto" w:fill="auto"/>
          </w:tcPr>
          <w:p w:rsidR="00A0118D" w:rsidRPr="00D33253" w:rsidRDefault="00A0118D" w:rsidP="00C94842">
            <w:pPr>
              <w:jc w:val="both"/>
              <w:rPr>
                <w:b/>
              </w:rPr>
            </w:pPr>
          </w:p>
        </w:tc>
      </w:tr>
      <w:tr w:rsidR="00A0118D" w:rsidRPr="00D33253" w:rsidTr="00A0118D">
        <w:trPr>
          <w:trHeight w:val="340"/>
          <w:jc w:val="center"/>
        </w:trPr>
        <w:tc>
          <w:tcPr>
            <w:tcW w:w="1789" w:type="dxa"/>
            <w:shd w:val="clear" w:color="auto" w:fill="BFBFBF" w:themeFill="background1" w:themeFillShade="BF"/>
          </w:tcPr>
          <w:p w:rsidR="00A0118D" w:rsidRPr="00D33253" w:rsidRDefault="00A0118D" w:rsidP="00C94842">
            <w:pPr>
              <w:jc w:val="both"/>
              <w:rPr>
                <w:b/>
              </w:rPr>
            </w:pPr>
            <w:r w:rsidRPr="00D33253">
              <w:rPr>
                <w:b/>
                <w:sz w:val="22"/>
                <w:szCs w:val="22"/>
              </w:rPr>
              <w:t>Radicación Nº</w:t>
            </w:r>
          </w:p>
        </w:tc>
        <w:tc>
          <w:tcPr>
            <w:tcW w:w="8643" w:type="dxa"/>
            <w:gridSpan w:val="3"/>
            <w:shd w:val="clear" w:color="auto" w:fill="auto"/>
          </w:tcPr>
          <w:p w:rsidR="00A0118D" w:rsidRPr="00D33253" w:rsidRDefault="00A0118D" w:rsidP="00C94842">
            <w:pPr>
              <w:jc w:val="both"/>
              <w:rPr>
                <w:b/>
              </w:rPr>
            </w:pPr>
          </w:p>
        </w:tc>
      </w:tr>
      <w:tr w:rsidR="00A0118D" w:rsidRPr="00D33253" w:rsidTr="00A0118D">
        <w:trPr>
          <w:trHeight w:val="340"/>
          <w:jc w:val="center"/>
        </w:trPr>
        <w:tc>
          <w:tcPr>
            <w:tcW w:w="1789" w:type="dxa"/>
            <w:shd w:val="clear" w:color="auto" w:fill="BFBFBF" w:themeFill="background1" w:themeFillShade="BF"/>
          </w:tcPr>
          <w:p w:rsidR="00A0118D" w:rsidRPr="00D33253" w:rsidRDefault="00A0118D" w:rsidP="00C94842">
            <w:pPr>
              <w:jc w:val="both"/>
              <w:rPr>
                <w:b/>
              </w:rPr>
            </w:pPr>
            <w:r w:rsidRPr="00D33253">
              <w:rPr>
                <w:b/>
                <w:sz w:val="22"/>
                <w:szCs w:val="22"/>
              </w:rPr>
              <w:t>Disciplinado</w:t>
            </w:r>
          </w:p>
        </w:tc>
        <w:tc>
          <w:tcPr>
            <w:tcW w:w="8643" w:type="dxa"/>
            <w:gridSpan w:val="3"/>
            <w:shd w:val="clear" w:color="auto" w:fill="auto"/>
          </w:tcPr>
          <w:p w:rsidR="00A0118D" w:rsidRPr="00D33253" w:rsidRDefault="00A0118D" w:rsidP="00C94842">
            <w:pPr>
              <w:jc w:val="both"/>
              <w:rPr>
                <w:b/>
              </w:rPr>
            </w:pPr>
          </w:p>
        </w:tc>
      </w:tr>
      <w:tr w:rsidR="00A0118D" w:rsidRPr="00D33253" w:rsidTr="00A0118D">
        <w:trPr>
          <w:trHeight w:val="340"/>
          <w:jc w:val="center"/>
        </w:trPr>
        <w:tc>
          <w:tcPr>
            <w:tcW w:w="1789" w:type="dxa"/>
            <w:shd w:val="clear" w:color="auto" w:fill="BFBFBF" w:themeFill="background1" w:themeFillShade="BF"/>
          </w:tcPr>
          <w:p w:rsidR="00A0118D" w:rsidRPr="00D33253" w:rsidRDefault="00A0118D" w:rsidP="00C94842">
            <w:pPr>
              <w:jc w:val="both"/>
              <w:rPr>
                <w:b/>
              </w:rPr>
            </w:pPr>
            <w:r w:rsidRPr="00D33253">
              <w:rPr>
                <w:b/>
                <w:sz w:val="22"/>
                <w:szCs w:val="22"/>
              </w:rPr>
              <w:t>Cargo y Entidad</w:t>
            </w:r>
          </w:p>
        </w:tc>
        <w:tc>
          <w:tcPr>
            <w:tcW w:w="8643" w:type="dxa"/>
            <w:gridSpan w:val="3"/>
            <w:shd w:val="clear" w:color="auto" w:fill="auto"/>
          </w:tcPr>
          <w:p w:rsidR="00A0118D" w:rsidRPr="00D33253" w:rsidRDefault="00986637" w:rsidP="00986637">
            <w:pPr>
              <w:tabs>
                <w:tab w:val="left" w:pos="1230"/>
              </w:tabs>
              <w:jc w:val="both"/>
              <w:rPr>
                <w:b/>
              </w:rPr>
            </w:pPr>
            <w:r w:rsidRPr="00D33253">
              <w:rPr>
                <w:b/>
                <w:sz w:val="22"/>
                <w:szCs w:val="22"/>
              </w:rPr>
              <w:tab/>
            </w:r>
          </w:p>
        </w:tc>
      </w:tr>
      <w:tr w:rsidR="00A0118D" w:rsidRPr="00D33253" w:rsidTr="00A0118D">
        <w:trPr>
          <w:trHeight w:val="340"/>
          <w:jc w:val="center"/>
        </w:trPr>
        <w:tc>
          <w:tcPr>
            <w:tcW w:w="1789" w:type="dxa"/>
            <w:shd w:val="clear" w:color="auto" w:fill="BFBFBF" w:themeFill="background1" w:themeFillShade="BF"/>
          </w:tcPr>
          <w:p w:rsidR="00A0118D" w:rsidRPr="00D33253" w:rsidRDefault="00A0118D" w:rsidP="00C94842">
            <w:pPr>
              <w:jc w:val="both"/>
              <w:rPr>
                <w:b/>
              </w:rPr>
            </w:pPr>
            <w:r w:rsidRPr="00D33253">
              <w:rPr>
                <w:b/>
                <w:sz w:val="22"/>
                <w:szCs w:val="22"/>
              </w:rPr>
              <w:t>Quejoso</w:t>
            </w:r>
          </w:p>
        </w:tc>
        <w:tc>
          <w:tcPr>
            <w:tcW w:w="8643" w:type="dxa"/>
            <w:gridSpan w:val="3"/>
            <w:shd w:val="clear" w:color="auto" w:fill="auto"/>
          </w:tcPr>
          <w:p w:rsidR="00A0118D" w:rsidRPr="00D33253" w:rsidRDefault="00A0118D" w:rsidP="00C94842">
            <w:pPr>
              <w:jc w:val="both"/>
              <w:rPr>
                <w:b/>
              </w:rPr>
            </w:pPr>
          </w:p>
        </w:tc>
      </w:tr>
      <w:tr w:rsidR="00A0118D" w:rsidRPr="00D33253" w:rsidTr="00A0118D">
        <w:trPr>
          <w:trHeight w:val="340"/>
          <w:jc w:val="center"/>
        </w:trPr>
        <w:tc>
          <w:tcPr>
            <w:tcW w:w="1789" w:type="dxa"/>
            <w:shd w:val="clear" w:color="auto" w:fill="BFBFBF" w:themeFill="background1" w:themeFillShade="BF"/>
          </w:tcPr>
          <w:p w:rsidR="00A0118D" w:rsidRPr="00D33253" w:rsidRDefault="00A0118D" w:rsidP="00C94842">
            <w:pPr>
              <w:jc w:val="both"/>
              <w:rPr>
                <w:b/>
              </w:rPr>
            </w:pPr>
            <w:r w:rsidRPr="00D33253">
              <w:rPr>
                <w:b/>
                <w:sz w:val="22"/>
                <w:szCs w:val="22"/>
              </w:rPr>
              <w:t>Fecha de Queja</w:t>
            </w:r>
          </w:p>
        </w:tc>
        <w:tc>
          <w:tcPr>
            <w:tcW w:w="3118" w:type="dxa"/>
            <w:shd w:val="clear" w:color="auto" w:fill="auto"/>
          </w:tcPr>
          <w:p w:rsidR="00A0118D" w:rsidRPr="00D33253" w:rsidRDefault="00A0118D" w:rsidP="00C94842">
            <w:pPr>
              <w:jc w:val="both"/>
              <w:rPr>
                <w:b/>
              </w:rPr>
            </w:pPr>
          </w:p>
        </w:tc>
        <w:tc>
          <w:tcPr>
            <w:tcW w:w="2410" w:type="dxa"/>
            <w:shd w:val="clear" w:color="auto" w:fill="BFBFBF" w:themeFill="background1" w:themeFillShade="BF"/>
          </w:tcPr>
          <w:p w:rsidR="00A0118D" w:rsidRPr="00D33253" w:rsidRDefault="00A0118D" w:rsidP="00C94842">
            <w:pPr>
              <w:jc w:val="both"/>
              <w:rPr>
                <w:b/>
              </w:rPr>
            </w:pPr>
            <w:r w:rsidRPr="00D33253">
              <w:rPr>
                <w:b/>
                <w:sz w:val="22"/>
                <w:szCs w:val="22"/>
              </w:rPr>
              <w:t>Fecha hechos</w:t>
            </w:r>
          </w:p>
        </w:tc>
        <w:tc>
          <w:tcPr>
            <w:tcW w:w="3115" w:type="dxa"/>
            <w:shd w:val="clear" w:color="auto" w:fill="auto"/>
          </w:tcPr>
          <w:p w:rsidR="00A0118D" w:rsidRPr="00D33253" w:rsidRDefault="00A0118D" w:rsidP="00C94842">
            <w:pPr>
              <w:jc w:val="both"/>
              <w:rPr>
                <w:b/>
              </w:rPr>
            </w:pPr>
          </w:p>
        </w:tc>
      </w:tr>
      <w:tr w:rsidR="00A0118D" w:rsidRPr="00D33253" w:rsidTr="00A0118D">
        <w:trPr>
          <w:trHeight w:val="340"/>
          <w:jc w:val="center"/>
        </w:trPr>
        <w:tc>
          <w:tcPr>
            <w:tcW w:w="1789" w:type="dxa"/>
            <w:shd w:val="clear" w:color="auto" w:fill="BFBFBF" w:themeFill="background1" w:themeFillShade="BF"/>
          </w:tcPr>
          <w:p w:rsidR="00A0118D" w:rsidRPr="00D33253" w:rsidRDefault="00A0118D" w:rsidP="00C94842">
            <w:pPr>
              <w:jc w:val="both"/>
              <w:rPr>
                <w:b/>
              </w:rPr>
            </w:pPr>
            <w:r w:rsidRPr="00D33253">
              <w:rPr>
                <w:b/>
                <w:sz w:val="22"/>
                <w:szCs w:val="22"/>
              </w:rPr>
              <w:t>Asunto</w:t>
            </w:r>
          </w:p>
        </w:tc>
        <w:tc>
          <w:tcPr>
            <w:tcW w:w="8643" w:type="dxa"/>
            <w:gridSpan w:val="3"/>
            <w:shd w:val="clear" w:color="auto" w:fill="auto"/>
          </w:tcPr>
          <w:p w:rsidR="00A0118D" w:rsidRPr="00D33253" w:rsidRDefault="00A0118D" w:rsidP="00C94842">
            <w:pPr>
              <w:jc w:val="both"/>
              <w:rPr>
                <w:b/>
              </w:rPr>
            </w:pPr>
          </w:p>
        </w:tc>
      </w:tr>
    </w:tbl>
    <w:p w:rsidR="00FD0D37" w:rsidRPr="00D33253" w:rsidRDefault="00FD0D37" w:rsidP="00FD0D37">
      <w:pPr>
        <w:jc w:val="both"/>
        <w:rPr>
          <w:sz w:val="22"/>
          <w:szCs w:val="22"/>
        </w:rPr>
      </w:pPr>
    </w:p>
    <w:p w:rsidR="00FD0D37" w:rsidRPr="00D33253" w:rsidRDefault="00FD0D37" w:rsidP="00FD0D37">
      <w:pPr>
        <w:jc w:val="both"/>
        <w:rPr>
          <w:sz w:val="22"/>
          <w:szCs w:val="22"/>
        </w:rPr>
      </w:pPr>
    </w:p>
    <w:p w:rsidR="00B83BB4" w:rsidRPr="00D33253" w:rsidRDefault="00B83BB4" w:rsidP="00B83BB4">
      <w:pPr>
        <w:ind w:left="-851" w:right="-799"/>
        <w:jc w:val="both"/>
        <w:rPr>
          <w:sz w:val="22"/>
          <w:szCs w:val="22"/>
        </w:rPr>
      </w:pPr>
      <w:r w:rsidRPr="00D33253">
        <w:rPr>
          <w:sz w:val="22"/>
          <w:szCs w:val="22"/>
        </w:rPr>
        <w:t>ANTECEDENTES</w:t>
      </w:r>
    </w:p>
    <w:p w:rsidR="00B83BB4" w:rsidRPr="00D33253" w:rsidRDefault="00B83BB4" w:rsidP="00B83BB4">
      <w:pPr>
        <w:ind w:left="-851" w:right="-799"/>
        <w:jc w:val="both"/>
        <w:rPr>
          <w:b/>
          <w:sz w:val="22"/>
          <w:szCs w:val="22"/>
        </w:rPr>
      </w:pPr>
    </w:p>
    <w:p w:rsidR="00B83BB4" w:rsidRPr="00D33253" w:rsidRDefault="00B83BB4" w:rsidP="00B83BB4">
      <w:pPr>
        <w:ind w:left="-851" w:right="-799"/>
        <w:jc w:val="both"/>
        <w:rPr>
          <w:b/>
          <w:sz w:val="22"/>
          <w:szCs w:val="22"/>
        </w:rPr>
      </w:pPr>
      <w:r w:rsidRPr="00D33253">
        <w:rPr>
          <w:b/>
          <w:sz w:val="22"/>
          <w:szCs w:val="22"/>
        </w:rPr>
        <w:t>1. La queja.</w:t>
      </w:r>
    </w:p>
    <w:p w:rsidR="00B83BB4" w:rsidRPr="00D33253" w:rsidRDefault="00B83BB4" w:rsidP="00B83BB4">
      <w:pPr>
        <w:ind w:left="-851" w:right="-799"/>
        <w:jc w:val="both"/>
        <w:rPr>
          <w:sz w:val="22"/>
          <w:szCs w:val="22"/>
        </w:rPr>
      </w:pPr>
    </w:p>
    <w:p w:rsidR="00B83BB4" w:rsidRPr="00D33253" w:rsidRDefault="00B83BB4" w:rsidP="00B83BB4">
      <w:pPr>
        <w:ind w:left="-851" w:right="-799"/>
        <w:jc w:val="both"/>
        <w:rPr>
          <w:sz w:val="22"/>
          <w:szCs w:val="22"/>
        </w:rPr>
      </w:pPr>
      <w:r w:rsidRPr="00D33253">
        <w:rPr>
          <w:sz w:val="22"/>
          <w:szCs w:val="22"/>
        </w:rPr>
        <w:t>El señor      , mediante escrito recibida el      , solicitó que se adelantara la correspondiente investigación por la ocurrencia de presuntas irregularidades de parte  el señor      , consistentes en:       ( Fl.      ).</w:t>
      </w:r>
    </w:p>
    <w:p w:rsidR="00B83BB4" w:rsidRPr="00D33253" w:rsidRDefault="00B83BB4" w:rsidP="00B83BB4">
      <w:pPr>
        <w:ind w:left="-851" w:right="-799"/>
        <w:jc w:val="both"/>
        <w:rPr>
          <w:sz w:val="22"/>
          <w:szCs w:val="22"/>
        </w:rPr>
      </w:pPr>
    </w:p>
    <w:p w:rsidR="00B83BB4" w:rsidRPr="00D33253" w:rsidRDefault="00B83BB4" w:rsidP="00B83BB4">
      <w:pPr>
        <w:ind w:left="-851" w:right="-799"/>
        <w:jc w:val="both"/>
        <w:rPr>
          <w:sz w:val="22"/>
          <w:szCs w:val="22"/>
        </w:rPr>
      </w:pPr>
      <w:r w:rsidRPr="00D33253">
        <w:rPr>
          <w:b/>
          <w:sz w:val="22"/>
          <w:szCs w:val="22"/>
        </w:rPr>
        <w:t>2. Indagación preliminar</w:t>
      </w:r>
      <w:r w:rsidRPr="00D33253">
        <w:rPr>
          <w:sz w:val="22"/>
          <w:szCs w:val="22"/>
        </w:rPr>
        <w:t>.</w:t>
      </w:r>
    </w:p>
    <w:p w:rsidR="00B83BB4" w:rsidRPr="00D33253" w:rsidRDefault="00B83BB4" w:rsidP="00B83BB4">
      <w:pPr>
        <w:ind w:left="-851" w:right="-799"/>
        <w:jc w:val="both"/>
        <w:rPr>
          <w:sz w:val="22"/>
          <w:szCs w:val="22"/>
        </w:rPr>
      </w:pPr>
    </w:p>
    <w:p w:rsidR="00B83BB4" w:rsidRPr="00D33253" w:rsidRDefault="00B83BB4" w:rsidP="00B83BB4">
      <w:pPr>
        <w:ind w:left="-851" w:right="-799"/>
        <w:jc w:val="both"/>
        <w:rPr>
          <w:sz w:val="22"/>
          <w:szCs w:val="22"/>
        </w:rPr>
      </w:pPr>
      <w:r w:rsidRPr="00D33253">
        <w:rPr>
          <w:sz w:val="22"/>
          <w:szCs w:val="22"/>
        </w:rPr>
        <w:t>Con fundamento en la información reseñada, por auto del      , Fl.      , se dispuso adelantar indagación preliminar con la finalidad de verificar la ocurrencia de la conducta, determinar si era constitutiva de falta disciplinaria e identificar al presunto infractor. Para ello se comisionó a la Procuraduría  Provincial de       .</w:t>
      </w:r>
    </w:p>
    <w:p w:rsidR="00B83BB4" w:rsidRPr="00D33253" w:rsidRDefault="00B83BB4" w:rsidP="00B83BB4">
      <w:pPr>
        <w:ind w:left="-851" w:right="-799"/>
        <w:jc w:val="both"/>
        <w:rPr>
          <w:sz w:val="22"/>
          <w:szCs w:val="22"/>
        </w:rPr>
      </w:pPr>
    </w:p>
    <w:p w:rsidR="00B83BB4" w:rsidRPr="00D33253" w:rsidRDefault="00B83BB4" w:rsidP="00B83BB4">
      <w:pPr>
        <w:ind w:left="-851" w:right="-799"/>
        <w:jc w:val="both"/>
        <w:rPr>
          <w:sz w:val="22"/>
          <w:szCs w:val="22"/>
        </w:rPr>
      </w:pPr>
      <w:r w:rsidRPr="00D33253">
        <w:rPr>
          <w:sz w:val="22"/>
          <w:szCs w:val="22"/>
        </w:rPr>
        <w:t>En cumplimiento de la comisión se aportaron, entre otras, las siguientes pruebas:</w:t>
      </w:r>
    </w:p>
    <w:p w:rsidR="00B83BB4" w:rsidRPr="00D33253" w:rsidRDefault="00B83BB4" w:rsidP="00B83BB4">
      <w:pPr>
        <w:ind w:left="-851" w:right="-799"/>
        <w:jc w:val="both"/>
        <w:rPr>
          <w:sz w:val="22"/>
          <w:szCs w:val="22"/>
        </w:rPr>
      </w:pPr>
      <w:r w:rsidRPr="00D33253">
        <w:rPr>
          <w:sz w:val="22"/>
          <w:szCs w:val="22"/>
        </w:rPr>
        <w:t xml:space="preserve">     .</w:t>
      </w:r>
    </w:p>
    <w:p w:rsidR="00B83BB4" w:rsidRPr="00D33253" w:rsidRDefault="00B83BB4" w:rsidP="00B83BB4">
      <w:pPr>
        <w:ind w:left="-851" w:right="-799"/>
        <w:jc w:val="both"/>
        <w:rPr>
          <w:sz w:val="22"/>
          <w:szCs w:val="22"/>
        </w:rPr>
      </w:pPr>
      <w:r w:rsidRPr="00D33253">
        <w:rPr>
          <w:sz w:val="22"/>
          <w:szCs w:val="22"/>
        </w:rPr>
        <w:t xml:space="preserve">     .</w:t>
      </w:r>
    </w:p>
    <w:p w:rsidR="00B83BB4" w:rsidRPr="00D33253" w:rsidRDefault="00B83BB4" w:rsidP="00B83BB4">
      <w:pPr>
        <w:ind w:left="-851" w:right="-799"/>
        <w:jc w:val="both"/>
        <w:rPr>
          <w:sz w:val="22"/>
          <w:szCs w:val="22"/>
        </w:rPr>
      </w:pPr>
      <w:r w:rsidRPr="00D33253">
        <w:rPr>
          <w:sz w:val="22"/>
          <w:szCs w:val="22"/>
        </w:rPr>
        <w:t xml:space="preserve">     .</w:t>
      </w:r>
    </w:p>
    <w:p w:rsidR="00B83BB4" w:rsidRPr="00D33253" w:rsidRDefault="00B83BB4" w:rsidP="00B83BB4">
      <w:pPr>
        <w:ind w:left="-851" w:right="-799"/>
        <w:jc w:val="both"/>
        <w:rPr>
          <w:sz w:val="22"/>
          <w:szCs w:val="22"/>
        </w:rPr>
      </w:pPr>
    </w:p>
    <w:p w:rsidR="00B83BB4" w:rsidRPr="00D33253" w:rsidRDefault="00B83BB4" w:rsidP="00B83BB4">
      <w:pPr>
        <w:ind w:left="-851" w:right="-799"/>
        <w:jc w:val="both"/>
        <w:rPr>
          <w:b/>
          <w:sz w:val="22"/>
          <w:szCs w:val="22"/>
        </w:rPr>
      </w:pPr>
    </w:p>
    <w:p w:rsidR="00B83BB4" w:rsidRPr="00D33253" w:rsidRDefault="00B83BB4" w:rsidP="00B83BB4">
      <w:pPr>
        <w:ind w:left="-851" w:right="-799"/>
        <w:jc w:val="both"/>
        <w:rPr>
          <w:b/>
          <w:sz w:val="22"/>
          <w:szCs w:val="22"/>
        </w:rPr>
      </w:pPr>
      <w:r w:rsidRPr="00D33253">
        <w:rPr>
          <w:b/>
          <w:sz w:val="22"/>
          <w:szCs w:val="22"/>
        </w:rPr>
        <w:t>3. Investigación disciplinaria.</w:t>
      </w:r>
    </w:p>
    <w:p w:rsidR="00B83BB4" w:rsidRPr="00D33253" w:rsidRDefault="00B83BB4" w:rsidP="00B83BB4">
      <w:pPr>
        <w:ind w:left="-851" w:right="-799"/>
        <w:jc w:val="both"/>
        <w:rPr>
          <w:sz w:val="22"/>
          <w:szCs w:val="22"/>
        </w:rPr>
      </w:pPr>
    </w:p>
    <w:p w:rsidR="00B83BB4" w:rsidRPr="00D33253" w:rsidRDefault="00B83BB4" w:rsidP="00B83BB4">
      <w:pPr>
        <w:ind w:left="-851" w:right="-799"/>
        <w:jc w:val="both"/>
        <w:rPr>
          <w:sz w:val="22"/>
          <w:szCs w:val="22"/>
        </w:rPr>
      </w:pPr>
      <w:r w:rsidRPr="00D33253">
        <w:rPr>
          <w:sz w:val="22"/>
          <w:szCs w:val="22"/>
        </w:rPr>
        <w:t xml:space="preserve">Las diligencias practicadas en la etapa de indagación preliminar aportaron suficientes elementos de juicio para que mediante auto del      , se ordenara la correspondiente investigación disciplinaria en contra del señor      , en su condición de      </w:t>
      </w:r>
      <w:r w:rsidRPr="00051BB4">
        <w:rPr>
          <w:color w:val="FF0000"/>
          <w:sz w:val="22"/>
          <w:szCs w:val="22"/>
        </w:rPr>
        <w:t>, de conformidad con lo establecido en los artículos 152 y 154 de la ley 734 de 2.002</w:t>
      </w:r>
      <w:r w:rsidRPr="00D33253">
        <w:rPr>
          <w:sz w:val="22"/>
          <w:szCs w:val="22"/>
        </w:rPr>
        <w:t>, al considerarlo como autor de la comisión de irregularidades consistentes en      . (Fl.      ).</w:t>
      </w:r>
    </w:p>
    <w:p w:rsidR="00B83BB4" w:rsidRPr="00D33253" w:rsidRDefault="00B83BB4" w:rsidP="00B83BB4">
      <w:pPr>
        <w:ind w:left="-851" w:right="-799"/>
        <w:jc w:val="both"/>
        <w:rPr>
          <w:sz w:val="22"/>
          <w:szCs w:val="22"/>
        </w:rPr>
      </w:pPr>
    </w:p>
    <w:p w:rsidR="00B83BB4" w:rsidRPr="00D33253" w:rsidRDefault="00B83BB4" w:rsidP="00B83BB4">
      <w:pPr>
        <w:ind w:left="-851" w:right="-799"/>
        <w:jc w:val="both"/>
        <w:rPr>
          <w:sz w:val="22"/>
          <w:szCs w:val="22"/>
        </w:rPr>
      </w:pPr>
      <w:r w:rsidRPr="00D33253">
        <w:rPr>
          <w:sz w:val="22"/>
          <w:szCs w:val="22"/>
        </w:rPr>
        <w:t>Etapa procesal, en la que además, se practicaron y aportaron las siguientes pruebas:</w:t>
      </w:r>
    </w:p>
    <w:p w:rsidR="00B83BB4" w:rsidRPr="00D33253" w:rsidRDefault="00B83BB4" w:rsidP="00B83BB4">
      <w:pPr>
        <w:ind w:left="-851" w:right="-799"/>
        <w:jc w:val="both"/>
        <w:rPr>
          <w:sz w:val="22"/>
          <w:szCs w:val="22"/>
        </w:rPr>
      </w:pPr>
    </w:p>
    <w:p w:rsidR="00B83BB4" w:rsidRPr="00D33253" w:rsidRDefault="00B83BB4" w:rsidP="00B83BB4">
      <w:pPr>
        <w:ind w:left="-851" w:right="-799"/>
        <w:jc w:val="both"/>
        <w:rPr>
          <w:sz w:val="22"/>
          <w:szCs w:val="22"/>
        </w:rPr>
      </w:pPr>
      <w:r w:rsidRPr="00D33253">
        <w:rPr>
          <w:sz w:val="22"/>
          <w:szCs w:val="22"/>
        </w:rPr>
        <w:t xml:space="preserve">     .</w:t>
      </w:r>
    </w:p>
    <w:p w:rsidR="00B83BB4" w:rsidRPr="00D33253" w:rsidRDefault="00B83BB4" w:rsidP="00B83BB4">
      <w:pPr>
        <w:ind w:left="-851" w:right="-799"/>
        <w:jc w:val="both"/>
        <w:rPr>
          <w:sz w:val="22"/>
          <w:szCs w:val="22"/>
        </w:rPr>
      </w:pPr>
    </w:p>
    <w:p w:rsidR="00B83BB4" w:rsidRPr="00D33253" w:rsidRDefault="00B83BB4" w:rsidP="00B83BB4">
      <w:pPr>
        <w:ind w:left="-851" w:right="-799"/>
        <w:jc w:val="both"/>
        <w:rPr>
          <w:sz w:val="22"/>
          <w:szCs w:val="22"/>
        </w:rPr>
      </w:pPr>
    </w:p>
    <w:p w:rsidR="00B83BB4" w:rsidRPr="00D33253" w:rsidRDefault="00B83BB4" w:rsidP="00B83BB4">
      <w:pPr>
        <w:ind w:left="-851" w:right="-799"/>
        <w:jc w:val="both"/>
        <w:rPr>
          <w:sz w:val="22"/>
          <w:szCs w:val="22"/>
        </w:rPr>
      </w:pPr>
    </w:p>
    <w:p w:rsidR="00B83BB4" w:rsidRPr="00D33253" w:rsidRDefault="00B83BB4" w:rsidP="00B83BB4">
      <w:pPr>
        <w:ind w:left="-851" w:right="-799"/>
        <w:jc w:val="center"/>
        <w:rPr>
          <w:b/>
          <w:sz w:val="22"/>
          <w:szCs w:val="22"/>
        </w:rPr>
      </w:pPr>
      <w:r w:rsidRPr="00D33253">
        <w:rPr>
          <w:b/>
          <w:sz w:val="22"/>
          <w:szCs w:val="22"/>
        </w:rPr>
        <w:t>CONSIDERACIONES DEL DESPACHO</w:t>
      </w:r>
    </w:p>
    <w:p w:rsidR="00B83BB4" w:rsidRPr="00D33253" w:rsidRDefault="00B83BB4" w:rsidP="00B83BB4">
      <w:pPr>
        <w:ind w:left="-851" w:right="-799"/>
        <w:jc w:val="both"/>
        <w:rPr>
          <w:sz w:val="22"/>
          <w:szCs w:val="22"/>
        </w:rPr>
      </w:pPr>
    </w:p>
    <w:p w:rsidR="00B83BB4" w:rsidRPr="00D33253" w:rsidRDefault="00B83BB4" w:rsidP="00B83BB4">
      <w:pPr>
        <w:ind w:left="-851" w:right="-799"/>
        <w:jc w:val="both"/>
        <w:rPr>
          <w:sz w:val="22"/>
          <w:szCs w:val="22"/>
        </w:rPr>
      </w:pPr>
    </w:p>
    <w:p w:rsidR="00B83BB4" w:rsidRPr="00D33253" w:rsidRDefault="00B83BB4" w:rsidP="00B83BB4">
      <w:pPr>
        <w:ind w:left="-851" w:right="-799"/>
        <w:jc w:val="both"/>
        <w:rPr>
          <w:sz w:val="22"/>
          <w:szCs w:val="22"/>
        </w:rPr>
      </w:pPr>
    </w:p>
    <w:p w:rsidR="00B83BB4" w:rsidRPr="00D33253" w:rsidRDefault="00B83BB4" w:rsidP="00B83BB4">
      <w:pPr>
        <w:ind w:left="-851" w:right="-799"/>
        <w:jc w:val="both"/>
        <w:rPr>
          <w:sz w:val="22"/>
          <w:szCs w:val="22"/>
        </w:rPr>
      </w:pPr>
    </w:p>
    <w:p w:rsidR="00B83BB4" w:rsidRPr="00D33253" w:rsidRDefault="00B83BB4" w:rsidP="00B83BB4">
      <w:pPr>
        <w:ind w:left="-851" w:right="-799"/>
        <w:jc w:val="both"/>
        <w:rPr>
          <w:sz w:val="22"/>
          <w:szCs w:val="22"/>
        </w:rPr>
      </w:pPr>
      <w:r w:rsidRPr="00D33253">
        <w:rPr>
          <w:sz w:val="22"/>
          <w:szCs w:val="22"/>
        </w:rPr>
        <w:t>En mérito de lo expuesto, el Personero Municipal:</w:t>
      </w:r>
    </w:p>
    <w:p w:rsidR="00B83BB4" w:rsidRPr="00D33253" w:rsidRDefault="00B83BB4" w:rsidP="00B83BB4">
      <w:pPr>
        <w:ind w:left="-851" w:right="-799"/>
        <w:jc w:val="both"/>
        <w:rPr>
          <w:sz w:val="22"/>
          <w:szCs w:val="22"/>
        </w:rPr>
      </w:pPr>
    </w:p>
    <w:p w:rsidR="00B83BB4" w:rsidRPr="00D33253" w:rsidRDefault="00B83BB4" w:rsidP="00B83BB4">
      <w:pPr>
        <w:ind w:left="-851" w:right="-799"/>
        <w:jc w:val="center"/>
        <w:rPr>
          <w:b/>
          <w:sz w:val="22"/>
          <w:szCs w:val="22"/>
        </w:rPr>
      </w:pPr>
      <w:r w:rsidRPr="00D33253">
        <w:rPr>
          <w:b/>
          <w:sz w:val="22"/>
          <w:szCs w:val="22"/>
        </w:rPr>
        <w:t>RESUELVE</w:t>
      </w:r>
    </w:p>
    <w:p w:rsidR="00B83BB4" w:rsidRPr="00D33253" w:rsidRDefault="00B83BB4" w:rsidP="00B83BB4">
      <w:pPr>
        <w:ind w:left="-851" w:right="-799"/>
        <w:jc w:val="both"/>
        <w:rPr>
          <w:sz w:val="22"/>
          <w:szCs w:val="22"/>
        </w:rPr>
      </w:pPr>
    </w:p>
    <w:p w:rsidR="00B83BB4" w:rsidRPr="00D33253" w:rsidRDefault="00B83BB4" w:rsidP="00B83BB4">
      <w:pPr>
        <w:ind w:left="-851" w:right="-799"/>
        <w:jc w:val="both"/>
        <w:rPr>
          <w:sz w:val="22"/>
          <w:szCs w:val="22"/>
        </w:rPr>
      </w:pPr>
      <w:r w:rsidRPr="00D33253">
        <w:rPr>
          <w:sz w:val="22"/>
          <w:szCs w:val="22"/>
        </w:rPr>
        <w:lastRenderedPageBreak/>
        <w:t>PRIMERO</w:t>
      </w:r>
      <w:bookmarkStart w:id="0" w:name="_GoBack"/>
      <w:bookmarkEnd w:id="0"/>
      <w:r w:rsidR="007143F5" w:rsidRPr="00D33253">
        <w:rPr>
          <w:sz w:val="22"/>
          <w:szCs w:val="22"/>
        </w:rPr>
        <w:t>: Ordenar</w:t>
      </w:r>
      <w:r w:rsidRPr="00D33253">
        <w:rPr>
          <w:sz w:val="22"/>
          <w:szCs w:val="22"/>
        </w:rPr>
        <w:t xml:space="preserve"> la terminación de la actuación y en consecuencia disponer el archivo definitivo del proceso adelantado en contra del señor      , en su condición de      , identificado con la cédula número      , expedida en      , con fundamento en la parte motiva del presente proveído.</w:t>
      </w:r>
    </w:p>
    <w:p w:rsidR="00B83BB4" w:rsidRPr="00D33253" w:rsidRDefault="00B83BB4" w:rsidP="00B83BB4">
      <w:pPr>
        <w:ind w:left="-851" w:right="-799"/>
        <w:jc w:val="both"/>
        <w:rPr>
          <w:sz w:val="22"/>
          <w:szCs w:val="22"/>
        </w:rPr>
      </w:pPr>
    </w:p>
    <w:p w:rsidR="00B83BB4" w:rsidRPr="00D33253" w:rsidRDefault="00B83BB4" w:rsidP="00B83BB4">
      <w:pPr>
        <w:ind w:left="-851" w:right="-799"/>
        <w:jc w:val="both"/>
        <w:rPr>
          <w:sz w:val="22"/>
          <w:szCs w:val="22"/>
        </w:rPr>
      </w:pPr>
    </w:p>
    <w:p w:rsidR="00B83BB4" w:rsidRPr="00D33253" w:rsidRDefault="00B83BB4" w:rsidP="00B83BB4">
      <w:pPr>
        <w:ind w:left="-851" w:right="-799"/>
        <w:jc w:val="both"/>
        <w:rPr>
          <w:sz w:val="22"/>
          <w:szCs w:val="22"/>
        </w:rPr>
      </w:pPr>
      <w:r w:rsidRPr="00D33253">
        <w:rPr>
          <w:sz w:val="22"/>
          <w:szCs w:val="22"/>
        </w:rPr>
        <w:t>SEGUNDO: Notificar personalmente la presente decisión a los sujetos procesales, advirtiéndoles que contra la misma procede el recurso de apelación ante el Procurador Regional de Antioquia, que podrán interponer y sustentar por escrito hasta tres (3) días después de la última notificación. Para tal efecto, líbrense las correspondientes comunicaciones, indicando la fecha de la providencia y la decisión tomada. En caso de no ser posible notificar personalmente, notifíquese por estado.</w:t>
      </w:r>
    </w:p>
    <w:p w:rsidR="00B83BB4" w:rsidRPr="00D33253" w:rsidRDefault="00B83BB4" w:rsidP="00B83BB4">
      <w:pPr>
        <w:ind w:left="-851" w:right="-799"/>
        <w:jc w:val="both"/>
        <w:rPr>
          <w:sz w:val="22"/>
          <w:szCs w:val="22"/>
        </w:rPr>
      </w:pPr>
    </w:p>
    <w:p w:rsidR="00B83BB4" w:rsidRPr="00D33253" w:rsidRDefault="00B83BB4" w:rsidP="00B83BB4">
      <w:pPr>
        <w:ind w:left="-851" w:right="-799"/>
        <w:jc w:val="both"/>
        <w:rPr>
          <w:sz w:val="22"/>
          <w:szCs w:val="22"/>
        </w:rPr>
      </w:pPr>
    </w:p>
    <w:p w:rsidR="00B83BB4" w:rsidRPr="00D33253" w:rsidRDefault="00B83BB4" w:rsidP="00B83BB4">
      <w:pPr>
        <w:ind w:left="-851" w:right="-799"/>
        <w:jc w:val="both"/>
        <w:rPr>
          <w:sz w:val="22"/>
          <w:szCs w:val="22"/>
        </w:rPr>
      </w:pPr>
      <w:r w:rsidRPr="00D33253">
        <w:rPr>
          <w:sz w:val="22"/>
          <w:szCs w:val="22"/>
        </w:rPr>
        <w:t xml:space="preserve">TERCERO:  Comunicar la presente decisión al quejoso informándole que contra la misma procede el recurso de reposición ante Procurador Regional de Antioquia que deberá interponer y sustentar por escrito en el término de tres (3) días contados a partir de los cinco (5) días siguientes a la fecha de entrega de la referida comunicación en la oficina de correo. Para tal efecto, líbrese la respectiva comunicación, indicándole la decisión tomada, la fecha de la providencia y que si lo desea podrá consultar el expediente en la secretaría de este Despacho. </w:t>
      </w:r>
    </w:p>
    <w:p w:rsidR="00B83BB4" w:rsidRPr="00D33253" w:rsidRDefault="00B83BB4" w:rsidP="00B83BB4">
      <w:pPr>
        <w:ind w:left="-851" w:right="-799"/>
        <w:jc w:val="both"/>
        <w:rPr>
          <w:sz w:val="22"/>
          <w:szCs w:val="22"/>
        </w:rPr>
      </w:pPr>
    </w:p>
    <w:p w:rsidR="00B83BB4" w:rsidRPr="00D33253" w:rsidRDefault="00B83BB4" w:rsidP="00B83BB4">
      <w:pPr>
        <w:ind w:left="-851" w:right="-799"/>
        <w:jc w:val="both"/>
        <w:rPr>
          <w:sz w:val="22"/>
          <w:szCs w:val="22"/>
        </w:rPr>
      </w:pPr>
    </w:p>
    <w:p w:rsidR="00B83BB4" w:rsidRPr="00D33253" w:rsidRDefault="00B83BB4" w:rsidP="00B83BB4">
      <w:pPr>
        <w:ind w:left="-851" w:right="-799"/>
        <w:jc w:val="both"/>
        <w:rPr>
          <w:sz w:val="22"/>
          <w:szCs w:val="22"/>
        </w:rPr>
      </w:pPr>
    </w:p>
    <w:p w:rsidR="00B83BB4" w:rsidRPr="00D33253" w:rsidRDefault="00B83BB4" w:rsidP="00B83BB4">
      <w:pPr>
        <w:ind w:left="-851" w:right="-799"/>
        <w:jc w:val="both"/>
        <w:rPr>
          <w:sz w:val="22"/>
          <w:szCs w:val="22"/>
        </w:rPr>
      </w:pPr>
    </w:p>
    <w:p w:rsidR="00B83BB4" w:rsidRPr="00D33253" w:rsidRDefault="00B83BB4" w:rsidP="00B83BB4">
      <w:pPr>
        <w:ind w:left="-851" w:right="-799"/>
        <w:jc w:val="center"/>
        <w:rPr>
          <w:b/>
          <w:sz w:val="22"/>
          <w:szCs w:val="22"/>
        </w:rPr>
      </w:pPr>
      <w:r w:rsidRPr="00D33253">
        <w:rPr>
          <w:b/>
          <w:sz w:val="22"/>
          <w:szCs w:val="22"/>
        </w:rPr>
        <w:t>COMUNÍQUESE, NOTIFÍQUESE  Y CÚMPLASE.</w:t>
      </w:r>
    </w:p>
    <w:p w:rsidR="00B83BB4" w:rsidRPr="00D33253" w:rsidRDefault="00B83BB4" w:rsidP="00B83BB4">
      <w:pPr>
        <w:ind w:left="-851" w:right="-799"/>
        <w:jc w:val="center"/>
        <w:rPr>
          <w:b/>
          <w:sz w:val="22"/>
          <w:szCs w:val="22"/>
        </w:rPr>
      </w:pPr>
    </w:p>
    <w:p w:rsidR="00B83BB4" w:rsidRPr="00D33253" w:rsidRDefault="00B83BB4" w:rsidP="00B83BB4">
      <w:pPr>
        <w:ind w:left="-851" w:right="-799"/>
        <w:jc w:val="center"/>
        <w:rPr>
          <w:b/>
          <w:sz w:val="22"/>
          <w:szCs w:val="22"/>
        </w:rPr>
      </w:pPr>
    </w:p>
    <w:p w:rsidR="00B83BB4" w:rsidRPr="00D33253" w:rsidRDefault="00B83BB4" w:rsidP="00B83BB4">
      <w:pPr>
        <w:ind w:left="-851" w:right="-799"/>
        <w:jc w:val="center"/>
        <w:rPr>
          <w:b/>
          <w:sz w:val="22"/>
          <w:szCs w:val="22"/>
        </w:rPr>
      </w:pPr>
    </w:p>
    <w:p w:rsidR="00B83BB4" w:rsidRPr="00D33253" w:rsidRDefault="00B83BB4" w:rsidP="00B83BB4">
      <w:pPr>
        <w:ind w:left="-851" w:right="-799"/>
        <w:jc w:val="center"/>
        <w:rPr>
          <w:b/>
          <w:sz w:val="22"/>
          <w:szCs w:val="22"/>
        </w:rPr>
      </w:pPr>
    </w:p>
    <w:p w:rsidR="00A0118D" w:rsidRPr="00D33253" w:rsidRDefault="00B83BB4" w:rsidP="00B83BB4">
      <w:pPr>
        <w:ind w:left="-851" w:right="-799"/>
        <w:jc w:val="center"/>
        <w:rPr>
          <w:b/>
          <w:sz w:val="22"/>
          <w:szCs w:val="22"/>
        </w:rPr>
      </w:pPr>
      <w:r w:rsidRPr="00D33253">
        <w:rPr>
          <w:b/>
          <w:sz w:val="22"/>
          <w:szCs w:val="22"/>
        </w:rPr>
        <w:t>Personero</w:t>
      </w:r>
      <w:r w:rsidR="00D9519F">
        <w:rPr>
          <w:b/>
          <w:sz w:val="22"/>
          <w:szCs w:val="22"/>
        </w:rPr>
        <w:t>(a)Delegado(a) para la Vigilancia Administrativa</w:t>
      </w:r>
    </w:p>
    <w:p w:rsidR="00284EA0" w:rsidRDefault="00284EA0">
      <w:pPr>
        <w:ind w:left="-851" w:right="-799"/>
        <w:jc w:val="center"/>
        <w:rPr>
          <w:b/>
          <w:sz w:val="22"/>
          <w:szCs w:val="22"/>
        </w:rPr>
      </w:pPr>
    </w:p>
    <w:p w:rsidR="00284EA0" w:rsidRDefault="00284EA0">
      <w:pPr>
        <w:ind w:left="-851" w:right="-799"/>
        <w:jc w:val="center"/>
        <w:rPr>
          <w:b/>
          <w:sz w:val="22"/>
          <w:szCs w:val="22"/>
        </w:rPr>
      </w:pPr>
    </w:p>
    <w:p w:rsidR="00D9519F" w:rsidRPr="00D9519F" w:rsidRDefault="00D9519F" w:rsidP="00D9519F">
      <w:pPr>
        <w:ind w:left="-851" w:right="-799"/>
        <w:jc w:val="both"/>
        <w:rPr>
          <w:sz w:val="16"/>
          <w:szCs w:val="16"/>
        </w:rPr>
      </w:pPr>
      <w:r w:rsidRPr="00D9519F">
        <w:rPr>
          <w:sz w:val="16"/>
          <w:szCs w:val="16"/>
        </w:rPr>
        <w:t>Proyectó</w:t>
      </w:r>
    </w:p>
    <w:p w:rsidR="00D9519F" w:rsidRDefault="00D9519F" w:rsidP="00D9519F">
      <w:pPr>
        <w:ind w:left="-851" w:right="-799"/>
        <w:jc w:val="both"/>
        <w:rPr>
          <w:sz w:val="16"/>
          <w:szCs w:val="16"/>
        </w:rPr>
      </w:pPr>
      <w:r w:rsidRPr="00D9519F">
        <w:rPr>
          <w:sz w:val="16"/>
          <w:szCs w:val="16"/>
        </w:rPr>
        <w:t>Fecha</w:t>
      </w:r>
    </w:p>
    <w:p w:rsidR="00284EA0" w:rsidRDefault="00284EA0" w:rsidP="00D9519F">
      <w:pPr>
        <w:ind w:left="-851" w:right="-799"/>
        <w:jc w:val="both"/>
        <w:rPr>
          <w:sz w:val="16"/>
          <w:szCs w:val="16"/>
        </w:rPr>
      </w:pPr>
    </w:p>
    <w:p w:rsidR="00284EA0" w:rsidRDefault="00284EA0" w:rsidP="00D9519F">
      <w:pPr>
        <w:ind w:left="-851" w:right="-799"/>
        <w:jc w:val="both"/>
        <w:rPr>
          <w:sz w:val="16"/>
          <w:szCs w:val="16"/>
        </w:rPr>
      </w:pPr>
    </w:p>
    <w:p w:rsidR="00284EA0" w:rsidRDefault="00284EA0" w:rsidP="00D9519F">
      <w:pPr>
        <w:ind w:left="-851" w:right="-799"/>
        <w:jc w:val="both"/>
        <w:rPr>
          <w:sz w:val="16"/>
          <w:szCs w:val="16"/>
        </w:rPr>
      </w:pPr>
    </w:p>
    <w:p w:rsidR="00284EA0" w:rsidRDefault="00284EA0" w:rsidP="00D9519F">
      <w:pPr>
        <w:ind w:left="-851" w:right="-799"/>
        <w:jc w:val="both"/>
        <w:rPr>
          <w:sz w:val="16"/>
          <w:szCs w:val="16"/>
        </w:rPr>
      </w:pPr>
    </w:p>
    <w:p w:rsidR="00284EA0" w:rsidRDefault="00284EA0" w:rsidP="00D9519F">
      <w:pPr>
        <w:ind w:left="-851" w:right="-799"/>
        <w:jc w:val="both"/>
        <w:rPr>
          <w:sz w:val="16"/>
          <w:szCs w:val="16"/>
        </w:rPr>
      </w:pPr>
    </w:p>
    <w:p w:rsidR="00284EA0" w:rsidRDefault="00284EA0" w:rsidP="00D9519F">
      <w:pPr>
        <w:ind w:left="-851" w:right="-799"/>
        <w:jc w:val="both"/>
        <w:rPr>
          <w:sz w:val="16"/>
          <w:szCs w:val="16"/>
        </w:rPr>
      </w:pPr>
    </w:p>
    <w:p w:rsidR="00284EA0" w:rsidRDefault="00284EA0" w:rsidP="00D9519F">
      <w:pPr>
        <w:ind w:left="-851" w:right="-799"/>
        <w:jc w:val="both"/>
        <w:rPr>
          <w:sz w:val="16"/>
          <w:szCs w:val="16"/>
        </w:rPr>
      </w:pPr>
    </w:p>
    <w:p w:rsidR="00284EA0" w:rsidRDefault="00284EA0" w:rsidP="00D9519F">
      <w:pPr>
        <w:ind w:left="-851" w:right="-799"/>
        <w:jc w:val="both"/>
        <w:rPr>
          <w:sz w:val="16"/>
          <w:szCs w:val="16"/>
        </w:rPr>
      </w:pPr>
    </w:p>
    <w:p w:rsidR="00284EA0" w:rsidRDefault="00284EA0" w:rsidP="00D9519F">
      <w:pPr>
        <w:ind w:left="-851" w:right="-799"/>
        <w:jc w:val="both"/>
        <w:rPr>
          <w:sz w:val="16"/>
          <w:szCs w:val="16"/>
        </w:rPr>
      </w:pPr>
    </w:p>
    <w:p w:rsidR="00284EA0" w:rsidRDefault="00284EA0" w:rsidP="00D9519F">
      <w:pPr>
        <w:ind w:left="-851" w:right="-799"/>
        <w:jc w:val="both"/>
        <w:rPr>
          <w:sz w:val="16"/>
          <w:szCs w:val="16"/>
        </w:rPr>
      </w:pPr>
    </w:p>
    <w:p w:rsidR="00284EA0" w:rsidRDefault="00284EA0" w:rsidP="00D9519F">
      <w:pPr>
        <w:ind w:left="-851" w:right="-799"/>
        <w:jc w:val="both"/>
        <w:rPr>
          <w:sz w:val="16"/>
          <w:szCs w:val="16"/>
        </w:rPr>
      </w:pPr>
    </w:p>
    <w:p w:rsidR="00284EA0" w:rsidRDefault="00284EA0" w:rsidP="00D9519F">
      <w:pPr>
        <w:ind w:left="-851" w:right="-799"/>
        <w:jc w:val="both"/>
        <w:rPr>
          <w:sz w:val="16"/>
          <w:szCs w:val="16"/>
        </w:rPr>
      </w:pPr>
    </w:p>
    <w:p w:rsidR="00284EA0" w:rsidRDefault="00284EA0" w:rsidP="00D9519F">
      <w:pPr>
        <w:ind w:left="-851" w:right="-799"/>
        <w:jc w:val="both"/>
        <w:rPr>
          <w:sz w:val="16"/>
          <w:szCs w:val="16"/>
        </w:rPr>
      </w:pPr>
    </w:p>
    <w:p w:rsidR="00284EA0" w:rsidRDefault="00284EA0" w:rsidP="00D9519F">
      <w:pPr>
        <w:ind w:left="-851" w:right="-799"/>
        <w:jc w:val="both"/>
        <w:rPr>
          <w:sz w:val="16"/>
          <w:szCs w:val="16"/>
        </w:rPr>
      </w:pPr>
    </w:p>
    <w:p w:rsidR="00284EA0" w:rsidRDefault="00284EA0" w:rsidP="00D9519F">
      <w:pPr>
        <w:ind w:left="-851" w:right="-799"/>
        <w:jc w:val="both"/>
        <w:rPr>
          <w:sz w:val="16"/>
          <w:szCs w:val="16"/>
        </w:rPr>
      </w:pPr>
    </w:p>
    <w:p w:rsidR="00284EA0" w:rsidRDefault="00284EA0" w:rsidP="00D9519F">
      <w:pPr>
        <w:ind w:left="-851" w:right="-799"/>
        <w:jc w:val="both"/>
        <w:rPr>
          <w:sz w:val="16"/>
          <w:szCs w:val="16"/>
        </w:rPr>
      </w:pPr>
    </w:p>
    <w:p w:rsidR="00284EA0" w:rsidRDefault="00284EA0" w:rsidP="00D9519F">
      <w:pPr>
        <w:ind w:left="-851" w:right="-799"/>
        <w:jc w:val="both"/>
        <w:rPr>
          <w:sz w:val="16"/>
          <w:szCs w:val="16"/>
        </w:rPr>
      </w:pPr>
    </w:p>
    <w:p w:rsidR="00284EA0" w:rsidRDefault="00284EA0" w:rsidP="00D9519F">
      <w:pPr>
        <w:ind w:left="-851" w:right="-799"/>
        <w:jc w:val="both"/>
        <w:rPr>
          <w:sz w:val="16"/>
          <w:szCs w:val="16"/>
        </w:rPr>
      </w:pPr>
    </w:p>
    <w:p w:rsidR="00284EA0" w:rsidRDefault="00284EA0" w:rsidP="00D9519F">
      <w:pPr>
        <w:ind w:left="-851" w:right="-799"/>
        <w:jc w:val="both"/>
        <w:rPr>
          <w:sz w:val="16"/>
          <w:szCs w:val="16"/>
        </w:rPr>
      </w:pPr>
    </w:p>
    <w:p w:rsidR="00284EA0" w:rsidRDefault="00284EA0" w:rsidP="00D9519F">
      <w:pPr>
        <w:ind w:left="-851" w:right="-799"/>
        <w:jc w:val="both"/>
        <w:rPr>
          <w:sz w:val="16"/>
          <w:szCs w:val="16"/>
        </w:rPr>
      </w:pPr>
    </w:p>
    <w:p w:rsidR="00284EA0" w:rsidRDefault="00284EA0" w:rsidP="00D9519F">
      <w:pPr>
        <w:ind w:left="-851" w:right="-799"/>
        <w:jc w:val="both"/>
        <w:rPr>
          <w:sz w:val="16"/>
          <w:szCs w:val="16"/>
        </w:rPr>
      </w:pPr>
    </w:p>
    <w:p w:rsidR="00284EA0" w:rsidRDefault="00284EA0" w:rsidP="00D9519F">
      <w:pPr>
        <w:ind w:left="-851" w:right="-799"/>
        <w:jc w:val="both"/>
        <w:rPr>
          <w:sz w:val="16"/>
          <w:szCs w:val="16"/>
        </w:rPr>
      </w:pPr>
    </w:p>
    <w:p w:rsidR="00284EA0" w:rsidRDefault="00284EA0" w:rsidP="00D9519F">
      <w:pPr>
        <w:ind w:left="-851" w:right="-799"/>
        <w:jc w:val="both"/>
        <w:rPr>
          <w:sz w:val="16"/>
          <w:szCs w:val="16"/>
        </w:rPr>
      </w:pPr>
    </w:p>
    <w:p w:rsidR="00284EA0" w:rsidRDefault="00284EA0" w:rsidP="00D9519F">
      <w:pPr>
        <w:ind w:left="-851" w:right="-799"/>
        <w:jc w:val="both"/>
        <w:rPr>
          <w:sz w:val="16"/>
          <w:szCs w:val="16"/>
        </w:rPr>
      </w:pPr>
    </w:p>
    <w:p w:rsidR="00284EA0" w:rsidRDefault="00284EA0" w:rsidP="00D9519F">
      <w:pPr>
        <w:ind w:left="-851" w:right="-799"/>
        <w:jc w:val="both"/>
        <w:rPr>
          <w:sz w:val="16"/>
          <w:szCs w:val="16"/>
        </w:rPr>
      </w:pPr>
    </w:p>
    <w:p w:rsidR="00284EA0" w:rsidRDefault="00284EA0" w:rsidP="00D9519F">
      <w:pPr>
        <w:ind w:left="-851" w:right="-799"/>
        <w:jc w:val="both"/>
        <w:rPr>
          <w:sz w:val="16"/>
          <w:szCs w:val="16"/>
        </w:rPr>
      </w:pPr>
    </w:p>
    <w:p w:rsidR="00284EA0" w:rsidRDefault="00284EA0" w:rsidP="00D9519F">
      <w:pPr>
        <w:ind w:left="-851" w:right="-799"/>
        <w:jc w:val="both"/>
        <w:rPr>
          <w:sz w:val="16"/>
          <w:szCs w:val="16"/>
        </w:rPr>
      </w:pPr>
    </w:p>
    <w:p w:rsidR="00284EA0" w:rsidRDefault="00284EA0" w:rsidP="00D9519F">
      <w:pPr>
        <w:ind w:left="-851" w:right="-799"/>
        <w:jc w:val="both"/>
        <w:rPr>
          <w:sz w:val="16"/>
          <w:szCs w:val="16"/>
        </w:rPr>
      </w:pPr>
    </w:p>
    <w:p w:rsidR="00284EA0" w:rsidRDefault="00284EA0" w:rsidP="00D9519F">
      <w:pPr>
        <w:ind w:left="-851" w:right="-799"/>
        <w:jc w:val="both"/>
        <w:rPr>
          <w:sz w:val="16"/>
          <w:szCs w:val="16"/>
        </w:rPr>
      </w:pPr>
    </w:p>
    <w:p w:rsidR="00284EA0" w:rsidRDefault="00284EA0" w:rsidP="00D9519F">
      <w:pPr>
        <w:ind w:left="-851" w:right="-799"/>
        <w:jc w:val="both"/>
        <w:rPr>
          <w:sz w:val="16"/>
          <w:szCs w:val="16"/>
        </w:rPr>
      </w:pPr>
    </w:p>
    <w:p w:rsidR="00284EA0" w:rsidRDefault="00284EA0" w:rsidP="00D9519F">
      <w:pPr>
        <w:ind w:left="-851" w:right="-799"/>
        <w:jc w:val="both"/>
        <w:rPr>
          <w:sz w:val="16"/>
          <w:szCs w:val="16"/>
        </w:rPr>
      </w:pPr>
    </w:p>
    <w:p w:rsidR="00284EA0" w:rsidRDefault="00284EA0" w:rsidP="00284EA0">
      <w:pPr>
        <w:ind w:left="-851" w:right="-799"/>
        <w:jc w:val="center"/>
        <w:rPr>
          <w:sz w:val="16"/>
          <w:szCs w:val="16"/>
        </w:rPr>
      </w:pPr>
    </w:p>
    <w:sectPr w:rsidR="00284EA0" w:rsidSect="002D21C6">
      <w:headerReference w:type="default" r:id="rId8"/>
      <w:footerReference w:type="default" r:id="rId9"/>
      <w:pgSz w:w="12242" w:h="18722" w:code="258"/>
      <w:pgMar w:top="2268" w:right="1701" w:bottom="1134" w:left="1701" w:header="56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4842" w:rsidRDefault="00C94842">
      <w:r>
        <w:separator/>
      </w:r>
    </w:p>
  </w:endnote>
  <w:endnote w:type="continuationSeparator" w:id="0">
    <w:p w:rsidR="00C94842" w:rsidRDefault="00C948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uhaus 93">
    <w:altName w:val="Gabriola"/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JLLA+ArialNarrow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732" w:type="dxa"/>
      <w:tblInd w:w="-1701" w:type="dxa"/>
      <w:tblLook w:val="04A0"/>
    </w:tblPr>
    <w:tblGrid>
      <w:gridCol w:w="6036"/>
      <w:gridCol w:w="5696"/>
    </w:tblGrid>
    <w:tr w:rsidR="002D21C6" w:rsidRPr="00E25F48" w:rsidTr="009F59EB">
      <w:tc>
        <w:tcPr>
          <w:tcW w:w="5796" w:type="dxa"/>
          <w:shd w:val="clear" w:color="auto" w:fill="auto"/>
        </w:tcPr>
        <w:p w:rsidR="002D21C6" w:rsidRPr="00E25F48" w:rsidRDefault="002D21C6" w:rsidP="009F59EB">
          <w:pPr>
            <w:pStyle w:val="Piedepgina"/>
            <w:jc w:val="right"/>
          </w:pPr>
          <w:r>
            <w:rPr>
              <w:noProof/>
              <w:lang w:eastAsia="es-ES"/>
            </w:rPr>
            <w:drawing>
              <wp:inline distT="0" distB="0" distL="0" distR="0">
                <wp:extent cx="3676650" cy="1600200"/>
                <wp:effectExtent l="19050" t="0" r="0" b="0"/>
                <wp:docPr id="4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6" w:type="dxa"/>
          <w:shd w:val="clear" w:color="auto" w:fill="auto"/>
        </w:tcPr>
        <w:p w:rsidR="002D21C6" w:rsidRPr="00E25F48" w:rsidRDefault="002D21C6" w:rsidP="009F59EB">
          <w:pPr>
            <w:pStyle w:val="Piedepgina"/>
            <w:jc w:val="right"/>
          </w:pPr>
          <w:r>
            <w:rPr>
              <w:noProof/>
              <w:lang w:eastAsia="es-ES"/>
            </w:rPr>
            <w:drawing>
              <wp:inline distT="0" distB="0" distL="0" distR="0">
                <wp:extent cx="2400300" cy="1590675"/>
                <wp:effectExtent l="0" t="0" r="0" b="0"/>
                <wp:docPr id="5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C94842" w:rsidRDefault="00C94842" w:rsidP="002D21C6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4842" w:rsidRDefault="00C94842">
      <w:r>
        <w:separator/>
      </w:r>
    </w:p>
  </w:footnote>
  <w:footnote w:type="continuationSeparator" w:id="0">
    <w:p w:rsidR="00C94842" w:rsidRDefault="00C948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10510" w:type="dxa"/>
      <w:jc w:val="center"/>
      <w:tblLook w:val="04A0"/>
    </w:tblPr>
    <w:tblGrid>
      <w:gridCol w:w="2660"/>
      <w:gridCol w:w="5245"/>
      <w:gridCol w:w="2605"/>
    </w:tblGrid>
    <w:tr w:rsidR="00C94842" w:rsidRPr="001B1093" w:rsidTr="00A0118D">
      <w:trPr>
        <w:trHeight w:val="479"/>
        <w:jc w:val="center"/>
      </w:trPr>
      <w:tc>
        <w:tcPr>
          <w:tcW w:w="2660" w:type="dxa"/>
          <w:vMerge w:val="restart"/>
        </w:tcPr>
        <w:p w:rsidR="00C94842" w:rsidRPr="001B1093" w:rsidRDefault="00C94842" w:rsidP="00C94842">
          <w:pPr>
            <w:pStyle w:val="Encabezado"/>
            <w:rPr>
              <w:rFonts w:ascii="Arial" w:hAnsi="Arial" w:cs="Arial"/>
              <w:sz w:val="24"/>
            </w:rPr>
          </w:pPr>
          <w:r>
            <w:rPr>
              <w:noProof/>
              <w:lang w:eastAsia="es-ES"/>
            </w:rPr>
            <w:drawing>
              <wp:inline distT="0" distB="0" distL="0" distR="0">
                <wp:extent cx="1495425" cy="857250"/>
                <wp:effectExtent l="0" t="0" r="0" b="0"/>
                <wp:docPr id="2" name="0 Imagen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5425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vMerge w:val="restart"/>
          <w:vAlign w:val="center"/>
        </w:tcPr>
        <w:p w:rsidR="00C94842" w:rsidRPr="001B1093" w:rsidRDefault="00C94842" w:rsidP="00B83BB4">
          <w:pPr>
            <w:pStyle w:val="Encabezado"/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ARCHIVO</w:t>
          </w:r>
        </w:p>
      </w:tc>
      <w:tc>
        <w:tcPr>
          <w:tcW w:w="2605" w:type="dxa"/>
          <w:vAlign w:val="center"/>
        </w:tcPr>
        <w:p w:rsidR="00C94842" w:rsidRPr="002452DA" w:rsidRDefault="00C94842" w:rsidP="00A0118D">
          <w:pPr>
            <w:pStyle w:val="Encabezado"/>
            <w:rPr>
              <w:rFonts w:ascii="Arial" w:hAnsi="Arial" w:cs="Arial"/>
              <w:b/>
              <w:sz w:val="24"/>
            </w:rPr>
          </w:pPr>
          <w:r w:rsidRPr="002452DA">
            <w:rPr>
              <w:rFonts w:ascii="Arial" w:hAnsi="Arial" w:cs="Arial"/>
              <w:b/>
              <w:sz w:val="24"/>
            </w:rPr>
            <w:t>Código: FVC-09</w:t>
          </w:r>
        </w:p>
      </w:tc>
    </w:tr>
    <w:tr w:rsidR="00C94842" w:rsidRPr="001B1093" w:rsidTr="00A0118D">
      <w:trPr>
        <w:trHeight w:val="507"/>
        <w:jc w:val="center"/>
      </w:trPr>
      <w:tc>
        <w:tcPr>
          <w:tcW w:w="2660" w:type="dxa"/>
          <w:vMerge/>
        </w:tcPr>
        <w:p w:rsidR="00C94842" w:rsidRPr="001B1093" w:rsidRDefault="00C94842" w:rsidP="00C94842">
          <w:pPr>
            <w:pStyle w:val="Encabezado"/>
            <w:rPr>
              <w:rFonts w:ascii="Arial" w:hAnsi="Arial" w:cs="Arial"/>
              <w:sz w:val="24"/>
            </w:rPr>
          </w:pPr>
        </w:p>
      </w:tc>
      <w:tc>
        <w:tcPr>
          <w:tcW w:w="5245" w:type="dxa"/>
          <w:vMerge/>
        </w:tcPr>
        <w:p w:rsidR="00C94842" w:rsidRPr="001B1093" w:rsidRDefault="00C94842" w:rsidP="00C94842">
          <w:pPr>
            <w:pStyle w:val="Encabezado"/>
            <w:rPr>
              <w:rFonts w:ascii="Arial" w:hAnsi="Arial" w:cs="Arial"/>
              <w:sz w:val="24"/>
            </w:rPr>
          </w:pPr>
        </w:p>
      </w:tc>
      <w:tc>
        <w:tcPr>
          <w:tcW w:w="2605" w:type="dxa"/>
          <w:vAlign w:val="center"/>
        </w:tcPr>
        <w:p w:rsidR="00C94842" w:rsidRPr="002452DA" w:rsidRDefault="00C94842" w:rsidP="00C94842">
          <w:pPr>
            <w:pStyle w:val="Encabezado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Versión: 03</w:t>
          </w:r>
        </w:p>
      </w:tc>
    </w:tr>
    <w:tr w:rsidR="00C94842" w:rsidRPr="001B1093" w:rsidTr="00A0118D">
      <w:trPr>
        <w:trHeight w:val="507"/>
        <w:jc w:val="center"/>
      </w:trPr>
      <w:tc>
        <w:tcPr>
          <w:tcW w:w="2660" w:type="dxa"/>
          <w:vMerge/>
        </w:tcPr>
        <w:p w:rsidR="00C94842" w:rsidRPr="001B1093" w:rsidRDefault="00C94842" w:rsidP="00C94842">
          <w:pPr>
            <w:pStyle w:val="Encabezado"/>
            <w:rPr>
              <w:rFonts w:ascii="Arial" w:hAnsi="Arial" w:cs="Arial"/>
              <w:sz w:val="24"/>
            </w:rPr>
          </w:pPr>
        </w:p>
      </w:tc>
      <w:tc>
        <w:tcPr>
          <w:tcW w:w="5245" w:type="dxa"/>
          <w:vMerge/>
        </w:tcPr>
        <w:p w:rsidR="00C94842" w:rsidRPr="001B1093" w:rsidRDefault="00C94842" w:rsidP="00C94842">
          <w:pPr>
            <w:pStyle w:val="Encabezado"/>
            <w:rPr>
              <w:rFonts w:ascii="Arial" w:hAnsi="Arial" w:cs="Arial"/>
              <w:sz w:val="24"/>
            </w:rPr>
          </w:pPr>
        </w:p>
      </w:tc>
      <w:tc>
        <w:tcPr>
          <w:tcW w:w="2605" w:type="dxa"/>
          <w:vAlign w:val="center"/>
        </w:tcPr>
        <w:p w:rsidR="00C94842" w:rsidRPr="002452DA" w:rsidRDefault="00C94842" w:rsidP="007143F5">
          <w:pPr>
            <w:pStyle w:val="Encabezado"/>
            <w:rPr>
              <w:rFonts w:ascii="Arial" w:hAnsi="Arial" w:cs="Arial"/>
              <w:b/>
              <w:sz w:val="24"/>
            </w:rPr>
          </w:pPr>
          <w:r w:rsidRPr="002452DA">
            <w:rPr>
              <w:rFonts w:ascii="Arial" w:hAnsi="Arial" w:cs="Arial"/>
              <w:b/>
              <w:sz w:val="24"/>
            </w:rPr>
            <w:t xml:space="preserve">Fecha: </w:t>
          </w:r>
          <w:r>
            <w:rPr>
              <w:rFonts w:ascii="Arial" w:hAnsi="Arial" w:cs="Arial"/>
              <w:b/>
              <w:sz w:val="24"/>
            </w:rPr>
            <w:t>24/02/2022</w:t>
          </w:r>
        </w:p>
      </w:tc>
    </w:tr>
  </w:tbl>
  <w:p w:rsidR="00C94842" w:rsidRDefault="00C94842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CE30A5B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6F33CDC"/>
    <w:multiLevelType w:val="hybridMultilevel"/>
    <w:tmpl w:val="83B2E470"/>
    <w:lvl w:ilvl="0" w:tplc="6096F79A">
      <w:start w:val="9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76F633D"/>
    <w:multiLevelType w:val="hybridMultilevel"/>
    <w:tmpl w:val="E67A553C"/>
    <w:lvl w:ilvl="0" w:tplc="3146B8B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7EC1452"/>
    <w:multiLevelType w:val="hybridMultilevel"/>
    <w:tmpl w:val="1962334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B900CA"/>
    <w:multiLevelType w:val="hybridMultilevel"/>
    <w:tmpl w:val="C164B0B6"/>
    <w:lvl w:ilvl="0" w:tplc="49EC383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CCA5307"/>
    <w:multiLevelType w:val="hybridMultilevel"/>
    <w:tmpl w:val="A0DC84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047762"/>
    <w:multiLevelType w:val="hybridMultilevel"/>
    <w:tmpl w:val="5D08921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FC2FB8"/>
    <w:multiLevelType w:val="hybridMultilevel"/>
    <w:tmpl w:val="26CA5A3E"/>
    <w:lvl w:ilvl="0" w:tplc="22CE88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B3D1EA9"/>
    <w:multiLevelType w:val="hybridMultilevel"/>
    <w:tmpl w:val="4C468A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6F151B"/>
    <w:multiLevelType w:val="hybridMultilevel"/>
    <w:tmpl w:val="4C468A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2A59C2"/>
    <w:multiLevelType w:val="hybridMultilevel"/>
    <w:tmpl w:val="265A94FC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E63C8F"/>
    <w:multiLevelType w:val="hybridMultilevel"/>
    <w:tmpl w:val="B33A24E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4A7A3E"/>
    <w:multiLevelType w:val="hybridMultilevel"/>
    <w:tmpl w:val="6106B8E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7B6678"/>
    <w:multiLevelType w:val="hybridMultilevel"/>
    <w:tmpl w:val="A7FE2B5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9C1134"/>
    <w:multiLevelType w:val="hybridMultilevel"/>
    <w:tmpl w:val="EDBE4B8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9D3C43"/>
    <w:multiLevelType w:val="hybridMultilevel"/>
    <w:tmpl w:val="B88AF478"/>
    <w:lvl w:ilvl="0" w:tplc="29309A0C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auto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5C72487"/>
    <w:multiLevelType w:val="multilevel"/>
    <w:tmpl w:val="ADE486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880"/>
      </w:pPr>
      <w:rPr>
        <w:rFonts w:hint="default"/>
      </w:rPr>
    </w:lvl>
  </w:abstractNum>
  <w:abstractNum w:abstractNumId="17">
    <w:nsid w:val="4B413D34"/>
    <w:multiLevelType w:val="hybridMultilevel"/>
    <w:tmpl w:val="037604A6"/>
    <w:lvl w:ilvl="0" w:tplc="F1F26A9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98438D"/>
    <w:multiLevelType w:val="hybridMultilevel"/>
    <w:tmpl w:val="8B641B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00695B"/>
    <w:multiLevelType w:val="hybridMultilevel"/>
    <w:tmpl w:val="D626F14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017725"/>
    <w:multiLevelType w:val="hybridMultilevel"/>
    <w:tmpl w:val="ACA27622"/>
    <w:lvl w:ilvl="0" w:tplc="A5A0939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B57080"/>
    <w:multiLevelType w:val="hybridMultilevel"/>
    <w:tmpl w:val="6ABAC1A2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27215F1"/>
    <w:multiLevelType w:val="hybridMultilevel"/>
    <w:tmpl w:val="9716A53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FA0920"/>
    <w:multiLevelType w:val="hybridMultilevel"/>
    <w:tmpl w:val="9AD2DEDC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6EC627B"/>
    <w:multiLevelType w:val="hybridMultilevel"/>
    <w:tmpl w:val="925098E0"/>
    <w:lvl w:ilvl="0" w:tplc="0C0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5A9C586D"/>
    <w:multiLevelType w:val="hybridMultilevel"/>
    <w:tmpl w:val="C0CE4A38"/>
    <w:lvl w:ilvl="0" w:tplc="A4141256">
      <w:start w:val="1"/>
      <w:numFmt w:val="upperRoman"/>
      <w:lvlText w:val="%1."/>
      <w:lvlJc w:val="left"/>
      <w:pPr>
        <w:ind w:left="1080" w:hanging="72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3416F77"/>
    <w:multiLevelType w:val="hybridMultilevel"/>
    <w:tmpl w:val="5672DBD4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72C4061"/>
    <w:multiLevelType w:val="hybridMultilevel"/>
    <w:tmpl w:val="5F442ABA"/>
    <w:lvl w:ilvl="0" w:tplc="62F81D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1822F7"/>
    <w:multiLevelType w:val="hybridMultilevel"/>
    <w:tmpl w:val="8DFC71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A21418E"/>
    <w:multiLevelType w:val="hybridMultilevel"/>
    <w:tmpl w:val="2EDAE1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AA17009"/>
    <w:multiLevelType w:val="hybridMultilevel"/>
    <w:tmpl w:val="4DD40EE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655563"/>
    <w:multiLevelType w:val="hybridMultilevel"/>
    <w:tmpl w:val="AEFCA75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210B14"/>
    <w:multiLevelType w:val="hybridMultilevel"/>
    <w:tmpl w:val="8E6AF0B2"/>
    <w:lvl w:ilvl="0" w:tplc="A47825C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D962D0B"/>
    <w:multiLevelType w:val="hybridMultilevel"/>
    <w:tmpl w:val="75EAEF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DDB2073"/>
    <w:multiLevelType w:val="hybridMultilevel"/>
    <w:tmpl w:val="9690AC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E6111F4"/>
    <w:multiLevelType w:val="hybridMultilevel"/>
    <w:tmpl w:val="798C8080"/>
    <w:lvl w:ilvl="0" w:tplc="A80AF38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9"/>
  </w:num>
  <w:num w:numId="3">
    <w:abstractNumId w:val="12"/>
  </w:num>
  <w:num w:numId="4">
    <w:abstractNumId w:val="10"/>
  </w:num>
  <w:num w:numId="5">
    <w:abstractNumId w:val="23"/>
  </w:num>
  <w:num w:numId="6">
    <w:abstractNumId w:val="24"/>
  </w:num>
  <w:num w:numId="7">
    <w:abstractNumId w:val="13"/>
  </w:num>
  <w:num w:numId="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1"/>
  </w:num>
  <w:num w:numId="10">
    <w:abstractNumId w:val="5"/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27"/>
  </w:num>
  <w:num w:numId="1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</w:num>
  <w:num w:numId="19">
    <w:abstractNumId w:val="14"/>
  </w:num>
  <w:num w:numId="20">
    <w:abstractNumId w:val="26"/>
  </w:num>
  <w:num w:numId="21">
    <w:abstractNumId w:val="21"/>
  </w:num>
  <w:num w:numId="22">
    <w:abstractNumId w:val="0"/>
  </w:num>
  <w:num w:numId="23">
    <w:abstractNumId w:val="11"/>
  </w:num>
  <w:num w:numId="24">
    <w:abstractNumId w:val="35"/>
  </w:num>
  <w:num w:numId="25">
    <w:abstractNumId w:val="30"/>
  </w:num>
  <w:num w:numId="26">
    <w:abstractNumId w:val="9"/>
  </w:num>
  <w:num w:numId="27">
    <w:abstractNumId w:val="4"/>
  </w:num>
  <w:num w:numId="28">
    <w:abstractNumId w:val="8"/>
  </w:num>
  <w:num w:numId="29">
    <w:abstractNumId w:val="6"/>
  </w:num>
  <w:num w:numId="30">
    <w:abstractNumId w:val="19"/>
  </w:num>
  <w:num w:numId="31">
    <w:abstractNumId w:val="3"/>
  </w:num>
  <w:num w:numId="32">
    <w:abstractNumId w:val="32"/>
  </w:num>
  <w:num w:numId="33">
    <w:abstractNumId w:val="22"/>
  </w:num>
  <w:num w:numId="34">
    <w:abstractNumId w:val="7"/>
  </w:num>
  <w:num w:numId="35">
    <w:abstractNumId w:val="16"/>
  </w:num>
  <w:num w:numId="36">
    <w:abstractNumId w:val="1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/>
  <w:rsids>
    <w:rsidRoot w:val="00A0118D"/>
    <w:rsid w:val="00002437"/>
    <w:rsid w:val="00017F01"/>
    <w:rsid w:val="00051BB4"/>
    <w:rsid w:val="00075953"/>
    <w:rsid w:val="0007702C"/>
    <w:rsid w:val="00184FCE"/>
    <w:rsid w:val="001C07A6"/>
    <w:rsid w:val="002452DA"/>
    <w:rsid w:val="00276B22"/>
    <w:rsid w:val="00284EA0"/>
    <w:rsid w:val="002D21C6"/>
    <w:rsid w:val="003D15D8"/>
    <w:rsid w:val="003D396B"/>
    <w:rsid w:val="003D6CAB"/>
    <w:rsid w:val="0045086B"/>
    <w:rsid w:val="004921DD"/>
    <w:rsid w:val="0057649B"/>
    <w:rsid w:val="00585639"/>
    <w:rsid w:val="005B536E"/>
    <w:rsid w:val="00634B52"/>
    <w:rsid w:val="007143F5"/>
    <w:rsid w:val="00792BD2"/>
    <w:rsid w:val="008476FD"/>
    <w:rsid w:val="008D5020"/>
    <w:rsid w:val="008D6049"/>
    <w:rsid w:val="009178A9"/>
    <w:rsid w:val="00986637"/>
    <w:rsid w:val="009A0F71"/>
    <w:rsid w:val="00A0118D"/>
    <w:rsid w:val="00A36A68"/>
    <w:rsid w:val="00A85789"/>
    <w:rsid w:val="00B40C21"/>
    <w:rsid w:val="00B83BB4"/>
    <w:rsid w:val="00BB17EF"/>
    <w:rsid w:val="00BC55F2"/>
    <w:rsid w:val="00C3506A"/>
    <w:rsid w:val="00C94842"/>
    <w:rsid w:val="00D33253"/>
    <w:rsid w:val="00D801E5"/>
    <w:rsid w:val="00D9519F"/>
    <w:rsid w:val="00ED69DF"/>
    <w:rsid w:val="00F071E1"/>
    <w:rsid w:val="00FB0CF0"/>
    <w:rsid w:val="00FD0D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List Bullet 2" w:uiPriority="0"/>
    <w:lsdException w:name="Title" w:semiHidden="0" w:uiPriority="0" w:unhideWhenUsed="0" w:qFormat="1"/>
    <w:lsdException w:name="Closing" w:uiPriority="0"/>
    <w:lsdException w:name="Default Paragraph Font" w:uiPriority="1"/>
    <w:lsdException w:name="Body Text" w:uiPriority="0"/>
    <w:lsdException w:name="Message Header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8A9"/>
    <w:pPr>
      <w:spacing w:after="0" w:line="240" w:lineRule="auto"/>
    </w:pPr>
    <w:rPr>
      <w:rFonts w:ascii="Arial" w:eastAsia="Times New Roman" w:hAnsi="Arial" w:cs="Arial"/>
      <w:snapToGrid w:val="0"/>
      <w:sz w:val="24"/>
      <w:szCs w:val="24"/>
      <w:lang w:val="es-CO" w:eastAsia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9178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qFormat/>
    <w:rsid w:val="009178A9"/>
    <w:pPr>
      <w:keepNext/>
      <w:jc w:val="center"/>
      <w:outlineLvl w:val="1"/>
    </w:pPr>
    <w:rPr>
      <w:rFonts w:ascii="Bauhaus 93" w:hAnsi="Bauhaus 93"/>
      <w:b/>
      <w:bCs/>
      <w:sz w:val="28"/>
    </w:rPr>
  </w:style>
  <w:style w:type="paragraph" w:styleId="Ttulo3">
    <w:name w:val="heading 3"/>
    <w:basedOn w:val="Normal"/>
    <w:next w:val="Normal"/>
    <w:link w:val="Ttulo3Car"/>
    <w:qFormat/>
    <w:rsid w:val="009178A9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178A9"/>
    <w:rPr>
      <w:rFonts w:asciiTheme="majorHAnsi" w:eastAsiaTheme="majorEastAsia" w:hAnsiTheme="majorHAnsi" w:cstheme="majorBidi"/>
      <w:b/>
      <w:bCs/>
      <w:snapToGrid w:val="0"/>
      <w:color w:val="365F91" w:themeColor="accent1" w:themeShade="BF"/>
      <w:sz w:val="28"/>
      <w:szCs w:val="28"/>
      <w:lang w:val="es-CO" w:eastAsia="es-CO"/>
    </w:rPr>
  </w:style>
  <w:style w:type="character" w:customStyle="1" w:styleId="Ttulo2Car">
    <w:name w:val="Título 2 Car"/>
    <w:basedOn w:val="Fuentedeprrafopredeter"/>
    <w:link w:val="Ttulo2"/>
    <w:rsid w:val="009178A9"/>
    <w:rPr>
      <w:rFonts w:ascii="Bauhaus 93" w:eastAsia="Times New Roman" w:hAnsi="Bauhaus 93" w:cs="Arial"/>
      <w:b/>
      <w:bCs/>
      <w:snapToGrid w:val="0"/>
      <w:sz w:val="28"/>
      <w:szCs w:val="24"/>
      <w:lang w:val="es-CO" w:eastAsia="es-CO"/>
    </w:rPr>
  </w:style>
  <w:style w:type="character" w:customStyle="1" w:styleId="Ttulo3Car">
    <w:name w:val="Título 3 Car"/>
    <w:basedOn w:val="Fuentedeprrafopredeter"/>
    <w:link w:val="Ttulo3"/>
    <w:rsid w:val="009178A9"/>
    <w:rPr>
      <w:rFonts w:ascii="Arial" w:eastAsia="Times New Roman" w:hAnsi="Arial" w:cs="Arial"/>
      <w:b/>
      <w:bCs/>
      <w:snapToGrid w:val="0"/>
      <w:sz w:val="26"/>
      <w:szCs w:val="26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178A9"/>
    <w:rPr>
      <w:rFonts w:ascii="Tahoma" w:eastAsiaTheme="minorHAnsi" w:hAnsi="Tahoma" w:cs="Tahoma"/>
      <w:snapToGrid/>
      <w:sz w:val="16"/>
      <w:szCs w:val="16"/>
      <w:lang w:val="es-E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78A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9178A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napToGrid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178A9"/>
  </w:style>
  <w:style w:type="paragraph" w:styleId="Piedepgina">
    <w:name w:val="footer"/>
    <w:basedOn w:val="Normal"/>
    <w:link w:val="PiedepginaCar"/>
    <w:uiPriority w:val="99"/>
    <w:unhideWhenUsed/>
    <w:rsid w:val="009178A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napToGrid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178A9"/>
  </w:style>
  <w:style w:type="character" w:styleId="Hipervnculo">
    <w:name w:val="Hyperlink"/>
    <w:basedOn w:val="Fuentedeprrafopredeter"/>
    <w:uiPriority w:val="99"/>
    <w:unhideWhenUsed/>
    <w:rsid w:val="009178A9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9178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rsid w:val="009178A9"/>
    <w:pPr>
      <w:jc w:val="both"/>
    </w:pPr>
    <w:rPr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9178A9"/>
    <w:rPr>
      <w:rFonts w:ascii="Arial" w:eastAsia="Times New Roman" w:hAnsi="Arial" w:cs="Arial"/>
      <w:snapToGrid w:val="0"/>
      <w:sz w:val="24"/>
      <w:szCs w:val="20"/>
      <w:lang w:val="es-CO" w:eastAsia="es-CO"/>
    </w:rPr>
  </w:style>
  <w:style w:type="paragraph" w:styleId="Textoindependiente3">
    <w:name w:val="Body Text 3"/>
    <w:basedOn w:val="Normal"/>
    <w:link w:val="Textoindependiente3Car"/>
    <w:rsid w:val="009178A9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9178A9"/>
    <w:rPr>
      <w:rFonts w:ascii="Arial" w:eastAsia="Times New Roman" w:hAnsi="Arial" w:cs="Arial"/>
      <w:snapToGrid w:val="0"/>
      <w:sz w:val="16"/>
      <w:szCs w:val="16"/>
      <w:lang w:val="es-CO" w:eastAsia="es-CO"/>
    </w:rPr>
  </w:style>
  <w:style w:type="paragraph" w:styleId="NormalWeb">
    <w:name w:val="Normal (Web)"/>
    <w:basedOn w:val="Normal"/>
    <w:unhideWhenUsed/>
    <w:rsid w:val="009178A9"/>
    <w:pPr>
      <w:spacing w:before="100" w:beforeAutospacing="1" w:after="100" w:afterAutospacing="1"/>
    </w:pPr>
    <w:rPr>
      <w:rFonts w:ascii="Times New Roman" w:hAnsi="Times New Roman" w:cs="Times New Roman"/>
      <w:snapToGrid/>
      <w:lang w:val="es-ES" w:eastAsia="es-ES"/>
    </w:rPr>
  </w:style>
  <w:style w:type="character" w:customStyle="1" w:styleId="apple-converted-space">
    <w:name w:val="apple-converted-space"/>
    <w:basedOn w:val="Fuentedeprrafopredeter"/>
    <w:rsid w:val="009178A9"/>
  </w:style>
  <w:style w:type="paragraph" w:styleId="Prrafodelista">
    <w:name w:val="List Paragraph"/>
    <w:basedOn w:val="Normal"/>
    <w:uiPriority w:val="34"/>
    <w:qFormat/>
    <w:rsid w:val="009178A9"/>
    <w:pPr>
      <w:spacing w:line="276" w:lineRule="auto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178A9"/>
    <w:rPr>
      <w:rFonts w:asciiTheme="minorHAnsi" w:eastAsiaTheme="minorHAnsi" w:hAnsiTheme="minorHAnsi" w:cstheme="minorBidi"/>
      <w:snapToGrid/>
      <w:sz w:val="20"/>
      <w:szCs w:val="20"/>
      <w:lang w:val="es-ES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178A9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9178A9"/>
    <w:rPr>
      <w:vertAlign w:val="superscript"/>
    </w:rPr>
  </w:style>
  <w:style w:type="paragraph" w:styleId="Lista">
    <w:name w:val="List"/>
    <w:basedOn w:val="Normal"/>
    <w:rsid w:val="009178A9"/>
    <w:pPr>
      <w:ind w:left="283" w:hanging="283"/>
      <w:contextualSpacing/>
    </w:pPr>
  </w:style>
  <w:style w:type="paragraph" w:styleId="Encabezadodemensaje">
    <w:name w:val="Message Header"/>
    <w:basedOn w:val="Normal"/>
    <w:link w:val="EncabezadodemensajeCar"/>
    <w:rsid w:val="009178A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EncabezadodemensajeCar">
    <w:name w:val="Encabezado de mensaje Car"/>
    <w:basedOn w:val="Fuentedeprrafopredeter"/>
    <w:link w:val="Encabezadodemensaje"/>
    <w:rsid w:val="009178A9"/>
    <w:rPr>
      <w:rFonts w:asciiTheme="majorHAnsi" w:eastAsiaTheme="majorEastAsia" w:hAnsiTheme="majorHAnsi" w:cstheme="majorBidi"/>
      <w:snapToGrid w:val="0"/>
      <w:sz w:val="24"/>
      <w:szCs w:val="24"/>
      <w:shd w:val="pct20" w:color="auto" w:fill="auto"/>
      <w:lang w:val="es-CO" w:eastAsia="es-CO"/>
    </w:rPr>
  </w:style>
  <w:style w:type="paragraph" w:styleId="Cierre">
    <w:name w:val="Closing"/>
    <w:basedOn w:val="Normal"/>
    <w:link w:val="CierreCar"/>
    <w:rsid w:val="009178A9"/>
    <w:pPr>
      <w:ind w:left="4252"/>
    </w:pPr>
  </w:style>
  <w:style w:type="character" w:customStyle="1" w:styleId="CierreCar">
    <w:name w:val="Cierre Car"/>
    <w:basedOn w:val="Fuentedeprrafopredeter"/>
    <w:link w:val="Cierre"/>
    <w:rsid w:val="009178A9"/>
    <w:rPr>
      <w:rFonts w:ascii="Arial" w:eastAsia="Times New Roman" w:hAnsi="Arial" w:cs="Arial"/>
      <w:snapToGrid w:val="0"/>
      <w:sz w:val="24"/>
      <w:szCs w:val="24"/>
      <w:lang w:val="es-CO" w:eastAsia="es-CO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9178A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9178A9"/>
    <w:rPr>
      <w:rFonts w:ascii="Arial" w:eastAsia="Times New Roman" w:hAnsi="Arial" w:cs="Arial"/>
      <w:snapToGrid w:val="0"/>
      <w:sz w:val="24"/>
      <w:szCs w:val="24"/>
      <w:lang w:val="es-CO" w:eastAsia="es-CO"/>
    </w:rPr>
  </w:style>
  <w:style w:type="paragraph" w:styleId="Sinespaciado">
    <w:name w:val="No Spacing"/>
    <w:uiPriority w:val="1"/>
    <w:qFormat/>
    <w:rsid w:val="009178A9"/>
    <w:pPr>
      <w:spacing w:after="0" w:line="240" w:lineRule="auto"/>
    </w:pPr>
    <w:rPr>
      <w:rFonts w:ascii="Calibri" w:eastAsia="Calibri" w:hAnsi="Calibri" w:cs="Times New Roman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9178A9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9178A9"/>
    <w:rPr>
      <w:rFonts w:ascii="Arial" w:eastAsia="Times New Roman" w:hAnsi="Arial" w:cs="Arial"/>
      <w:snapToGrid w:val="0"/>
      <w:sz w:val="24"/>
      <w:szCs w:val="24"/>
      <w:lang w:val="es-CO" w:eastAsia="es-CO"/>
    </w:rPr>
  </w:style>
  <w:style w:type="paragraph" w:styleId="Listaconvietas2">
    <w:name w:val="List Bullet 2"/>
    <w:basedOn w:val="Normal"/>
    <w:rsid w:val="009178A9"/>
    <w:pPr>
      <w:numPr>
        <w:numId w:val="22"/>
      </w:numPr>
    </w:pPr>
    <w:rPr>
      <w:rFonts w:ascii="Times New Roman" w:hAnsi="Times New Roman" w:cs="Times New Roman"/>
      <w:snapToGrid/>
      <w:sz w:val="20"/>
      <w:szCs w:val="20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9178A9"/>
    <w:rPr>
      <w:b/>
      <w:bCs/>
    </w:rPr>
  </w:style>
  <w:style w:type="paragraph" w:customStyle="1" w:styleId="section1">
    <w:name w:val="section1"/>
    <w:basedOn w:val="Normal"/>
    <w:rsid w:val="009178A9"/>
    <w:pPr>
      <w:spacing w:before="100" w:beforeAutospacing="1" w:after="100" w:afterAutospacing="1"/>
    </w:pPr>
    <w:rPr>
      <w:rFonts w:ascii="Times New Roman" w:hAnsi="Times New Roman" w:cs="Times New Roman"/>
      <w:snapToGrid/>
      <w:lang w:val="es-ES" w:eastAsia="es-ES"/>
    </w:rPr>
  </w:style>
  <w:style w:type="paragraph" w:customStyle="1" w:styleId="Default">
    <w:name w:val="Default"/>
    <w:rsid w:val="009178A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CO"/>
    </w:rPr>
  </w:style>
  <w:style w:type="paragraph" w:customStyle="1" w:styleId="bodytext21">
    <w:name w:val="bodytext21"/>
    <w:basedOn w:val="Normal"/>
    <w:rsid w:val="009178A9"/>
    <w:pPr>
      <w:spacing w:before="100" w:beforeAutospacing="1" w:after="100" w:afterAutospacing="1"/>
    </w:pPr>
    <w:rPr>
      <w:rFonts w:ascii="Times New Roman" w:hAnsi="Times New Roman" w:cs="Times New Roman"/>
      <w:snapToGrid/>
    </w:rPr>
  </w:style>
  <w:style w:type="character" w:customStyle="1" w:styleId="textonavy">
    <w:name w:val="texto_navy"/>
    <w:basedOn w:val="Fuentedeprrafopredeter"/>
    <w:rsid w:val="009178A9"/>
  </w:style>
  <w:style w:type="paragraph" w:customStyle="1" w:styleId="CUERPOTEXTO">
    <w:name w:val="CUERPO TEXTO"/>
    <w:basedOn w:val="Normal"/>
    <w:next w:val="Normal"/>
    <w:rsid w:val="009178A9"/>
    <w:pPr>
      <w:autoSpaceDE w:val="0"/>
      <w:autoSpaceDN w:val="0"/>
      <w:adjustRightInd w:val="0"/>
    </w:pPr>
    <w:rPr>
      <w:rFonts w:ascii="ADJLLA+ArialNarrow" w:hAnsi="ADJLLA+ArialNarrow" w:cs="Times New Roman"/>
      <w:snapToGrid/>
      <w:lang w:val="es-ES" w:eastAsia="es-ES"/>
    </w:rPr>
  </w:style>
  <w:style w:type="paragraph" w:styleId="Ttulo">
    <w:name w:val="Title"/>
    <w:basedOn w:val="Normal"/>
    <w:link w:val="TtuloCar"/>
    <w:qFormat/>
    <w:rsid w:val="009178A9"/>
    <w:pPr>
      <w:jc w:val="center"/>
    </w:pPr>
    <w:rPr>
      <w:rFonts w:cs="Times New Roman"/>
      <w:snapToGrid/>
      <w:szCs w:val="20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9178A9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Textosinformato">
    <w:name w:val="Plain Text"/>
    <w:basedOn w:val="Normal"/>
    <w:link w:val="TextosinformatoCar"/>
    <w:rsid w:val="009178A9"/>
    <w:rPr>
      <w:rFonts w:ascii="Courier New" w:hAnsi="Courier New" w:cs="Times New Roman"/>
      <w:snapToGrid/>
      <w:sz w:val="20"/>
      <w:szCs w:val="20"/>
      <w:lang w:val="es-ES" w:eastAsia="es-ES"/>
    </w:rPr>
  </w:style>
  <w:style w:type="character" w:customStyle="1" w:styleId="TextosinformatoCar">
    <w:name w:val="Texto sin formato Car"/>
    <w:basedOn w:val="Fuentedeprrafopredeter"/>
    <w:link w:val="Textosinformato"/>
    <w:rsid w:val="009178A9"/>
    <w:rPr>
      <w:rFonts w:ascii="Courier New" w:eastAsia="Times New Roman" w:hAnsi="Courier New" w:cs="Times New Roman"/>
      <w:sz w:val="20"/>
      <w:szCs w:val="20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LESCOBAR\Mis%20documentos\FORMATOS%20DISCIPLINARIOS\AUTO%20DE%20ACUMULACION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18FEBA-E655-4B51-A22F-E1D5D94AC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AUTO DE ACUMULACION</Template>
  <TotalTime>19</TotalTime>
  <Pages>3</Pages>
  <Words>458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Suaza</dc:creator>
  <cp:lastModifiedBy>63502132</cp:lastModifiedBy>
  <cp:revision>13</cp:revision>
  <dcterms:created xsi:type="dcterms:W3CDTF">2017-04-21T12:56:00Z</dcterms:created>
  <dcterms:modified xsi:type="dcterms:W3CDTF">2023-11-28T19:24:00Z</dcterms:modified>
</cp:coreProperties>
</file>