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9"/>
        <w:gridCol w:w="2251"/>
        <w:gridCol w:w="1701"/>
        <w:gridCol w:w="3119"/>
      </w:tblGrid>
      <w:tr w:rsidR="00B5708F" w:rsidRPr="00236062" w:rsidTr="00DE3B09">
        <w:trPr>
          <w:trHeight w:val="340"/>
          <w:jc w:val="center"/>
        </w:trPr>
        <w:tc>
          <w:tcPr>
            <w:tcW w:w="1919" w:type="dxa"/>
            <w:shd w:val="clear" w:color="auto" w:fill="BFBFBF" w:themeFill="background1" w:themeFillShade="BF"/>
            <w:vAlign w:val="center"/>
          </w:tcPr>
          <w:p w:rsidR="00B5708F" w:rsidRPr="00236062" w:rsidRDefault="00B5708F" w:rsidP="0048363A">
            <w:pPr>
              <w:rPr>
                <w:rFonts w:ascii="Arial" w:hAnsi="Arial" w:cs="Arial"/>
              </w:rPr>
            </w:pPr>
            <w:r w:rsidRPr="00236062">
              <w:rPr>
                <w:rFonts w:ascii="Arial" w:hAnsi="Arial" w:cs="Arial"/>
                <w:sz w:val="22"/>
                <w:szCs w:val="22"/>
              </w:rPr>
              <w:t>Dependencia</w:t>
            </w:r>
          </w:p>
        </w:tc>
        <w:tc>
          <w:tcPr>
            <w:tcW w:w="7071" w:type="dxa"/>
            <w:gridSpan w:val="3"/>
            <w:shd w:val="clear" w:color="auto" w:fill="auto"/>
            <w:vAlign w:val="center"/>
          </w:tcPr>
          <w:p w:rsidR="00B5708F" w:rsidRPr="00236062" w:rsidRDefault="00DE3B09" w:rsidP="0048363A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t>PERSONERIA DELEGADA PARA LA VIGILANCIA ADMINISTRATIVA</w:t>
            </w:r>
          </w:p>
        </w:tc>
      </w:tr>
      <w:tr w:rsidR="00B5708F" w:rsidRPr="00236062" w:rsidTr="00DE3B09">
        <w:trPr>
          <w:trHeight w:val="340"/>
          <w:jc w:val="center"/>
        </w:trPr>
        <w:tc>
          <w:tcPr>
            <w:tcW w:w="1919" w:type="dxa"/>
            <w:shd w:val="clear" w:color="auto" w:fill="BFBFBF" w:themeFill="background1" w:themeFillShade="BF"/>
            <w:vAlign w:val="center"/>
          </w:tcPr>
          <w:p w:rsidR="00B5708F" w:rsidRPr="00236062" w:rsidRDefault="00B5708F" w:rsidP="0048363A">
            <w:pPr>
              <w:rPr>
                <w:rFonts w:ascii="Arial" w:hAnsi="Arial" w:cs="Arial"/>
              </w:rPr>
            </w:pPr>
            <w:r w:rsidRPr="00236062">
              <w:rPr>
                <w:rFonts w:ascii="Arial" w:hAnsi="Arial" w:cs="Arial"/>
                <w:sz w:val="22"/>
                <w:szCs w:val="22"/>
              </w:rPr>
              <w:t>Radicación Nº</w:t>
            </w:r>
          </w:p>
        </w:tc>
        <w:tc>
          <w:tcPr>
            <w:tcW w:w="7071" w:type="dxa"/>
            <w:gridSpan w:val="3"/>
            <w:shd w:val="clear" w:color="auto" w:fill="auto"/>
            <w:vAlign w:val="center"/>
          </w:tcPr>
          <w:p w:rsidR="00B5708F" w:rsidRPr="00236062" w:rsidRDefault="00B5708F" w:rsidP="0048363A">
            <w:pPr>
              <w:rPr>
                <w:rFonts w:ascii="Arial" w:hAnsi="Arial" w:cs="Arial"/>
              </w:rPr>
            </w:pPr>
          </w:p>
        </w:tc>
      </w:tr>
      <w:tr w:rsidR="00B5708F" w:rsidRPr="00236062" w:rsidTr="00DE3B09">
        <w:trPr>
          <w:trHeight w:val="340"/>
          <w:jc w:val="center"/>
        </w:trPr>
        <w:tc>
          <w:tcPr>
            <w:tcW w:w="1919" w:type="dxa"/>
            <w:shd w:val="clear" w:color="auto" w:fill="BFBFBF" w:themeFill="background1" w:themeFillShade="BF"/>
            <w:vAlign w:val="center"/>
          </w:tcPr>
          <w:p w:rsidR="00B5708F" w:rsidRPr="00236062" w:rsidRDefault="00B5708F" w:rsidP="0048363A">
            <w:pPr>
              <w:rPr>
                <w:rFonts w:ascii="Arial" w:hAnsi="Arial" w:cs="Arial"/>
              </w:rPr>
            </w:pPr>
            <w:r w:rsidRPr="00236062">
              <w:rPr>
                <w:rFonts w:ascii="Arial" w:hAnsi="Arial" w:cs="Arial"/>
                <w:sz w:val="22"/>
                <w:szCs w:val="22"/>
              </w:rPr>
              <w:t>Disciplinado</w:t>
            </w:r>
          </w:p>
        </w:tc>
        <w:tc>
          <w:tcPr>
            <w:tcW w:w="7071" w:type="dxa"/>
            <w:gridSpan w:val="3"/>
            <w:shd w:val="clear" w:color="auto" w:fill="auto"/>
            <w:vAlign w:val="center"/>
          </w:tcPr>
          <w:p w:rsidR="00B5708F" w:rsidRPr="00236062" w:rsidRDefault="00B5708F" w:rsidP="0048363A">
            <w:pPr>
              <w:rPr>
                <w:rFonts w:ascii="Arial" w:hAnsi="Arial" w:cs="Arial"/>
              </w:rPr>
            </w:pPr>
          </w:p>
        </w:tc>
      </w:tr>
      <w:tr w:rsidR="00B5708F" w:rsidRPr="00236062" w:rsidTr="00DE3B09">
        <w:trPr>
          <w:trHeight w:val="340"/>
          <w:jc w:val="center"/>
        </w:trPr>
        <w:tc>
          <w:tcPr>
            <w:tcW w:w="1919" w:type="dxa"/>
            <w:shd w:val="clear" w:color="auto" w:fill="BFBFBF" w:themeFill="background1" w:themeFillShade="BF"/>
            <w:vAlign w:val="center"/>
          </w:tcPr>
          <w:p w:rsidR="00B5708F" w:rsidRPr="00236062" w:rsidRDefault="00B5708F" w:rsidP="0048363A">
            <w:pPr>
              <w:rPr>
                <w:rFonts w:ascii="Arial" w:hAnsi="Arial" w:cs="Arial"/>
              </w:rPr>
            </w:pPr>
            <w:r w:rsidRPr="00236062">
              <w:rPr>
                <w:rFonts w:ascii="Arial" w:hAnsi="Arial" w:cs="Arial"/>
                <w:sz w:val="22"/>
                <w:szCs w:val="22"/>
              </w:rPr>
              <w:t>Cargo y Entidad</w:t>
            </w:r>
          </w:p>
        </w:tc>
        <w:tc>
          <w:tcPr>
            <w:tcW w:w="7071" w:type="dxa"/>
            <w:gridSpan w:val="3"/>
            <w:shd w:val="clear" w:color="auto" w:fill="auto"/>
            <w:vAlign w:val="center"/>
          </w:tcPr>
          <w:p w:rsidR="00B5708F" w:rsidRPr="00236062" w:rsidRDefault="00B5708F" w:rsidP="0048363A">
            <w:pPr>
              <w:rPr>
                <w:rFonts w:ascii="Arial" w:hAnsi="Arial" w:cs="Arial"/>
              </w:rPr>
            </w:pPr>
          </w:p>
        </w:tc>
      </w:tr>
      <w:tr w:rsidR="00B5708F" w:rsidRPr="00236062" w:rsidTr="00DE3B09">
        <w:trPr>
          <w:trHeight w:val="340"/>
          <w:jc w:val="center"/>
        </w:trPr>
        <w:tc>
          <w:tcPr>
            <w:tcW w:w="1919" w:type="dxa"/>
            <w:shd w:val="clear" w:color="auto" w:fill="BFBFBF" w:themeFill="background1" w:themeFillShade="BF"/>
            <w:vAlign w:val="center"/>
          </w:tcPr>
          <w:p w:rsidR="00B5708F" w:rsidRPr="00236062" w:rsidRDefault="00B5708F" w:rsidP="0048363A">
            <w:pPr>
              <w:rPr>
                <w:rFonts w:ascii="Arial" w:hAnsi="Arial" w:cs="Arial"/>
              </w:rPr>
            </w:pPr>
            <w:r w:rsidRPr="00236062">
              <w:rPr>
                <w:rFonts w:ascii="Arial" w:hAnsi="Arial" w:cs="Arial"/>
                <w:sz w:val="22"/>
                <w:szCs w:val="22"/>
              </w:rPr>
              <w:t>Quejoso</w:t>
            </w:r>
          </w:p>
        </w:tc>
        <w:tc>
          <w:tcPr>
            <w:tcW w:w="7071" w:type="dxa"/>
            <w:gridSpan w:val="3"/>
            <w:shd w:val="clear" w:color="auto" w:fill="auto"/>
            <w:vAlign w:val="center"/>
          </w:tcPr>
          <w:p w:rsidR="00B5708F" w:rsidRPr="00236062" w:rsidRDefault="00B5708F" w:rsidP="0048363A">
            <w:pPr>
              <w:rPr>
                <w:rFonts w:ascii="Arial" w:hAnsi="Arial" w:cs="Arial"/>
              </w:rPr>
            </w:pPr>
          </w:p>
        </w:tc>
      </w:tr>
      <w:tr w:rsidR="00B5708F" w:rsidRPr="00236062" w:rsidTr="00DE3B09">
        <w:trPr>
          <w:trHeight w:val="340"/>
          <w:jc w:val="center"/>
        </w:trPr>
        <w:tc>
          <w:tcPr>
            <w:tcW w:w="1919" w:type="dxa"/>
            <w:shd w:val="clear" w:color="auto" w:fill="BFBFBF" w:themeFill="background1" w:themeFillShade="BF"/>
            <w:vAlign w:val="center"/>
          </w:tcPr>
          <w:p w:rsidR="00B5708F" w:rsidRPr="00236062" w:rsidRDefault="00B5708F" w:rsidP="0048363A">
            <w:pPr>
              <w:rPr>
                <w:rFonts w:ascii="Arial" w:hAnsi="Arial" w:cs="Arial"/>
              </w:rPr>
            </w:pPr>
            <w:r w:rsidRPr="00236062">
              <w:rPr>
                <w:rFonts w:ascii="Arial" w:hAnsi="Arial" w:cs="Arial"/>
                <w:sz w:val="22"/>
                <w:szCs w:val="22"/>
              </w:rPr>
              <w:t>Fecha de Queja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B5708F" w:rsidRPr="00236062" w:rsidRDefault="00B5708F" w:rsidP="0048363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5708F" w:rsidRPr="00236062" w:rsidRDefault="00B5708F" w:rsidP="005C0C75">
            <w:pPr>
              <w:jc w:val="center"/>
              <w:rPr>
                <w:rFonts w:ascii="Arial" w:hAnsi="Arial" w:cs="Arial"/>
              </w:rPr>
            </w:pPr>
            <w:r w:rsidRPr="00236062">
              <w:rPr>
                <w:rFonts w:ascii="Arial" w:hAnsi="Arial" w:cs="Arial"/>
                <w:sz w:val="22"/>
                <w:szCs w:val="22"/>
              </w:rPr>
              <w:t>Fecha hechos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5708F" w:rsidRPr="00236062" w:rsidRDefault="00B5708F" w:rsidP="0048363A">
            <w:pPr>
              <w:rPr>
                <w:rFonts w:ascii="Arial" w:hAnsi="Arial" w:cs="Arial"/>
              </w:rPr>
            </w:pPr>
          </w:p>
        </w:tc>
      </w:tr>
      <w:tr w:rsidR="00B5708F" w:rsidRPr="00236062" w:rsidTr="00DE3B09">
        <w:trPr>
          <w:trHeight w:val="340"/>
          <w:jc w:val="center"/>
        </w:trPr>
        <w:tc>
          <w:tcPr>
            <w:tcW w:w="1919" w:type="dxa"/>
            <w:shd w:val="clear" w:color="auto" w:fill="BFBFBF" w:themeFill="background1" w:themeFillShade="BF"/>
            <w:vAlign w:val="center"/>
          </w:tcPr>
          <w:p w:rsidR="00B5708F" w:rsidRPr="00236062" w:rsidRDefault="00B5708F" w:rsidP="0048363A">
            <w:pPr>
              <w:rPr>
                <w:rFonts w:ascii="Arial" w:hAnsi="Arial" w:cs="Arial"/>
              </w:rPr>
            </w:pPr>
            <w:r w:rsidRPr="00236062">
              <w:rPr>
                <w:rFonts w:ascii="Arial" w:hAnsi="Arial" w:cs="Arial"/>
                <w:sz w:val="22"/>
                <w:szCs w:val="22"/>
              </w:rPr>
              <w:t>Asunto</w:t>
            </w:r>
          </w:p>
        </w:tc>
        <w:tc>
          <w:tcPr>
            <w:tcW w:w="7071" w:type="dxa"/>
            <w:gridSpan w:val="3"/>
            <w:shd w:val="clear" w:color="auto" w:fill="auto"/>
          </w:tcPr>
          <w:p w:rsidR="00B5708F" w:rsidRPr="00236062" w:rsidRDefault="00B5708F" w:rsidP="00592E90">
            <w:pPr>
              <w:pStyle w:val="Sinespaciado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36062">
              <w:rPr>
                <w:rFonts w:ascii="Arial" w:hAnsi="Arial" w:cs="Arial"/>
                <w:spacing w:val="4"/>
                <w:sz w:val="22"/>
                <w:szCs w:val="22"/>
              </w:rPr>
              <w:t xml:space="preserve">Auto por Medio del cual se remite </w:t>
            </w:r>
            <w:r w:rsidRPr="0048714A">
              <w:rPr>
                <w:rFonts w:ascii="Arial" w:hAnsi="Arial" w:cs="Arial"/>
                <w:spacing w:val="4"/>
                <w:sz w:val="22"/>
                <w:szCs w:val="22"/>
                <w:highlight w:val="lightGray"/>
              </w:rPr>
              <w:t>una Indagación Preliminar</w:t>
            </w:r>
            <w:r w:rsidRPr="00236062">
              <w:rPr>
                <w:rFonts w:ascii="Arial" w:hAnsi="Arial" w:cs="Arial"/>
                <w:spacing w:val="4"/>
                <w:sz w:val="22"/>
                <w:szCs w:val="22"/>
              </w:rPr>
              <w:t xml:space="preserve">  a la </w:t>
            </w:r>
            <w:r w:rsidRPr="0048714A">
              <w:rPr>
                <w:rFonts w:ascii="Arial" w:hAnsi="Arial" w:cs="Arial"/>
                <w:spacing w:val="4"/>
                <w:sz w:val="22"/>
                <w:szCs w:val="22"/>
              </w:rPr>
              <w:t>Oficina de Control Disciplinario</w:t>
            </w:r>
            <w:r w:rsidRPr="00236062">
              <w:rPr>
                <w:rFonts w:ascii="Arial" w:hAnsi="Arial" w:cs="Arial"/>
                <w:spacing w:val="4"/>
                <w:sz w:val="22"/>
                <w:szCs w:val="22"/>
              </w:rPr>
              <w:t xml:space="preserve"> Interno del Municipio de Itagüí  </w:t>
            </w:r>
            <w:r w:rsidRPr="00B62780">
              <w:rPr>
                <w:rFonts w:ascii="Arial" w:hAnsi="Arial" w:cs="Arial"/>
                <w:spacing w:val="4"/>
                <w:sz w:val="22"/>
                <w:szCs w:val="22"/>
                <w:highlight w:val="yellow"/>
              </w:rPr>
              <w:t>(artículo 3º de la Ley 734 de 2002)</w:t>
            </w:r>
            <w:r w:rsidRPr="00236062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</w:tbl>
    <w:p w:rsidR="00B5708F" w:rsidRDefault="00B5708F" w:rsidP="00A05198">
      <w:pPr>
        <w:jc w:val="both"/>
        <w:rPr>
          <w:rFonts w:cs="Arial"/>
          <w:spacing w:val="4"/>
          <w:sz w:val="20"/>
          <w:szCs w:val="20"/>
        </w:rPr>
      </w:pPr>
    </w:p>
    <w:p w:rsidR="00AE18C7" w:rsidRDefault="00AE18C7" w:rsidP="00A05198">
      <w:pPr>
        <w:jc w:val="both"/>
        <w:rPr>
          <w:rFonts w:cs="Arial"/>
          <w:spacing w:val="4"/>
          <w:sz w:val="20"/>
          <w:szCs w:val="20"/>
        </w:rPr>
      </w:pPr>
    </w:p>
    <w:p w:rsidR="00176E33" w:rsidRDefault="00176E33" w:rsidP="00A05198">
      <w:pPr>
        <w:jc w:val="both"/>
        <w:rPr>
          <w:rFonts w:cs="Arial"/>
          <w:spacing w:val="4"/>
          <w:sz w:val="20"/>
          <w:szCs w:val="20"/>
        </w:rPr>
      </w:pPr>
    </w:p>
    <w:p w:rsidR="00A05198" w:rsidRDefault="00A05198" w:rsidP="0048714A">
      <w:pPr>
        <w:ind w:left="426"/>
        <w:jc w:val="both"/>
        <w:rPr>
          <w:rFonts w:ascii="Arial" w:hAnsi="Arial" w:cs="Arial"/>
          <w:b/>
          <w:spacing w:val="4"/>
        </w:rPr>
      </w:pPr>
      <w:r w:rsidRPr="00B5708F">
        <w:rPr>
          <w:rFonts w:ascii="Arial" w:hAnsi="Arial" w:cs="Arial"/>
          <w:spacing w:val="4"/>
        </w:rPr>
        <w:t xml:space="preserve">Itagüí, </w:t>
      </w:r>
      <w:r w:rsidR="0048714A">
        <w:rPr>
          <w:rFonts w:ascii="Arial" w:hAnsi="Arial" w:cs="Arial"/>
          <w:spacing w:val="4"/>
        </w:rPr>
        <w:t>------------------------------------------------------------------------------------</w:t>
      </w:r>
    </w:p>
    <w:p w:rsidR="00176E33" w:rsidRDefault="00176E33" w:rsidP="00A05198">
      <w:pPr>
        <w:jc w:val="center"/>
        <w:rPr>
          <w:rFonts w:ascii="Arial" w:hAnsi="Arial" w:cs="Arial"/>
          <w:b/>
          <w:spacing w:val="4"/>
        </w:rPr>
      </w:pPr>
    </w:p>
    <w:p w:rsidR="00A05198" w:rsidRDefault="00A05198" w:rsidP="00A05198">
      <w:pPr>
        <w:jc w:val="center"/>
        <w:rPr>
          <w:rFonts w:ascii="Arial" w:hAnsi="Arial" w:cs="Arial"/>
          <w:b/>
          <w:spacing w:val="4"/>
        </w:rPr>
      </w:pPr>
      <w:r w:rsidRPr="00B5708F">
        <w:rPr>
          <w:rFonts w:ascii="Arial" w:hAnsi="Arial" w:cs="Arial"/>
          <w:b/>
          <w:spacing w:val="4"/>
        </w:rPr>
        <w:t>CONSIDERANDO</w:t>
      </w:r>
    </w:p>
    <w:p w:rsidR="0048714A" w:rsidRDefault="0048714A" w:rsidP="00A05198">
      <w:pPr>
        <w:jc w:val="center"/>
        <w:rPr>
          <w:rFonts w:ascii="Arial" w:hAnsi="Arial" w:cs="Arial"/>
          <w:b/>
          <w:spacing w:val="4"/>
        </w:rPr>
      </w:pPr>
    </w:p>
    <w:p w:rsidR="00176E33" w:rsidRDefault="00176E33" w:rsidP="0048363A">
      <w:pPr>
        <w:tabs>
          <w:tab w:val="left" w:pos="426"/>
        </w:tabs>
        <w:ind w:left="426" w:right="142"/>
        <w:contextualSpacing/>
        <w:jc w:val="both"/>
        <w:rPr>
          <w:rFonts w:ascii="Arial" w:hAnsi="Arial" w:cs="Arial"/>
          <w:spacing w:val="4"/>
        </w:rPr>
      </w:pPr>
    </w:p>
    <w:p w:rsidR="00176E33" w:rsidRPr="00371F34" w:rsidRDefault="0048714A" w:rsidP="00176E33">
      <w:pPr>
        <w:pStyle w:val="Sinespaciado"/>
        <w:ind w:left="425" w:right="193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través de auto de fecha ______________</w:t>
      </w:r>
      <w:proofErr w:type="gramStart"/>
      <w:r w:rsidR="00176E33" w:rsidRPr="00371F34">
        <w:rPr>
          <w:rFonts w:ascii="Arial" w:hAnsi="Arial" w:cs="Arial"/>
          <w:szCs w:val="24"/>
        </w:rPr>
        <w:t>,la</w:t>
      </w:r>
      <w:proofErr w:type="gramEnd"/>
      <w:r w:rsidR="00176E33" w:rsidRPr="00371F34">
        <w:rPr>
          <w:rFonts w:ascii="Arial" w:hAnsi="Arial" w:cs="Arial"/>
          <w:szCs w:val="24"/>
        </w:rPr>
        <w:t xml:space="preserve"> </w:t>
      </w:r>
      <w:r w:rsidR="00176E33">
        <w:rPr>
          <w:rFonts w:ascii="Arial" w:hAnsi="Arial" w:cs="Arial"/>
          <w:szCs w:val="24"/>
        </w:rPr>
        <w:t>Personería Delegada para la Vigilancia Administrativa</w:t>
      </w:r>
      <w:r w:rsidR="00176E33" w:rsidRPr="00371F34">
        <w:rPr>
          <w:rFonts w:ascii="Arial" w:hAnsi="Arial" w:cs="Arial"/>
          <w:szCs w:val="24"/>
        </w:rPr>
        <w:t>, resolvió</w:t>
      </w:r>
      <w:r w:rsidR="00176E33">
        <w:rPr>
          <w:rFonts w:ascii="Arial" w:hAnsi="Arial" w:cs="Arial"/>
          <w:szCs w:val="24"/>
        </w:rPr>
        <w:t xml:space="preserve"> iniciar indagación preliminar </w:t>
      </w:r>
      <w:r w:rsidR="00176E33" w:rsidRPr="00371F34">
        <w:rPr>
          <w:rFonts w:ascii="Arial" w:hAnsi="Arial" w:cs="Arial"/>
          <w:szCs w:val="24"/>
        </w:rPr>
        <w:t>con la finalidad de verificar la ocurrencia de la conducta, determinar si es constitutiva de falta</w:t>
      </w:r>
      <w:r w:rsidR="008E03FA">
        <w:rPr>
          <w:rFonts w:ascii="Arial" w:hAnsi="Arial" w:cs="Arial"/>
          <w:szCs w:val="24"/>
        </w:rPr>
        <w:t xml:space="preserve"> </w:t>
      </w:r>
      <w:r w:rsidR="00176E33" w:rsidRPr="00371F34">
        <w:rPr>
          <w:rFonts w:ascii="Arial" w:hAnsi="Arial" w:cs="Arial"/>
          <w:szCs w:val="24"/>
        </w:rPr>
        <w:t xml:space="preserve">disciplinaria, o si se ha actuado al amparo de una causal de exclusión de responsabilidad, de conformidad con lo establecido en el artículo 150 de la Ley 734 de 2002, a la cual se le asignó el radicado expediente </w:t>
      </w:r>
      <w:r w:rsidRPr="0048714A">
        <w:rPr>
          <w:rFonts w:ascii="Arial" w:hAnsi="Arial" w:cs="Arial"/>
          <w:b/>
          <w:szCs w:val="24"/>
          <w:highlight w:val="lightGray"/>
        </w:rPr>
        <w:t>XXXXXX</w:t>
      </w:r>
      <w:r w:rsidR="00176E33">
        <w:rPr>
          <w:rFonts w:ascii="Arial" w:hAnsi="Arial" w:cs="Arial"/>
          <w:szCs w:val="24"/>
        </w:rPr>
        <w:t>.</w:t>
      </w:r>
    </w:p>
    <w:p w:rsidR="00176E33" w:rsidRDefault="00176E33" w:rsidP="0048363A">
      <w:pPr>
        <w:tabs>
          <w:tab w:val="left" w:pos="426"/>
        </w:tabs>
        <w:ind w:left="426" w:right="142"/>
        <w:contextualSpacing/>
        <w:jc w:val="both"/>
        <w:rPr>
          <w:rFonts w:ascii="Arial" w:hAnsi="Arial" w:cs="Arial"/>
          <w:spacing w:val="4"/>
          <w:lang w:val="es-ES_tradnl"/>
        </w:rPr>
      </w:pPr>
    </w:p>
    <w:p w:rsidR="00A05198" w:rsidRDefault="0048363A" w:rsidP="0048363A">
      <w:pPr>
        <w:tabs>
          <w:tab w:val="left" w:pos="426"/>
        </w:tabs>
        <w:ind w:left="426" w:right="142"/>
        <w:contextualSpacing/>
        <w:jc w:val="both"/>
        <w:rPr>
          <w:rFonts w:ascii="Arial" w:hAnsi="Arial" w:cs="Arial"/>
          <w:spacing w:val="4"/>
        </w:rPr>
      </w:pPr>
      <w:r w:rsidRPr="00B62780">
        <w:rPr>
          <w:rFonts w:ascii="Arial" w:hAnsi="Arial" w:cs="Arial"/>
          <w:spacing w:val="4"/>
          <w:highlight w:val="yellow"/>
        </w:rPr>
        <w:t>De</w:t>
      </w:r>
      <w:r w:rsidR="00A05198" w:rsidRPr="00B62780">
        <w:rPr>
          <w:rFonts w:ascii="Arial" w:hAnsi="Arial" w:cs="Arial"/>
          <w:spacing w:val="4"/>
          <w:highlight w:val="yellow"/>
        </w:rPr>
        <w:t xml:space="preserve"> conformidad con los artículos 2, 3, i</w:t>
      </w:r>
      <w:r w:rsidR="002C2565" w:rsidRPr="00B62780">
        <w:rPr>
          <w:rFonts w:ascii="Arial" w:hAnsi="Arial" w:cs="Arial"/>
          <w:spacing w:val="4"/>
          <w:highlight w:val="yellow"/>
        </w:rPr>
        <w:t>nciso 4º</w:t>
      </w:r>
      <w:r w:rsidR="00A05198" w:rsidRPr="00B62780">
        <w:rPr>
          <w:rFonts w:ascii="Arial" w:hAnsi="Arial" w:cs="Arial"/>
          <w:spacing w:val="4"/>
          <w:highlight w:val="yellow"/>
        </w:rPr>
        <w:t xml:space="preserve"> de la Ley 734 de 2002,</w:t>
      </w:r>
      <w:r w:rsidR="00A05198" w:rsidRPr="00B5708F">
        <w:rPr>
          <w:rFonts w:ascii="Arial" w:hAnsi="Arial" w:cs="Arial"/>
          <w:spacing w:val="4"/>
        </w:rPr>
        <w:t xml:space="preserve"> </w:t>
      </w:r>
      <w:r w:rsidR="00B62780" w:rsidRPr="00B62780">
        <w:rPr>
          <w:rStyle w:val="Textoennegrita"/>
          <w:rFonts w:ascii="Arial" w:hAnsi="Arial" w:cs="Arial"/>
          <w:color w:val="333333"/>
          <w:sz w:val="28"/>
          <w:szCs w:val="28"/>
          <w:highlight w:val="red"/>
          <w:shd w:val="clear" w:color="auto" w:fill="FFFFFF"/>
        </w:rPr>
        <w:t>ARTÍCULO 2</w:t>
      </w:r>
      <w:r w:rsidR="00B62780" w:rsidRPr="00B62780">
        <w:rPr>
          <w:rFonts w:ascii="Arial" w:hAnsi="Arial" w:cs="Arial"/>
          <w:color w:val="333333"/>
          <w:sz w:val="28"/>
          <w:szCs w:val="28"/>
          <w:highlight w:val="red"/>
          <w:shd w:val="clear" w:color="auto" w:fill="FFFFFF"/>
        </w:rPr>
        <w:t>.y 3  </w:t>
      </w:r>
      <w:r w:rsidR="00B62780" w:rsidRPr="00B62780">
        <w:rPr>
          <w:rStyle w:val="Textoennegrita"/>
          <w:rFonts w:ascii="Arial" w:hAnsi="Arial" w:cs="Arial"/>
          <w:color w:val="333333"/>
          <w:sz w:val="28"/>
          <w:szCs w:val="28"/>
          <w:highlight w:val="red"/>
          <w:shd w:val="clear" w:color="auto" w:fill="FFFFFF"/>
        </w:rPr>
        <w:t>Titularidad de la potestad disciplinaria. Ley 1952 de 2019</w:t>
      </w:r>
      <w:r w:rsidR="00B62780">
        <w:rPr>
          <w:rStyle w:val="Textoennegrita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A05198" w:rsidRPr="00B5708F">
        <w:rPr>
          <w:rFonts w:ascii="Arial" w:hAnsi="Arial" w:cs="Arial"/>
          <w:spacing w:val="4"/>
        </w:rPr>
        <w:t xml:space="preserve">y en especial el artículo 3 </w:t>
      </w:r>
      <w:proofErr w:type="spellStart"/>
      <w:r w:rsidR="00A05198" w:rsidRPr="00B5708F">
        <w:rPr>
          <w:rFonts w:ascii="Arial" w:hAnsi="Arial" w:cs="Arial"/>
          <w:spacing w:val="4"/>
        </w:rPr>
        <w:t>Ibidem</w:t>
      </w:r>
      <w:proofErr w:type="spellEnd"/>
      <w:r w:rsidR="00A05198" w:rsidRPr="00B5708F">
        <w:rPr>
          <w:rFonts w:ascii="Arial" w:hAnsi="Arial" w:cs="Arial"/>
          <w:spacing w:val="4"/>
        </w:rPr>
        <w:t xml:space="preserve">, en aplicación del poder disciplinario preferente, el cual implica la posibilidad no sólo de asumir el conocimiento de las diligencias en materia disciplinaria, sino también la remisión de las mismas a otros entes competentes, la Personería </w:t>
      </w:r>
      <w:r w:rsidR="002C2565">
        <w:rPr>
          <w:rFonts w:ascii="Arial" w:hAnsi="Arial" w:cs="Arial"/>
          <w:spacing w:val="4"/>
        </w:rPr>
        <w:t>Delegada para la Vigilancia Administrativa</w:t>
      </w:r>
      <w:r w:rsidR="00A05198" w:rsidRPr="00B5708F">
        <w:rPr>
          <w:rFonts w:ascii="Arial" w:hAnsi="Arial" w:cs="Arial"/>
          <w:spacing w:val="4"/>
        </w:rPr>
        <w:t>,  no considera necesario despojar a la administración municipal de la facultad disciplinaria a ella atribuida y como quiera que l</w:t>
      </w:r>
      <w:r w:rsidR="002C2565">
        <w:rPr>
          <w:rFonts w:ascii="Arial" w:hAnsi="Arial" w:cs="Arial"/>
          <w:spacing w:val="4"/>
        </w:rPr>
        <w:t>os</w:t>
      </w:r>
      <w:r w:rsidR="00A05198" w:rsidRPr="00B5708F">
        <w:rPr>
          <w:rFonts w:ascii="Arial" w:hAnsi="Arial" w:cs="Arial"/>
          <w:spacing w:val="4"/>
        </w:rPr>
        <w:t xml:space="preserve"> disciplinado</w:t>
      </w:r>
      <w:r w:rsidR="002C2565">
        <w:rPr>
          <w:rFonts w:ascii="Arial" w:hAnsi="Arial" w:cs="Arial"/>
          <w:spacing w:val="4"/>
        </w:rPr>
        <w:t>s</w:t>
      </w:r>
      <w:r w:rsidR="00A05198" w:rsidRPr="00B5708F">
        <w:rPr>
          <w:rFonts w:ascii="Arial" w:hAnsi="Arial" w:cs="Arial"/>
          <w:spacing w:val="4"/>
        </w:rPr>
        <w:t xml:space="preserve"> tiene</w:t>
      </w:r>
      <w:r w:rsidR="002C2565">
        <w:rPr>
          <w:rFonts w:ascii="Arial" w:hAnsi="Arial" w:cs="Arial"/>
          <w:spacing w:val="4"/>
        </w:rPr>
        <w:t>n</w:t>
      </w:r>
      <w:r w:rsidR="00A05198" w:rsidRPr="00B5708F">
        <w:rPr>
          <w:rFonts w:ascii="Arial" w:hAnsi="Arial" w:cs="Arial"/>
          <w:spacing w:val="4"/>
        </w:rPr>
        <w:t xml:space="preserve"> la calidad servidor</w:t>
      </w:r>
      <w:r w:rsidR="002C2565">
        <w:rPr>
          <w:rFonts w:ascii="Arial" w:hAnsi="Arial" w:cs="Arial"/>
          <w:spacing w:val="4"/>
        </w:rPr>
        <w:t>es</w:t>
      </w:r>
      <w:r w:rsidR="00A05198" w:rsidRPr="00B5708F">
        <w:rPr>
          <w:rFonts w:ascii="Arial" w:hAnsi="Arial" w:cs="Arial"/>
          <w:spacing w:val="4"/>
        </w:rPr>
        <w:t xml:space="preserve"> público</w:t>
      </w:r>
      <w:r w:rsidR="002C2565">
        <w:rPr>
          <w:rFonts w:ascii="Arial" w:hAnsi="Arial" w:cs="Arial"/>
          <w:spacing w:val="4"/>
        </w:rPr>
        <w:t>s</w:t>
      </w:r>
      <w:r w:rsidR="00A05198" w:rsidRPr="00B5708F">
        <w:rPr>
          <w:rFonts w:ascii="Arial" w:hAnsi="Arial" w:cs="Arial"/>
          <w:spacing w:val="4"/>
        </w:rPr>
        <w:t xml:space="preserve"> adscrito</w:t>
      </w:r>
      <w:r w:rsidR="002C2565">
        <w:rPr>
          <w:rFonts w:ascii="Arial" w:hAnsi="Arial" w:cs="Arial"/>
          <w:spacing w:val="4"/>
        </w:rPr>
        <w:t>s</w:t>
      </w:r>
      <w:r w:rsidR="00A05198" w:rsidRPr="00B5708F">
        <w:rPr>
          <w:rFonts w:ascii="Arial" w:hAnsi="Arial" w:cs="Arial"/>
          <w:spacing w:val="4"/>
        </w:rPr>
        <w:t xml:space="preserve"> a la </w:t>
      </w:r>
      <w:proofErr w:type="spellStart"/>
      <w:r w:rsidR="0048714A" w:rsidRPr="0048714A">
        <w:rPr>
          <w:rFonts w:ascii="Arial" w:hAnsi="Arial" w:cs="Arial"/>
          <w:spacing w:val="4"/>
          <w:highlight w:val="lightGray"/>
        </w:rPr>
        <w:t>XXXXXXXXXXX</w:t>
      </w:r>
      <w:r w:rsidR="00A05198" w:rsidRPr="00B5708F">
        <w:rPr>
          <w:rFonts w:ascii="Arial" w:hAnsi="Arial" w:cs="Arial"/>
          <w:spacing w:val="4"/>
        </w:rPr>
        <w:t>y</w:t>
      </w:r>
      <w:proofErr w:type="spellEnd"/>
      <w:r w:rsidR="00A05198" w:rsidRPr="00B5708F">
        <w:rPr>
          <w:rFonts w:ascii="Arial" w:hAnsi="Arial" w:cs="Arial"/>
          <w:spacing w:val="4"/>
        </w:rPr>
        <w:t xml:space="preserve"> los hechos presuntamente irregulares se presentaron en razón al cumplimi</w:t>
      </w:r>
      <w:r w:rsidR="00ED07E8" w:rsidRPr="00B5708F">
        <w:rPr>
          <w:rFonts w:ascii="Arial" w:hAnsi="Arial" w:cs="Arial"/>
          <w:spacing w:val="4"/>
        </w:rPr>
        <w:t>ento de las funciones de</w:t>
      </w:r>
      <w:r w:rsidR="0048714A">
        <w:rPr>
          <w:rFonts w:ascii="Arial" w:hAnsi="Arial" w:cs="Arial"/>
          <w:spacing w:val="4"/>
        </w:rPr>
        <w:t xml:space="preserve"> (CARGO) XXXXXXX</w:t>
      </w:r>
      <w:r w:rsidR="002C2565">
        <w:rPr>
          <w:rFonts w:ascii="Arial" w:hAnsi="Arial" w:cs="Arial"/>
          <w:spacing w:val="4"/>
        </w:rPr>
        <w:t xml:space="preserve">, </w:t>
      </w:r>
      <w:r w:rsidR="00A05198" w:rsidRPr="00B5708F">
        <w:rPr>
          <w:rFonts w:ascii="Arial" w:hAnsi="Arial" w:cs="Arial"/>
          <w:spacing w:val="4"/>
        </w:rPr>
        <w:t xml:space="preserve">se ordenará remitir la </w:t>
      </w:r>
      <w:r w:rsidR="00A05198" w:rsidRPr="0048714A">
        <w:rPr>
          <w:rFonts w:ascii="Arial" w:hAnsi="Arial" w:cs="Arial"/>
          <w:spacing w:val="4"/>
          <w:highlight w:val="lightGray"/>
        </w:rPr>
        <w:t>Indagación Preliminar</w:t>
      </w:r>
      <w:r w:rsidR="00A05198" w:rsidRPr="00B5708F">
        <w:rPr>
          <w:rFonts w:ascii="Arial" w:hAnsi="Arial" w:cs="Arial"/>
          <w:spacing w:val="4"/>
        </w:rPr>
        <w:t xml:space="preserve"> radicada con el Nº </w:t>
      </w:r>
      <w:r w:rsidR="0048714A">
        <w:rPr>
          <w:rFonts w:ascii="Arial" w:hAnsi="Arial" w:cs="Arial"/>
          <w:spacing w:val="4"/>
        </w:rPr>
        <w:t>XXXXXXXX</w:t>
      </w:r>
      <w:r w:rsidR="00A05198" w:rsidRPr="00B5708F">
        <w:rPr>
          <w:rFonts w:ascii="Arial" w:hAnsi="Arial" w:cs="Arial"/>
          <w:spacing w:val="4"/>
        </w:rPr>
        <w:t>, adelantado contra</w:t>
      </w:r>
      <w:r w:rsidR="008E03FA">
        <w:rPr>
          <w:rFonts w:ascii="Arial" w:hAnsi="Arial" w:cs="Arial"/>
          <w:spacing w:val="4"/>
        </w:rPr>
        <w:t xml:space="preserve"> </w:t>
      </w:r>
      <w:r w:rsidR="00A05198" w:rsidRPr="00B5708F">
        <w:rPr>
          <w:rFonts w:ascii="Arial" w:hAnsi="Arial" w:cs="Arial"/>
          <w:spacing w:val="4"/>
        </w:rPr>
        <w:t>l</w:t>
      </w:r>
      <w:r w:rsidR="002C2565">
        <w:rPr>
          <w:rFonts w:ascii="Arial" w:hAnsi="Arial" w:cs="Arial"/>
          <w:spacing w:val="4"/>
        </w:rPr>
        <w:t>os</w:t>
      </w:r>
      <w:r w:rsidR="00A05198" w:rsidRPr="00B5708F">
        <w:rPr>
          <w:rFonts w:ascii="Arial" w:hAnsi="Arial" w:cs="Arial"/>
          <w:spacing w:val="4"/>
        </w:rPr>
        <w:t xml:space="preserve"> señor</w:t>
      </w:r>
      <w:r w:rsidR="002C2565">
        <w:rPr>
          <w:rFonts w:ascii="Arial" w:hAnsi="Arial" w:cs="Arial"/>
          <w:spacing w:val="4"/>
        </w:rPr>
        <w:t xml:space="preserve">es </w:t>
      </w:r>
      <w:r w:rsidR="0048714A">
        <w:rPr>
          <w:rFonts w:ascii="Arial" w:hAnsi="Arial" w:cs="Arial"/>
          <w:lang w:val="es-ES"/>
        </w:rPr>
        <w:t>XXXXXXXXXXXXXXXXXXXXXXXXXXXXXXXX</w:t>
      </w:r>
      <w:r w:rsidR="002C2565" w:rsidRPr="0048363A">
        <w:rPr>
          <w:rFonts w:ascii="Arial" w:hAnsi="Arial" w:cs="Arial"/>
          <w:lang w:val="es-ES"/>
        </w:rPr>
        <w:t>,</w:t>
      </w:r>
      <w:r w:rsidR="00A05198" w:rsidRPr="00B5708F">
        <w:rPr>
          <w:rFonts w:ascii="Arial" w:hAnsi="Arial" w:cs="Arial"/>
          <w:spacing w:val="4"/>
        </w:rPr>
        <w:t xml:space="preserve"> a la </w:t>
      </w:r>
      <w:r w:rsidR="002C2565">
        <w:rPr>
          <w:rFonts w:ascii="Arial" w:hAnsi="Arial" w:cs="Arial"/>
          <w:spacing w:val="4"/>
        </w:rPr>
        <w:t>Oficina de Control Disciplinario Interno</w:t>
      </w:r>
      <w:r w:rsidR="00A05198" w:rsidRPr="00B5708F">
        <w:rPr>
          <w:rFonts w:ascii="Arial" w:hAnsi="Arial" w:cs="Arial"/>
          <w:spacing w:val="4"/>
        </w:rPr>
        <w:t xml:space="preserve"> del Municipio</w:t>
      </w:r>
      <w:r w:rsidR="002C2565">
        <w:rPr>
          <w:rFonts w:ascii="Arial" w:hAnsi="Arial" w:cs="Arial"/>
          <w:spacing w:val="4"/>
        </w:rPr>
        <w:t xml:space="preserve"> de Itagüí</w:t>
      </w:r>
      <w:r w:rsidR="00A05198" w:rsidRPr="00B5708F">
        <w:rPr>
          <w:rFonts w:ascii="Arial" w:hAnsi="Arial" w:cs="Arial"/>
          <w:spacing w:val="4"/>
        </w:rPr>
        <w:t>, en el estado en que se encuentra, para que allí continúen con el trámite pertinente.</w:t>
      </w:r>
    </w:p>
    <w:p w:rsidR="00BF2AA1" w:rsidRDefault="00BF2AA1" w:rsidP="0048363A">
      <w:pPr>
        <w:tabs>
          <w:tab w:val="left" w:pos="426"/>
        </w:tabs>
        <w:ind w:left="426" w:right="142"/>
        <w:contextualSpacing/>
        <w:jc w:val="both"/>
        <w:rPr>
          <w:rFonts w:ascii="Arial" w:hAnsi="Arial" w:cs="Arial"/>
          <w:spacing w:val="4"/>
        </w:rPr>
      </w:pPr>
    </w:p>
    <w:p w:rsidR="00A05198" w:rsidRPr="00B5708F" w:rsidRDefault="00A05198" w:rsidP="002C2565">
      <w:pPr>
        <w:ind w:left="426"/>
        <w:jc w:val="both"/>
        <w:rPr>
          <w:rFonts w:ascii="Arial" w:hAnsi="Arial" w:cs="Arial"/>
          <w:spacing w:val="4"/>
        </w:rPr>
      </w:pPr>
      <w:r w:rsidRPr="00B5708F">
        <w:rPr>
          <w:rFonts w:ascii="Arial" w:hAnsi="Arial" w:cs="Arial"/>
          <w:spacing w:val="4"/>
        </w:rPr>
        <w:t>Por lo anteriormente expuesto, l</w:t>
      </w:r>
      <w:r w:rsidR="002C2565">
        <w:rPr>
          <w:rFonts w:ascii="Arial" w:hAnsi="Arial" w:cs="Arial"/>
          <w:spacing w:val="4"/>
        </w:rPr>
        <w:t>a  Personer</w:t>
      </w:r>
      <w:r w:rsidR="00596701">
        <w:rPr>
          <w:rFonts w:ascii="Arial" w:hAnsi="Arial" w:cs="Arial"/>
          <w:spacing w:val="4"/>
        </w:rPr>
        <w:t>í</w:t>
      </w:r>
      <w:r w:rsidR="002C2565">
        <w:rPr>
          <w:rFonts w:ascii="Arial" w:hAnsi="Arial" w:cs="Arial"/>
          <w:spacing w:val="4"/>
        </w:rPr>
        <w:t>a</w:t>
      </w:r>
      <w:r w:rsidR="008E03FA">
        <w:rPr>
          <w:rFonts w:ascii="Arial" w:hAnsi="Arial" w:cs="Arial"/>
          <w:spacing w:val="4"/>
        </w:rPr>
        <w:t xml:space="preserve"> </w:t>
      </w:r>
      <w:r w:rsidR="002C2565">
        <w:rPr>
          <w:rFonts w:ascii="Arial" w:hAnsi="Arial" w:cs="Arial"/>
          <w:spacing w:val="4"/>
        </w:rPr>
        <w:t>Delegada para la Vigilancia Administrativa</w:t>
      </w:r>
      <w:r w:rsidRPr="00B5708F">
        <w:rPr>
          <w:rFonts w:ascii="Arial" w:hAnsi="Arial" w:cs="Arial"/>
          <w:spacing w:val="4"/>
        </w:rPr>
        <w:t xml:space="preserve">: </w:t>
      </w:r>
    </w:p>
    <w:p w:rsidR="00A05198" w:rsidRPr="00B5708F" w:rsidRDefault="00A05198" w:rsidP="002C2565">
      <w:pPr>
        <w:ind w:left="426"/>
        <w:jc w:val="center"/>
        <w:rPr>
          <w:rFonts w:ascii="Arial" w:hAnsi="Arial" w:cs="Arial"/>
          <w:spacing w:val="4"/>
        </w:rPr>
      </w:pPr>
    </w:p>
    <w:p w:rsidR="00236062" w:rsidRDefault="00236062" w:rsidP="002C2565">
      <w:pPr>
        <w:ind w:left="426"/>
        <w:jc w:val="center"/>
        <w:rPr>
          <w:rFonts w:ascii="Arial" w:hAnsi="Arial" w:cs="Arial"/>
          <w:b/>
          <w:spacing w:val="4"/>
        </w:rPr>
      </w:pPr>
    </w:p>
    <w:p w:rsidR="00A05198" w:rsidRPr="00B5708F" w:rsidRDefault="00A05198" w:rsidP="002C2565">
      <w:pPr>
        <w:ind w:left="426"/>
        <w:jc w:val="center"/>
        <w:rPr>
          <w:rFonts w:ascii="Arial" w:hAnsi="Arial" w:cs="Arial"/>
          <w:b/>
          <w:spacing w:val="4"/>
        </w:rPr>
      </w:pPr>
      <w:r w:rsidRPr="00B5708F">
        <w:rPr>
          <w:rFonts w:ascii="Arial" w:hAnsi="Arial" w:cs="Arial"/>
          <w:b/>
          <w:spacing w:val="4"/>
        </w:rPr>
        <w:t>RESUELVE</w:t>
      </w:r>
    </w:p>
    <w:p w:rsidR="00A05198" w:rsidRDefault="00A05198" w:rsidP="002C2565">
      <w:pPr>
        <w:ind w:left="426"/>
        <w:jc w:val="center"/>
        <w:rPr>
          <w:rFonts w:ascii="Arial" w:hAnsi="Arial" w:cs="Arial"/>
          <w:spacing w:val="4"/>
        </w:rPr>
      </w:pPr>
    </w:p>
    <w:p w:rsidR="00236062" w:rsidRPr="00B5708F" w:rsidRDefault="00236062" w:rsidP="002C2565">
      <w:pPr>
        <w:ind w:left="426"/>
        <w:jc w:val="center"/>
        <w:rPr>
          <w:rFonts w:ascii="Arial" w:hAnsi="Arial" w:cs="Arial"/>
          <w:spacing w:val="4"/>
        </w:rPr>
      </w:pPr>
    </w:p>
    <w:p w:rsidR="00A05198" w:rsidRPr="00B5708F" w:rsidRDefault="00A05198" w:rsidP="00176E33">
      <w:pPr>
        <w:ind w:left="425"/>
        <w:contextualSpacing/>
        <w:jc w:val="both"/>
        <w:rPr>
          <w:rFonts w:ascii="Arial" w:hAnsi="Arial" w:cs="Arial"/>
          <w:spacing w:val="4"/>
        </w:rPr>
      </w:pPr>
      <w:r w:rsidRPr="00B5708F">
        <w:rPr>
          <w:rFonts w:ascii="Arial" w:hAnsi="Arial" w:cs="Arial"/>
          <w:b/>
          <w:spacing w:val="4"/>
        </w:rPr>
        <w:t>PRIMERO</w:t>
      </w:r>
      <w:r w:rsidRPr="00B5708F">
        <w:rPr>
          <w:rFonts w:ascii="Arial" w:hAnsi="Arial" w:cs="Arial"/>
          <w:spacing w:val="4"/>
        </w:rPr>
        <w:t xml:space="preserve">: Remítase la </w:t>
      </w:r>
      <w:r w:rsidRPr="00596701">
        <w:rPr>
          <w:rFonts w:ascii="Arial" w:hAnsi="Arial" w:cs="Arial"/>
          <w:spacing w:val="4"/>
          <w:highlight w:val="lightGray"/>
        </w:rPr>
        <w:t xml:space="preserve">Indagación Preliminar </w:t>
      </w:r>
      <w:r w:rsidRPr="00492AD6">
        <w:rPr>
          <w:rFonts w:ascii="Arial" w:hAnsi="Arial" w:cs="Arial"/>
          <w:spacing w:val="4"/>
        </w:rPr>
        <w:t>radicada</w:t>
      </w:r>
      <w:r w:rsidRPr="00B5708F">
        <w:rPr>
          <w:rFonts w:ascii="Arial" w:hAnsi="Arial" w:cs="Arial"/>
          <w:spacing w:val="4"/>
        </w:rPr>
        <w:t xml:space="preserve"> con el Nº </w:t>
      </w:r>
      <w:r w:rsidR="00596701">
        <w:rPr>
          <w:rFonts w:ascii="Arial" w:hAnsi="Arial" w:cs="Arial"/>
          <w:spacing w:val="4"/>
        </w:rPr>
        <w:t>XXXXX</w:t>
      </w:r>
      <w:r w:rsidRPr="00B5708F">
        <w:rPr>
          <w:rFonts w:ascii="Arial" w:hAnsi="Arial" w:cs="Arial"/>
          <w:spacing w:val="4"/>
        </w:rPr>
        <w:t xml:space="preserve">, adelantada en contra </w:t>
      </w:r>
      <w:proofErr w:type="spellStart"/>
      <w:r w:rsidRPr="00B5708F">
        <w:rPr>
          <w:rFonts w:ascii="Arial" w:hAnsi="Arial" w:cs="Arial"/>
          <w:spacing w:val="4"/>
        </w:rPr>
        <w:t>del</w:t>
      </w:r>
      <w:r w:rsidR="002C2565">
        <w:rPr>
          <w:rFonts w:ascii="Arial" w:hAnsi="Arial" w:cs="Arial"/>
          <w:spacing w:val="4"/>
        </w:rPr>
        <w:t>os</w:t>
      </w:r>
      <w:proofErr w:type="spellEnd"/>
      <w:r w:rsidRPr="00B5708F">
        <w:rPr>
          <w:rFonts w:ascii="Arial" w:hAnsi="Arial" w:cs="Arial"/>
          <w:spacing w:val="4"/>
        </w:rPr>
        <w:t xml:space="preserve"> señor</w:t>
      </w:r>
      <w:r w:rsidR="002C2565">
        <w:rPr>
          <w:rFonts w:ascii="Arial" w:hAnsi="Arial" w:cs="Arial"/>
          <w:spacing w:val="4"/>
        </w:rPr>
        <w:t>es</w:t>
      </w:r>
      <w:r w:rsidR="00596701">
        <w:rPr>
          <w:rFonts w:ascii="Arial" w:hAnsi="Arial" w:cs="Arial"/>
          <w:lang w:val="es-ES"/>
        </w:rPr>
        <w:t>XXXXXXXXXXXXXXXXXXXXXXXXXXXXXXXXXXXXXXXXXXXX</w:t>
      </w:r>
      <w:r w:rsidR="002C2565">
        <w:rPr>
          <w:rFonts w:ascii="Arial" w:hAnsi="Arial" w:cs="Arial"/>
          <w:spacing w:val="4"/>
        </w:rPr>
        <w:t xml:space="preserve">a del </w:t>
      </w:r>
      <w:r w:rsidR="002C2565">
        <w:rPr>
          <w:rFonts w:ascii="Arial" w:hAnsi="Arial" w:cs="Arial"/>
          <w:spacing w:val="4"/>
        </w:rPr>
        <w:lastRenderedPageBreak/>
        <w:t xml:space="preserve">Municipio de Itagüí </w:t>
      </w:r>
      <w:r w:rsidRPr="00B5708F">
        <w:rPr>
          <w:rFonts w:ascii="Arial" w:hAnsi="Arial" w:cs="Arial"/>
          <w:spacing w:val="4"/>
        </w:rPr>
        <w:t xml:space="preserve">a la </w:t>
      </w:r>
      <w:r w:rsidR="002C2565">
        <w:rPr>
          <w:rFonts w:ascii="Arial" w:hAnsi="Arial" w:cs="Arial"/>
          <w:spacing w:val="4"/>
        </w:rPr>
        <w:t xml:space="preserve">Oficina de Control Disciplinario Interno </w:t>
      </w:r>
      <w:proofErr w:type="spellStart"/>
      <w:r w:rsidRPr="00B5708F">
        <w:rPr>
          <w:rFonts w:ascii="Arial" w:hAnsi="Arial" w:cs="Arial"/>
          <w:spacing w:val="4"/>
        </w:rPr>
        <w:t>Inte</w:t>
      </w:r>
      <w:r w:rsidR="002C2565">
        <w:rPr>
          <w:rFonts w:ascii="Arial" w:hAnsi="Arial" w:cs="Arial"/>
          <w:spacing w:val="4"/>
        </w:rPr>
        <w:t>r</w:t>
      </w:r>
      <w:r w:rsidRPr="00B5708F">
        <w:rPr>
          <w:rFonts w:ascii="Arial" w:hAnsi="Arial" w:cs="Arial"/>
          <w:spacing w:val="4"/>
        </w:rPr>
        <w:t>no</w:t>
      </w:r>
      <w:proofErr w:type="spellEnd"/>
      <w:r w:rsidRPr="00B5708F">
        <w:rPr>
          <w:rFonts w:ascii="Arial" w:hAnsi="Arial" w:cs="Arial"/>
          <w:spacing w:val="4"/>
        </w:rPr>
        <w:t xml:space="preserve"> Disciplinario, de conformidad con lo expuesto en la parte motiva de est</w:t>
      </w:r>
      <w:r w:rsidR="002C2565">
        <w:rPr>
          <w:rFonts w:ascii="Arial" w:hAnsi="Arial" w:cs="Arial"/>
          <w:spacing w:val="4"/>
        </w:rPr>
        <w:t>a</w:t>
      </w:r>
      <w:r w:rsidRPr="00B5708F">
        <w:rPr>
          <w:rFonts w:ascii="Arial" w:hAnsi="Arial" w:cs="Arial"/>
          <w:spacing w:val="4"/>
        </w:rPr>
        <w:t xml:space="preserve"> prov</w:t>
      </w:r>
      <w:r w:rsidR="002C2565">
        <w:rPr>
          <w:rFonts w:ascii="Arial" w:hAnsi="Arial" w:cs="Arial"/>
          <w:spacing w:val="4"/>
        </w:rPr>
        <w:t>idencia</w:t>
      </w:r>
      <w:r w:rsidRPr="00B5708F">
        <w:rPr>
          <w:rFonts w:ascii="Arial" w:hAnsi="Arial" w:cs="Arial"/>
          <w:spacing w:val="4"/>
        </w:rPr>
        <w:t>.</w:t>
      </w:r>
    </w:p>
    <w:p w:rsidR="00A05198" w:rsidRPr="00B5708F" w:rsidRDefault="00A05198" w:rsidP="00176E33">
      <w:pPr>
        <w:ind w:left="425"/>
        <w:contextualSpacing/>
        <w:jc w:val="both"/>
        <w:rPr>
          <w:rFonts w:ascii="Arial" w:hAnsi="Arial" w:cs="Arial"/>
          <w:spacing w:val="4"/>
        </w:rPr>
      </w:pPr>
    </w:p>
    <w:p w:rsidR="00A05198" w:rsidRDefault="00A05198" w:rsidP="002C2565">
      <w:pPr>
        <w:ind w:left="426"/>
        <w:jc w:val="both"/>
        <w:rPr>
          <w:rFonts w:ascii="Arial" w:hAnsi="Arial" w:cs="Arial"/>
          <w:spacing w:val="2"/>
        </w:rPr>
      </w:pPr>
      <w:r w:rsidRPr="00B5708F">
        <w:rPr>
          <w:rFonts w:ascii="Arial" w:hAnsi="Arial" w:cs="Arial"/>
          <w:b/>
          <w:spacing w:val="2"/>
        </w:rPr>
        <w:t>SEGUNDO</w:t>
      </w:r>
      <w:r w:rsidRPr="00B5708F">
        <w:rPr>
          <w:rFonts w:ascii="Arial" w:hAnsi="Arial" w:cs="Arial"/>
          <w:spacing w:val="2"/>
        </w:rPr>
        <w:t xml:space="preserve">: Comunicar a los sujetos procesales </w:t>
      </w:r>
      <w:r w:rsidR="00BF2AA1">
        <w:rPr>
          <w:rFonts w:ascii="Arial" w:hAnsi="Arial" w:cs="Arial"/>
          <w:spacing w:val="2"/>
        </w:rPr>
        <w:t>sobre esta decisión, advirtiéndoles que contra la misma</w:t>
      </w:r>
      <w:r w:rsidR="00236062">
        <w:rPr>
          <w:rFonts w:ascii="Arial" w:hAnsi="Arial" w:cs="Arial"/>
          <w:spacing w:val="2"/>
        </w:rPr>
        <w:t>,</w:t>
      </w:r>
      <w:r w:rsidR="00BF2AA1">
        <w:rPr>
          <w:rFonts w:ascii="Arial" w:hAnsi="Arial" w:cs="Arial"/>
          <w:spacing w:val="2"/>
        </w:rPr>
        <w:t xml:space="preserve"> no procede recurso.</w:t>
      </w:r>
    </w:p>
    <w:p w:rsidR="00BF2AA1" w:rsidRDefault="00BF2AA1" w:rsidP="002C2565">
      <w:pPr>
        <w:ind w:left="426"/>
        <w:jc w:val="both"/>
        <w:rPr>
          <w:rFonts w:ascii="Arial" w:hAnsi="Arial" w:cs="Arial"/>
          <w:spacing w:val="2"/>
        </w:rPr>
      </w:pPr>
    </w:p>
    <w:p w:rsidR="00BF2AA1" w:rsidRPr="00B5708F" w:rsidRDefault="00BF2AA1" w:rsidP="002C2565">
      <w:pPr>
        <w:ind w:left="426"/>
        <w:jc w:val="both"/>
        <w:rPr>
          <w:rFonts w:ascii="Arial" w:hAnsi="Arial" w:cs="Arial"/>
          <w:spacing w:val="2"/>
        </w:rPr>
      </w:pPr>
      <w:r w:rsidRPr="00BF2AA1">
        <w:rPr>
          <w:rFonts w:ascii="Arial" w:hAnsi="Arial" w:cs="Arial"/>
          <w:b/>
          <w:spacing w:val="2"/>
        </w:rPr>
        <w:t>TERCERO</w:t>
      </w:r>
      <w:r>
        <w:rPr>
          <w:rFonts w:ascii="Arial" w:hAnsi="Arial" w:cs="Arial"/>
          <w:spacing w:val="2"/>
        </w:rPr>
        <w:t xml:space="preserve">: Comunicar </w:t>
      </w:r>
      <w:r w:rsidRPr="00596701">
        <w:rPr>
          <w:rFonts w:ascii="Arial" w:hAnsi="Arial" w:cs="Arial"/>
          <w:spacing w:val="2"/>
          <w:highlight w:val="lightGray"/>
        </w:rPr>
        <w:t xml:space="preserve">a la </w:t>
      </w:r>
      <w:proofErr w:type="spellStart"/>
      <w:r w:rsidRPr="00596701">
        <w:rPr>
          <w:rFonts w:ascii="Arial" w:hAnsi="Arial" w:cs="Arial"/>
          <w:spacing w:val="2"/>
          <w:highlight w:val="lightGray"/>
        </w:rPr>
        <w:t>quejosa</w:t>
      </w:r>
      <w:r w:rsidR="00596701">
        <w:rPr>
          <w:rFonts w:ascii="Arial" w:hAnsi="Arial" w:cs="Arial"/>
          <w:spacing w:val="2"/>
        </w:rPr>
        <w:t>XXXXXXXXXXXXXXXXXXXXX</w:t>
      </w:r>
      <w:proofErr w:type="spellEnd"/>
      <w:r>
        <w:rPr>
          <w:rFonts w:ascii="Arial" w:hAnsi="Arial" w:cs="Arial"/>
          <w:spacing w:val="2"/>
        </w:rPr>
        <w:t xml:space="preserve">,  sobre </w:t>
      </w:r>
      <w:r w:rsidR="00236062">
        <w:rPr>
          <w:rFonts w:ascii="Arial" w:hAnsi="Arial" w:cs="Arial"/>
          <w:spacing w:val="2"/>
        </w:rPr>
        <w:t>la presente</w:t>
      </w:r>
      <w:r>
        <w:rPr>
          <w:rFonts w:ascii="Arial" w:hAnsi="Arial" w:cs="Arial"/>
          <w:spacing w:val="2"/>
        </w:rPr>
        <w:t xml:space="preserve"> decisión. </w:t>
      </w:r>
    </w:p>
    <w:p w:rsidR="00A05198" w:rsidRDefault="00A05198" w:rsidP="002C2565">
      <w:pPr>
        <w:ind w:left="426"/>
        <w:jc w:val="both"/>
        <w:rPr>
          <w:rFonts w:ascii="Arial" w:hAnsi="Arial" w:cs="Arial"/>
          <w:spacing w:val="4"/>
        </w:rPr>
      </w:pPr>
    </w:p>
    <w:p w:rsidR="002C2565" w:rsidRPr="00B5708F" w:rsidRDefault="002C2565" w:rsidP="002C2565">
      <w:pPr>
        <w:ind w:left="426"/>
        <w:jc w:val="both"/>
        <w:rPr>
          <w:rFonts w:ascii="Arial" w:hAnsi="Arial" w:cs="Arial"/>
          <w:spacing w:val="4"/>
        </w:rPr>
      </w:pPr>
    </w:p>
    <w:p w:rsidR="00A05198" w:rsidRPr="00B5708F" w:rsidRDefault="00A05198" w:rsidP="002C2565">
      <w:pPr>
        <w:ind w:left="426"/>
        <w:jc w:val="center"/>
        <w:rPr>
          <w:rFonts w:ascii="Arial" w:hAnsi="Arial" w:cs="Arial"/>
          <w:b/>
          <w:spacing w:val="4"/>
        </w:rPr>
      </w:pPr>
      <w:r w:rsidRPr="00B5708F">
        <w:rPr>
          <w:rFonts w:ascii="Arial" w:hAnsi="Arial" w:cs="Arial"/>
          <w:b/>
          <w:spacing w:val="4"/>
        </w:rPr>
        <w:t>COMUNÍQUESE Y CÚMPLASE</w:t>
      </w:r>
    </w:p>
    <w:p w:rsidR="00A05198" w:rsidRPr="00B5708F" w:rsidRDefault="00A05198" w:rsidP="002C2565">
      <w:pPr>
        <w:ind w:left="426"/>
        <w:jc w:val="center"/>
        <w:rPr>
          <w:rFonts w:ascii="Arial" w:hAnsi="Arial" w:cs="Arial"/>
          <w:spacing w:val="4"/>
        </w:rPr>
      </w:pPr>
    </w:p>
    <w:p w:rsidR="00A05198" w:rsidRDefault="00A05198" w:rsidP="002C2565">
      <w:pPr>
        <w:ind w:left="426"/>
        <w:jc w:val="center"/>
        <w:rPr>
          <w:rFonts w:ascii="Arial" w:hAnsi="Arial" w:cs="Arial"/>
          <w:b/>
          <w:spacing w:val="4"/>
        </w:rPr>
      </w:pPr>
    </w:p>
    <w:p w:rsidR="005C0C75" w:rsidRPr="00B5708F" w:rsidRDefault="005C0C75" w:rsidP="002C2565">
      <w:pPr>
        <w:ind w:left="426"/>
        <w:jc w:val="center"/>
        <w:rPr>
          <w:rFonts w:ascii="Arial" w:hAnsi="Arial" w:cs="Arial"/>
          <w:b/>
          <w:spacing w:val="4"/>
        </w:rPr>
      </w:pPr>
      <w:bookmarkStart w:id="0" w:name="_GoBack"/>
      <w:bookmarkEnd w:id="0"/>
    </w:p>
    <w:p w:rsidR="00A05198" w:rsidRPr="00B5708F" w:rsidRDefault="00A05198" w:rsidP="002C2565">
      <w:pPr>
        <w:ind w:left="426"/>
        <w:jc w:val="center"/>
        <w:rPr>
          <w:rFonts w:ascii="Arial" w:hAnsi="Arial" w:cs="Arial"/>
          <w:b/>
          <w:spacing w:val="4"/>
        </w:rPr>
      </w:pPr>
    </w:p>
    <w:p w:rsidR="00A05198" w:rsidRPr="00B5708F" w:rsidRDefault="00A05198" w:rsidP="002C2565">
      <w:pPr>
        <w:ind w:left="426"/>
        <w:jc w:val="center"/>
        <w:rPr>
          <w:rFonts w:ascii="Arial" w:hAnsi="Arial" w:cs="Arial"/>
          <w:b/>
          <w:spacing w:val="4"/>
        </w:rPr>
      </w:pPr>
    </w:p>
    <w:p w:rsidR="00A05198" w:rsidRPr="00B5708F" w:rsidRDefault="00596701" w:rsidP="002C2565">
      <w:pPr>
        <w:ind w:left="426"/>
        <w:jc w:val="center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>XXXXXXXXXXXXXXXXXXXXXXXXXXXXXX</w:t>
      </w:r>
    </w:p>
    <w:p w:rsidR="00A05198" w:rsidRPr="00B5708F" w:rsidRDefault="00596701" w:rsidP="002C2565">
      <w:pPr>
        <w:ind w:left="426"/>
        <w:jc w:val="center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Personero(a</w:t>
      </w:r>
      <w:proofErr w:type="gramStart"/>
      <w:r>
        <w:rPr>
          <w:rFonts w:ascii="Arial" w:hAnsi="Arial" w:cs="Arial"/>
          <w:spacing w:val="4"/>
        </w:rPr>
        <w:t>)Delegado</w:t>
      </w:r>
      <w:proofErr w:type="gramEnd"/>
      <w:r>
        <w:rPr>
          <w:rFonts w:ascii="Arial" w:hAnsi="Arial" w:cs="Arial"/>
          <w:spacing w:val="4"/>
        </w:rPr>
        <w:t>(a)</w:t>
      </w:r>
      <w:r w:rsidR="00BF2AA1">
        <w:rPr>
          <w:rFonts w:ascii="Arial" w:hAnsi="Arial" w:cs="Arial"/>
          <w:spacing w:val="4"/>
        </w:rPr>
        <w:t xml:space="preserve"> para la Vigilancia Administrativa </w:t>
      </w:r>
    </w:p>
    <w:p w:rsidR="00A05198" w:rsidRDefault="00A05198" w:rsidP="002C2565">
      <w:pPr>
        <w:ind w:left="426"/>
        <w:rPr>
          <w:rFonts w:ascii="Arial" w:hAnsi="Arial" w:cs="Arial"/>
          <w:spacing w:val="4"/>
        </w:rPr>
      </w:pPr>
    </w:p>
    <w:p w:rsidR="00BF2AA1" w:rsidRDefault="00BF2AA1" w:rsidP="002C2565">
      <w:pPr>
        <w:ind w:left="426"/>
        <w:rPr>
          <w:rFonts w:ascii="Arial" w:hAnsi="Arial" w:cs="Arial"/>
          <w:spacing w:val="4"/>
        </w:rPr>
      </w:pPr>
    </w:p>
    <w:p w:rsidR="00BF2AA1" w:rsidRDefault="00BF2AA1" w:rsidP="002C2565">
      <w:pPr>
        <w:ind w:left="426"/>
        <w:rPr>
          <w:rFonts w:ascii="Arial" w:hAnsi="Arial" w:cs="Arial"/>
          <w:spacing w:val="4"/>
        </w:rPr>
      </w:pPr>
    </w:p>
    <w:p w:rsidR="00BF2AA1" w:rsidRPr="00B5708F" w:rsidRDefault="00BF2AA1" w:rsidP="002C2565">
      <w:pPr>
        <w:ind w:left="426"/>
        <w:rPr>
          <w:rFonts w:ascii="Arial" w:hAnsi="Arial" w:cs="Arial"/>
          <w:spacing w:val="4"/>
        </w:rPr>
      </w:pPr>
    </w:p>
    <w:p w:rsidR="000E3DA5" w:rsidRDefault="00596701" w:rsidP="002C2565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Proyectó:</w:t>
      </w:r>
    </w:p>
    <w:p w:rsidR="00596701" w:rsidRPr="00B5708F" w:rsidRDefault="00596701" w:rsidP="002C2565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Fecha: </w:t>
      </w:r>
    </w:p>
    <w:sectPr w:rsidR="00596701" w:rsidRPr="00B5708F" w:rsidSect="0088464F">
      <w:headerReference w:type="default" r:id="rId6"/>
      <w:footerReference w:type="default" r:id="rId7"/>
      <w:pgSz w:w="12242" w:h="20163" w:code="5"/>
      <w:pgMar w:top="851" w:right="1418" w:bottom="1701" w:left="1418" w:header="141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3AC" w:rsidRDefault="00E633AC" w:rsidP="000D56FB">
      <w:r>
        <w:separator/>
      </w:r>
    </w:p>
  </w:endnote>
  <w:endnote w:type="continuationSeparator" w:id="0">
    <w:p w:rsidR="00E633AC" w:rsidRDefault="00E633AC" w:rsidP="000D5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88464F" w:rsidRPr="00E25F48" w:rsidTr="009F59EB">
      <w:tc>
        <w:tcPr>
          <w:tcW w:w="5796" w:type="dxa"/>
          <w:shd w:val="clear" w:color="auto" w:fill="auto"/>
        </w:tcPr>
        <w:p w:rsidR="0088464F" w:rsidRPr="00E25F48" w:rsidRDefault="0088464F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88464F" w:rsidRPr="00E25F48" w:rsidRDefault="0088464F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8714A" w:rsidRDefault="0048714A" w:rsidP="0088464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3AC" w:rsidRDefault="00E633AC" w:rsidP="000D56FB">
      <w:r>
        <w:separator/>
      </w:r>
    </w:p>
  </w:footnote>
  <w:footnote w:type="continuationSeparator" w:id="0">
    <w:p w:rsidR="00E633AC" w:rsidRDefault="00E633AC" w:rsidP="000D56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781"/>
      <w:gridCol w:w="3754"/>
      <w:gridCol w:w="2821"/>
    </w:tblGrid>
    <w:tr w:rsidR="000410D6" w:rsidRPr="00A73C0B" w:rsidTr="000410D6">
      <w:trPr>
        <w:trHeight w:hRule="exact" w:val="392"/>
      </w:trPr>
      <w:tc>
        <w:tcPr>
          <w:tcW w:w="2781" w:type="dxa"/>
          <w:vMerge w:val="restart"/>
        </w:tcPr>
        <w:p w:rsidR="000410D6" w:rsidRDefault="005417FD" w:rsidP="004E21D5">
          <w:r w:rsidRPr="005417FD">
            <w:rPr>
              <w:noProof/>
              <w:lang w:val="es-ES"/>
            </w:rPr>
            <w:drawing>
              <wp:inline distT="0" distB="0" distL="0" distR="0">
                <wp:extent cx="1487865" cy="616689"/>
                <wp:effectExtent l="1905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198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410D6">
            <w:t xml:space="preserve">   </w:t>
          </w:r>
        </w:p>
      </w:tc>
      <w:tc>
        <w:tcPr>
          <w:tcW w:w="3754" w:type="dxa"/>
          <w:vMerge w:val="restart"/>
          <w:vAlign w:val="center"/>
        </w:tcPr>
        <w:p w:rsidR="000410D6" w:rsidRDefault="000410D6" w:rsidP="004E21D5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AUTO REMISIÓN</w:t>
          </w:r>
        </w:p>
        <w:p w:rsidR="000410D6" w:rsidRPr="000410D6" w:rsidRDefault="000410D6" w:rsidP="004E21D5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PROCESO DISCIPLINARIO</w:t>
          </w:r>
        </w:p>
      </w:tc>
      <w:tc>
        <w:tcPr>
          <w:tcW w:w="2821" w:type="dxa"/>
          <w:vAlign w:val="center"/>
        </w:tcPr>
        <w:p w:rsidR="000410D6" w:rsidRPr="000410D6" w:rsidRDefault="000410D6" w:rsidP="004E21D5">
          <w:pPr>
            <w:rPr>
              <w:rFonts w:ascii="Arial" w:hAnsi="Arial" w:cs="Arial"/>
              <w:b/>
            </w:rPr>
          </w:pPr>
          <w:r w:rsidRPr="000410D6">
            <w:rPr>
              <w:rFonts w:ascii="Arial" w:hAnsi="Arial" w:cs="Arial"/>
              <w:b/>
            </w:rPr>
            <w:t>Código</w:t>
          </w:r>
          <w:r>
            <w:rPr>
              <w:rFonts w:ascii="Arial" w:hAnsi="Arial" w:cs="Arial"/>
              <w:b/>
            </w:rPr>
            <w:t xml:space="preserve">: </w:t>
          </w:r>
          <w:r w:rsidR="008E03FA">
            <w:rPr>
              <w:rFonts w:ascii="Arial" w:hAnsi="Arial" w:cs="Arial"/>
              <w:b/>
            </w:rPr>
            <w:t>FVC-21</w:t>
          </w:r>
        </w:p>
      </w:tc>
    </w:tr>
    <w:tr w:rsidR="000410D6" w:rsidRPr="00A73C0B" w:rsidTr="000410D6">
      <w:trPr>
        <w:trHeight w:hRule="exact" w:val="392"/>
      </w:trPr>
      <w:tc>
        <w:tcPr>
          <w:tcW w:w="2781" w:type="dxa"/>
          <w:vMerge/>
        </w:tcPr>
        <w:p w:rsidR="000410D6" w:rsidRDefault="000410D6" w:rsidP="004E21D5"/>
      </w:tc>
      <w:tc>
        <w:tcPr>
          <w:tcW w:w="3754" w:type="dxa"/>
          <w:vMerge/>
        </w:tcPr>
        <w:p w:rsidR="000410D6" w:rsidRPr="000410D6" w:rsidRDefault="000410D6" w:rsidP="004E21D5">
          <w:pPr>
            <w:rPr>
              <w:rFonts w:ascii="Arial" w:hAnsi="Arial" w:cs="Arial"/>
            </w:rPr>
          </w:pPr>
        </w:p>
      </w:tc>
      <w:tc>
        <w:tcPr>
          <w:tcW w:w="2821" w:type="dxa"/>
          <w:vAlign w:val="center"/>
        </w:tcPr>
        <w:p w:rsidR="000410D6" w:rsidRPr="000410D6" w:rsidRDefault="0088464F" w:rsidP="004E21D5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03</w:t>
          </w:r>
        </w:p>
      </w:tc>
    </w:tr>
    <w:tr w:rsidR="000410D6" w:rsidRPr="00A73C0B" w:rsidTr="000410D6">
      <w:trPr>
        <w:trHeight w:hRule="exact" w:val="392"/>
      </w:trPr>
      <w:tc>
        <w:tcPr>
          <w:tcW w:w="2781" w:type="dxa"/>
          <w:vMerge/>
          <w:tcBorders>
            <w:bottom w:val="single" w:sz="4" w:space="0" w:color="auto"/>
          </w:tcBorders>
        </w:tcPr>
        <w:p w:rsidR="000410D6" w:rsidRDefault="000410D6" w:rsidP="004E21D5"/>
      </w:tc>
      <w:tc>
        <w:tcPr>
          <w:tcW w:w="3754" w:type="dxa"/>
          <w:vMerge/>
          <w:tcBorders>
            <w:bottom w:val="single" w:sz="4" w:space="0" w:color="auto"/>
          </w:tcBorders>
        </w:tcPr>
        <w:p w:rsidR="000410D6" w:rsidRPr="000410D6" w:rsidRDefault="000410D6" w:rsidP="004E21D5">
          <w:pPr>
            <w:rPr>
              <w:rFonts w:ascii="Arial" w:hAnsi="Arial" w:cs="Arial"/>
            </w:rPr>
          </w:pPr>
        </w:p>
      </w:tc>
      <w:tc>
        <w:tcPr>
          <w:tcW w:w="2821" w:type="dxa"/>
          <w:tcBorders>
            <w:bottom w:val="single" w:sz="4" w:space="0" w:color="auto"/>
          </w:tcBorders>
          <w:vAlign w:val="center"/>
        </w:tcPr>
        <w:p w:rsidR="000410D6" w:rsidRPr="000410D6" w:rsidRDefault="000410D6" w:rsidP="004E21D5">
          <w:pPr>
            <w:rPr>
              <w:rFonts w:ascii="Arial" w:hAnsi="Arial" w:cs="Arial"/>
              <w:b/>
            </w:rPr>
          </w:pPr>
          <w:r w:rsidRPr="000410D6">
            <w:rPr>
              <w:rFonts w:ascii="Arial" w:hAnsi="Arial" w:cs="Arial"/>
              <w:b/>
            </w:rPr>
            <w:t>Fecha</w:t>
          </w:r>
          <w:r>
            <w:rPr>
              <w:rFonts w:ascii="Arial" w:hAnsi="Arial" w:cs="Arial"/>
              <w:b/>
            </w:rPr>
            <w:t xml:space="preserve">: </w:t>
          </w:r>
          <w:r w:rsidR="0088464F">
            <w:rPr>
              <w:rFonts w:ascii="Arial" w:hAnsi="Arial" w:cs="Arial"/>
              <w:b/>
            </w:rPr>
            <w:t>24/02/2022</w:t>
          </w:r>
        </w:p>
      </w:tc>
    </w:tr>
  </w:tbl>
  <w:p w:rsidR="0048714A" w:rsidRDefault="0048714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A05198"/>
    <w:rsid w:val="000410D6"/>
    <w:rsid w:val="000D56FB"/>
    <w:rsid w:val="000E3DA5"/>
    <w:rsid w:val="00176E33"/>
    <w:rsid w:val="00236062"/>
    <w:rsid w:val="002C2565"/>
    <w:rsid w:val="002D24C4"/>
    <w:rsid w:val="00362590"/>
    <w:rsid w:val="0048363A"/>
    <w:rsid w:val="00486FCA"/>
    <w:rsid w:val="0048714A"/>
    <w:rsid w:val="00492AD6"/>
    <w:rsid w:val="0052419F"/>
    <w:rsid w:val="005417FD"/>
    <w:rsid w:val="00592E90"/>
    <w:rsid w:val="00596701"/>
    <w:rsid w:val="005C0C75"/>
    <w:rsid w:val="005D4D91"/>
    <w:rsid w:val="005F6773"/>
    <w:rsid w:val="005F7E9D"/>
    <w:rsid w:val="0064041F"/>
    <w:rsid w:val="00647CD9"/>
    <w:rsid w:val="00797D76"/>
    <w:rsid w:val="007D12A0"/>
    <w:rsid w:val="0088464F"/>
    <w:rsid w:val="008E03FA"/>
    <w:rsid w:val="00901EED"/>
    <w:rsid w:val="009D63D9"/>
    <w:rsid w:val="00A05198"/>
    <w:rsid w:val="00A06174"/>
    <w:rsid w:val="00AE18C7"/>
    <w:rsid w:val="00B5708F"/>
    <w:rsid w:val="00B62780"/>
    <w:rsid w:val="00BF2AA1"/>
    <w:rsid w:val="00C51AC7"/>
    <w:rsid w:val="00D07D0E"/>
    <w:rsid w:val="00D77DD7"/>
    <w:rsid w:val="00DE3B09"/>
    <w:rsid w:val="00E07F0E"/>
    <w:rsid w:val="00E633AC"/>
    <w:rsid w:val="00E90CB0"/>
    <w:rsid w:val="00ED07E8"/>
    <w:rsid w:val="00EF26A9"/>
    <w:rsid w:val="00F53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198"/>
    <w:pPr>
      <w:spacing w:after="0" w:line="240" w:lineRule="auto"/>
    </w:pPr>
    <w:rPr>
      <w:rFonts w:ascii="Century Gothic" w:eastAsia="Times New Roman" w:hAnsi="Century Gothic" w:cs="Times New Roman"/>
      <w:iCs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A0519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ambria" w:eastAsia="Times New Roman" w:hAnsi="Cambria" w:cs="Times New Roman"/>
      <w:color w:val="000000"/>
      <w:sz w:val="24"/>
      <w:szCs w:val="20"/>
      <w:lang w:val="es-ES_tradnl" w:eastAsia="es-ES"/>
    </w:rPr>
  </w:style>
  <w:style w:type="table" w:styleId="Tablaconcuadrcula">
    <w:name w:val="Table Grid"/>
    <w:basedOn w:val="Tablanormal"/>
    <w:rsid w:val="00A051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A05198"/>
    <w:pPr>
      <w:tabs>
        <w:tab w:val="center" w:pos="4252"/>
        <w:tab w:val="right" w:pos="8504"/>
      </w:tabs>
    </w:pPr>
    <w:rPr>
      <w:rFonts w:ascii="Times New Roman" w:hAnsi="Times New Roman"/>
      <w:iCs w:val="0"/>
      <w:lang w:val="es-ES"/>
    </w:rPr>
  </w:style>
  <w:style w:type="character" w:customStyle="1" w:styleId="EncabezadoCar">
    <w:name w:val="Encabezado Car"/>
    <w:basedOn w:val="Fuentedeprrafopredeter"/>
    <w:link w:val="Encabezado"/>
    <w:rsid w:val="00A0519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D56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6FB"/>
    <w:rPr>
      <w:rFonts w:ascii="Century Gothic" w:eastAsia="Times New Roman" w:hAnsi="Century Gothic" w:cs="Times New Roman"/>
      <w:iCs/>
      <w:sz w:val="24"/>
      <w:szCs w:val="24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6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6FB"/>
    <w:rPr>
      <w:rFonts w:ascii="Tahoma" w:eastAsia="Times New Roman" w:hAnsi="Tahoma" w:cs="Tahoma"/>
      <w:iCs/>
      <w:sz w:val="16"/>
      <w:szCs w:val="16"/>
      <w:lang w:val="es-CO" w:eastAsia="es-ES"/>
    </w:rPr>
  </w:style>
  <w:style w:type="character" w:styleId="Textoennegrita">
    <w:name w:val="Strong"/>
    <w:basedOn w:val="Fuentedeprrafopredeter"/>
    <w:uiPriority w:val="22"/>
    <w:qFormat/>
    <w:rsid w:val="00B627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Lucia Escobar Tobon</dc:creator>
  <cp:lastModifiedBy>63502132</cp:lastModifiedBy>
  <cp:revision>6</cp:revision>
  <cp:lastPrinted>2018-11-27T16:08:00Z</cp:lastPrinted>
  <dcterms:created xsi:type="dcterms:W3CDTF">2019-04-29T18:54:00Z</dcterms:created>
  <dcterms:modified xsi:type="dcterms:W3CDTF">2023-11-28T22:08:00Z</dcterms:modified>
</cp:coreProperties>
</file>