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7251"/>
      </w:tblGrid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bookmarkStart w:id="0" w:name="_GoBack" w:colFirst="0" w:colLast="0"/>
            <w:r w:rsidRPr="00B155E2">
              <w:rPr>
                <w:b/>
                <w:spacing w:val="4"/>
                <w:sz w:val="22"/>
                <w:szCs w:val="22"/>
              </w:rPr>
              <w:t>Entidad: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  <w:r w:rsidRPr="00B155E2">
              <w:rPr>
                <w:spacing w:val="4"/>
                <w:sz w:val="22"/>
                <w:szCs w:val="22"/>
              </w:rPr>
              <w:t xml:space="preserve">PERSONERÍA MUNICIPAL DE ITAGÜÍ </w:t>
            </w: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Radicado N°: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 xml:space="preserve">Expediente: 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Disciplinado: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Cargo y Entidad: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Quejoso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 xml:space="preserve">Fecha de los hechos: </w:t>
            </w:r>
          </w:p>
        </w:tc>
        <w:tc>
          <w:tcPr>
            <w:tcW w:w="7251" w:type="dxa"/>
          </w:tcPr>
          <w:p w:rsidR="008F2648" w:rsidRPr="00B155E2" w:rsidRDefault="008F2648" w:rsidP="00E647BD">
            <w:pPr>
              <w:rPr>
                <w:spacing w:val="4"/>
                <w:szCs w:val="22"/>
              </w:rPr>
            </w:pPr>
          </w:p>
        </w:tc>
      </w:tr>
      <w:tr w:rsidR="008F2648" w:rsidRPr="00B155E2" w:rsidTr="00D04F85">
        <w:trPr>
          <w:jc w:val="center"/>
        </w:trPr>
        <w:tc>
          <w:tcPr>
            <w:tcW w:w="2097" w:type="dxa"/>
          </w:tcPr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</w:p>
          <w:p w:rsidR="008F2648" w:rsidRPr="00B155E2" w:rsidRDefault="008F2648" w:rsidP="00E647BD">
            <w:pPr>
              <w:rPr>
                <w:b/>
                <w:spacing w:val="4"/>
                <w:szCs w:val="22"/>
              </w:rPr>
            </w:pPr>
            <w:r w:rsidRPr="00B155E2">
              <w:rPr>
                <w:b/>
                <w:spacing w:val="4"/>
                <w:sz w:val="22"/>
                <w:szCs w:val="22"/>
              </w:rPr>
              <w:t>Asunto:</w:t>
            </w:r>
          </w:p>
        </w:tc>
        <w:tc>
          <w:tcPr>
            <w:tcW w:w="7251" w:type="dxa"/>
          </w:tcPr>
          <w:p w:rsidR="008F2648" w:rsidRPr="00B155E2" w:rsidRDefault="008F2648" w:rsidP="00B155E2">
            <w:pPr>
              <w:rPr>
                <w:spacing w:val="4"/>
                <w:szCs w:val="22"/>
              </w:rPr>
            </w:pPr>
            <w:r w:rsidRPr="00B155E2">
              <w:rPr>
                <w:sz w:val="22"/>
                <w:szCs w:val="22"/>
              </w:rPr>
              <w:t>Auto por</w:t>
            </w:r>
            <w:r w:rsidR="00B155E2" w:rsidRPr="00B155E2">
              <w:rPr>
                <w:sz w:val="22"/>
                <w:szCs w:val="22"/>
              </w:rPr>
              <w:t xml:space="preserve"> medio d</w:t>
            </w:r>
            <w:r w:rsidRPr="00B155E2">
              <w:rPr>
                <w:sz w:val="22"/>
                <w:szCs w:val="22"/>
              </w:rPr>
              <w:t xml:space="preserve">el </w:t>
            </w:r>
            <w:r w:rsidR="00B155E2" w:rsidRPr="00B155E2">
              <w:rPr>
                <w:sz w:val="22"/>
                <w:szCs w:val="22"/>
              </w:rPr>
              <w:t xml:space="preserve">cual </w:t>
            </w:r>
            <w:r w:rsidRPr="00B155E2">
              <w:rPr>
                <w:sz w:val="22"/>
                <w:szCs w:val="22"/>
              </w:rPr>
              <w:t>se da cumplimiento a una comisión  para realizar una notificación</w:t>
            </w:r>
            <w:r w:rsidRPr="005E0449">
              <w:rPr>
                <w:sz w:val="22"/>
                <w:szCs w:val="22"/>
                <w:highlight w:val="yellow"/>
              </w:rPr>
              <w:t>.</w:t>
            </w:r>
            <w:r w:rsidRPr="005E0449">
              <w:rPr>
                <w:spacing w:val="4"/>
                <w:sz w:val="22"/>
                <w:szCs w:val="22"/>
                <w:highlight w:val="yellow"/>
              </w:rPr>
              <w:t xml:space="preserve"> (Artículo 133 de la Ley 734 de 2002)</w:t>
            </w:r>
          </w:p>
        </w:tc>
      </w:tr>
      <w:bookmarkEnd w:id="0"/>
    </w:tbl>
    <w:p w:rsidR="008F2648" w:rsidRDefault="008F2648" w:rsidP="008F2648">
      <w:pPr>
        <w:rPr>
          <w:spacing w:val="4"/>
        </w:rPr>
      </w:pPr>
    </w:p>
    <w:p w:rsidR="005E0449" w:rsidRDefault="005E0449" w:rsidP="008F2648">
      <w:pPr>
        <w:rPr>
          <w:spacing w:val="4"/>
        </w:rPr>
      </w:pPr>
      <w:r w:rsidRPr="005E0449">
        <w:rPr>
          <w:spacing w:val="4"/>
          <w:highlight w:val="red"/>
        </w:rPr>
        <w:t>Ley 1952 de 2019</w:t>
      </w:r>
    </w:p>
    <w:p w:rsidR="005E0449" w:rsidRDefault="005E0449" w:rsidP="008F2648">
      <w:pPr>
        <w:rPr>
          <w:rFonts w:cs="Arial"/>
          <w:color w:val="333333"/>
          <w:sz w:val="25"/>
          <w:szCs w:val="25"/>
          <w:shd w:val="clear" w:color="auto" w:fill="FFFFFF"/>
        </w:rPr>
      </w:pPr>
      <w:r w:rsidRPr="005E0449">
        <w:rPr>
          <w:rStyle w:val="Textoennegrita"/>
          <w:rFonts w:cs="Arial"/>
          <w:color w:val="333333"/>
          <w:sz w:val="25"/>
          <w:szCs w:val="25"/>
          <w:highlight w:val="red"/>
          <w:shd w:val="clear" w:color="auto" w:fill="FFFFFF"/>
        </w:rPr>
        <w:t>RTÍCULO 124. Notificación por funcionario comisionado.</w:t>
      </w:r>
      <w:r>
        <w:rPr>
          <w:rFonts w:cs="Arial"/>
          <w:color w:val="333333"/>
          <w:sz w:val="25"/>
          <w:szCs w:val="25"/>
          <w:shd w:val="clear" w:color="auto" w:fill="FFFFFF"/>
        </w:rPr>
        <w:t> </w:t>
      </w:r>
    </w:p>
    <w:p w:rsidR="005E0449" w:rsidRDefault="005E0449" w:rsidP="008F2648">
      <w:pPr>
        <w:rPr>
          <w:rFonts w:cs="Arial"/>
          <w:color w:val="333333"/>
          <w:sz w:val="25"/>
          <w:szCs w:val="25"/>
          <w:shd w:val="clear" w:color="auto" w:fill="FFFFFF"/>
        </w:rPr>
      </w:pPr>
      <w: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 xml:space="preserve">ARTÍCULO 152. </w:t>
      </w:r>
      <w:proofErr w:type="spellStart"/>
      <w: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>Practica</w:t>
      </w:r>
      <w:proofErr w:type="spellEnd"/>
      <w: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 xml:space="preserve"> de pruebas por comisionado</w:t>
      </w:r>
      <w:r>
        <w:rPr>
          <w:rFonts w:cs="Arial"/>
          <w:color w:val="333333"/>
          <w:sz w:val="25"/>
          <w:szCs w:val="25"/>
          <w:shd w:val="clear" w:color="auto" w:fill="FFFFFF"/>
        </w:rPr>
        <w:t>. </w:t>
      </w:r>
    </w:p>
    <w:p w:rsidR="005E0449" w:rsidRDefault="005E0449" w:rsidP="008F2648">
      <w:pP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</w:pPr>
      <w: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 xml:space="preserve">ARTÍCULO 249. </w:t>
      </w:r>
      <w:proofErr w:type="spellStart"/>
      <w: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>Practica</w:t>
      </w:r>
      <w:proofErr w:type="spellEnd"/>
      <w: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  <w:t xml:space="preserve"> de pruebas por comisionado y facultades de policía judicial.</w:t>
      </w:r>
    </w:p>
    <w:p w:rsidR="005E0449" w:rsidRDefault="005E0449" w:rsidP="008F2648">
      <w:pPr>
        <w:rPr>
          <w:rStyle w:val="Textoennegrita"/>
          <w:rFonts w:cs="Arial"/>
          <w:color w:val="333333"/>
          <w:sz w:val="25"/>
          <w:szCs w:val="25"/>
          <w:shd w:val="clear" w:color="auto" w:fill="FFFFFF"/>
        </w:rPr>
      </w:pPr>
    </w:p>
    <w:p w:rsidR="005E0449" w:rsidRPr="00546F39" w:rsidRDefault="005E0449" w:rsidP="008F2648">
      <w:pPr>
        <w:rPr>
          <w:spacing w:val="4"/>
        </w:rPr>
      </w:pPr>
    </w:p>
    <w:p w:rsidR="008F2648" w:rsidRDefault="008F2648" w:rsidP="008F2648">
      <w:pPr>
        <w:spacing w:line="276" w:lineRule="auto"/>
        <w:rPr>
          <w:spacing w:val="4"/>
        </w:rPr>
      </w:pPr>
      <w:r w:rsidRPr="00546F39">
        <w:rPr>
          <w:spacing w:val="4"/>
        </w:rPr>
        <w:t>Itagüí</w:t>
      </w:r>
      <w:proofErr w:type="gramStart"/>
      <w:r w:rsidRPr="00546F39">
        <w:rPr>
          <w:spacing w:val="4"/>
        </w:rPr>
        <w:t>,</w:t>
      </w:r>
      <w:r w:rsidR="00847AAD">
        <w:rPr>
          <w:spacing w:val="4"/>
        </w:rPr>
        <w:t>_</w:t>
      </w:r>
      <w:proofErr w:type="gramEnd"/>
      <w:r w:rsidR="00847AAD">
        <w:rPr>
          <w:spacing w:val="4"/>
        </w:rPr>
        <w:t>________________________________________</w:t>
      </w:r>
    </w:p>
    <w:p w:rsidR="008F2648" w:rsidRDefault="008F2648" w:rsidP="008F2648">
      <w:pPr>
        <w:spacing w:line="276" w:lineRule="auto"/>
        <w:rPr>
          <w:spacing w:val="4"/>
        </w:rPr>
      </w:pPr>
    </w:p>
    <w:p w:rsidR="00847AAD" w:rsidRPr="00546F39" w:rsidRDefault="00847AAD" w:rsidP="008F2648">
      <w:pPr>
        <w:spacing w:line="276" w:lineRule="auto"/>
        <w:rPr>
          <w:spacing w:val="4"/>
        </w:rPr>
      </w:pPr>
    </w:p>
    <w:p w:rsidR="008F2648" w:rsidRDefault="008F2648" w:rsidP="008F2648">
      <w:pPr>
        <w:spacing w:line="276" w:lineRule="auto"/>
        <w:jc w:val="center"/>
        <w:rPr>
          <w:b/>
          <w:spacing w:val="4"/>
        </w:rPr>
      </w:pPr>
      <w:r w:rsidRPr="00494A0D">
        <w:rPr>
          <w:b/>
          <w:spacing w:val="4"/>
        </w:rPr>
        <w:t>ANTECEDENTES</w:t>
      </w:r>
      <w:r>
        <w:rPr>
          <w:b/>
          <w:spacing w:val="4"/>
        </w:rPr>
        <w:t xml:space="preserve"> Y CONSIDERACIONES</w:t>
      </w:r>
    </w:p>
    <w:p w:rsidR="008F2648" w:rsidRDefault="008F2648" w:rsidP="008F2648">
      <w:pPr>
        <w:spacing w:line="276" w:lineRule="auto"/>
        <w:rPr>
          <w:spacing w:val="4"/>
        </w:rPr>
      </w:pPr>
    </w:p>
    <w:p w:rsidR="00847AAD" w:rsidRDefault="00847AAD" w:rsidP="008F2648">
      <w:pPr>
        <w:spacing w:line="276" w:lineRule="auto"/>
        <w:rPr>
          <w:spacing w:val="4"/>
        </w:rPr>
      </w:pPr>
    </w:p>
    <w:p w:rsidR="008F2648" w:rsidRDefault="008F2648" w:rsidP="008F2648">
      <w:pPr>
        <w:spacing w:line="276" w:lineRule="auto"/>
        <w:contextualSpacing/>
        <w:rPr>
          <w:spacing w:val="4"/>
          <w:sz w:val="22"/>
          <w:szCs w:val="22"/>
        </w:rPr>
      </w:pPr>
      <w:r>
        <w:t xml:space="preserve">Mediante </w:t>
      </w:r>
      <w:r w:rsidR="00E647BD">
        <w:t xml:space="preserve">oficio con radicado </w:t>
      </w:r>
      <w:r w:rsidR="00847AAD">
        <w:t xml:space="preserve">XXXXXXXXXXXXXXX </w:t>
      </w:r>
      <w:r w:rsidR="00E647BD">
        <w:t xml:space="preserve">de </w:t>
      </w:r>
      <w:r w:rsidR="00847AAD">
        <w:t>XXXXXXXXXXXXXXX</w:t>
      </w:r>
      <w:r>
        <w:t xml:space="preserve">, la </w:t>
      </w:r>
      <w:r w:rsidR="00847AAD" w:rsidRPr="00847AAD">
        <w:rPr>
          <w:highlight w:val="lightGray"/>
        </w:rPr>
        <w:t>ENTIDAD COMITENTE</w:t>
      </w:r>
      <w:r w:rsidR="00847AAD">
        <w:t xml:space="preserve">, </w:t>
      </w:r>
      <w:r>
        <w:t xml:space="preserve">comisiona a la Personería Municipal de Itagüí, para que realice </w:t>
      </w:r>
      <w:r w:rsidR="00847AAD" w:rsidRPr="00847AAD">
        <w:rPr>
          <w:highlight w:val="lightGray"/>
        </w:rPr>
        <w:t xml:space="preserve">SE </w:t>
      </w:r>
      <w:r w:rsidR="00847AAD">
        <w:rPr>
          <w:highlight w:val="lightGray"/>
        </w:rPr>
        <w:t>INDICA</w:t>
      </w:r>
      <w:r w:rsidR="00847AAD" w:rsidRPr="00847AAD">
        <w:rPr>
          <w:highlight w:val="lightGray"/>
        </w:rPr>
        <w:t xml:space="preserve"> LA ACTUACIÓN REQUERIDA POR LA ENTIDAD COMITENTE PARA REALIZAR</w:t>
      </w:r>
      <w:r>
        <w:t>, a</w:t>
      </w:r>
      <w:r w:rsidR="00847AAD" w:rsidRPr="00847AAD">
        <w:rPr>
          <w:highlight w:val="lightGray"/>
        </w:rPr>
        <w:t>NOMBRE DEL FUNCIONARIO CON QUIEN SE VA A REALIZAR LA DILIGENCIA PARA LA CUAL SE COMISIONA</w:t>
      </w:r>
      <w:r>
        <w:t xml:space="preserve"> para que obre dentro del proceso Disciplinario que se adelanta en dicho despacho bajo el radicado Nº </w:t>
      </w:r>
      <w:r w:rsidR="00847AAD">
        <w:t>XXXXXXXXXX.</w:t>
      </w:r>
    </w:p>
    <w:p w:rsidR="008F2648" w:rsidRDefault="008F2648" w:rsidP="008F2648">
      <w:pPr>
        <w:spacing w:line="276" w:lineRule="auto"/>
        <w:contextualSpacing/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E0449">
        <w:rPr>
          <w:rFonts w:ascii="Arial" w:hAnsi="Arial" w:cs="Arial"/>
          <w:highlight w:val="yellow"/>
        </w:rPr>
        <w:t>En relación con la práctica de pruebas por comisionado, el artículo 133 de la Ley 734 de 2002, consagra:</w:t>
      </w: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tabs>
          <w:tab w:val="left" w:pos="7938"/>
        </w:tabs>
        <w:spacing w:before="0" w:beforeAutospacing="0" w:after="0" w:afterAutospacing="0" w:line="276" w:lineRule="auto"/>
        <w:ind w:left="851" w:right="902"/>
        <w:jc w:val="both"/>
        <w:rPr>
          <w:rFonts w:ascii="Arial" w:hAnsi="Arial" w:cs="Arial"/>
        </w:rPr>
      </w:pPr>
      <w:bookmarkStart w:id="1" w:name="133"/>
      <w:r w:rsidRPr="005E0449">
        <w:rPr>
          <w:rFonts w:ascii="Arial" w:hAnsi="Arial" w:cs="Arial"/>
          <w:b/>
          <w:bCs/>
          <w:i/>
          <w:highlight w:val="yellow"/>
        </w:rPr>
        <w:t>“Artículo 133. Práctica De Pruebas Por Comisionado</w:t>
      </w:r>
      <w:r w:rsidRPr="005E0449">
        <w:rPr>
          <w:rFonts w:ascii="Arial" w:hAnsi="Arial" w:cs="Arial"/>
          <w:b/>
          <w:bCs/>
          <w:highlight w:val="yellow"/>
        </w:rPr>
        <w:t>.</w:t>
      </w:r>
      <w:bookmarkEnd w:id="1"/>
      <w:r w:rsidRPr="005E0449">
        <w:rPr>
          <w:rFonts w:ascii="Arial" w:hAnsi="Arial" w:cs="Arial"/>
          <w:highlight w:val="yellow"/>
        </w:rPr>
        <w:t>El funcionario competente podrá comisionar para la práctica de pruebas a otro servidor público de igual o inferior categoría de la misma entidad o de las personerías distritales o municipales.</w:t>
      </w:r>
    </w:p>
    <w:p w:rsidR="008F2648" w:rsidRDefault="008F2648" w:rsidP="008F2648">
      <w:pPr>
        <w:pStyle w:val="NormalWeb"/>
        <w:tabs>
          <w:tab w:val="left" w:pos="7938"/>
        </w:tabs>
        <w:spacing w:before="0" w:beforeAutospacing="0" w:after="0" w:afterAutospacing="0" w:line="276" w:lineRule="auto"/>
        <w:ind w:left="851" w:right="902"/>
        <w:jc w:val="both"/>
        <w:rPr>
          <w:rFonts w:ascii="Arial" w:hAnsi="Arial" w:cs="Arial"/>
        </w:rPr>
      </w:pPr>
    </w:p>
    <w:p w:rsidR="008F2648" w:rsidRPr="00DB2523" w:rsidRDefault="008F2648" w:rsidP="008F2648">
      <w:pPr>
        <w:pStyle w:val="NormalWeb"/>
        <w:tabs>
          <w:tab w:val="left" w:pos="7938"/>
        </w:tabs>
        <w:spacing w:before="0" w:beforeAutospacing="0" w:after="0" w:afterAutospacing="0" w:line="276" w:lineRule="auto"/>
        <w:ind w:left="851" w:right="902"/>
        <w:jc w:val="both"/>
        <w:rPr>
          <w:rFonts w:ascii="Arial" w:hAnsi="Arial" w:cs="Arial"/>
        </w:rPr>
      </w:pPr>
      <w:r>
        <w:rPr>
          <w:rFonts w:ascii="Arial" w:hAnsi="Arial" w:cs="Arial"/>
        </w:rPr>
        <w:t>(…)”</w:t>
      </w:r>
    </w:p>
    <w:p w:rsidR="008F2648" w:rsidRPr="00DB2523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Así las cosas, por tratarse de una solicitud legalmente procedente, este despacho avocará su conocimiento para el trámite respectivo.</w:t>
      </w: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anteriormente expuesto, </w:t>
      </w:r>
      <w:r w:rsidRPr="00847AAD">
        <w:rPr>
          <w:rFonts w:ascii="Arial" w:hAnsi="Arial" w:cs="Arial"/>
          <w:highlight w:val="lightGray"/>
        </w:rPr>
        <w:t>el Personero Municipal</w:t>
      </w:r>
      <w:r>
        <w:rPr>
          <w:rFonts w:ascii="Arial" w:hAnsi="Arial" w:cs="Arial"/>
        </w:rPr>
        <w:t xml:space="preserve">, en uso de sus facultades legales, </w:t>
      </w:r>
    </w:p>
    <w:p w:rsidR="00702CEF" w:rsidRDefault="00702CEF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DB2523">
        <w:rPr>
          <w:rFonts w:ascii="Arial" w:hAnsi="Arial" w:cs="Arial"/>
          <w:b/>
        </w:rPr>
        <w:t>RESUELVE</w:t>
      </w:r>
    </w:p>
    <w:p w:rsidR="00702CEF" w:rsidRPr="00DB2523" w:rsidRDefault="00702CEF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8F2648" w:rsidRDefault="008F2648" w:rsidP="008F2648">
      <w:pPr>
        <w:spacing w:line="276" w:lineRule="auto"/>
        <w:rPr>
          <w:bCs/>
        </w:rPr>
      </w:pPr>
      <w:r w:rsidRPr="00546F39">
        <w:rPr>
          <w:b/>
          <w:spacing w:val="4"/>
        </w:rPr>
        <w:t>PRIMERO</w:t>
      </w:r>
      <w:r w:rsidRPr="00546F39">
        <w:rPr>
          <w:spacing w:val="4"/>
        </w:rPr>
        <w:t xml:space="preserve">: </w:t>
      </w:r>
      <w:r>
        <w:rPr>
          <w:spacing w:val="4"/>
        </w:rPr>
        <w:t xml:space="preserve">Avóquese el conocimiento </w:t>
      </w:r>
      <w:r w:rsidRPr="008176C2">
        <w:rPr>
          <w:spacing w:val="4"/>
        </w:rPr>
        <w:t>de</w:t>
      </w:r>
      <w:r>
        <w:rPr>
          <w:spacing w:val="4"/>
        </w:rPr>
        <w:t xml:space="preserve"> la comisión emanada </w:t>
      </w:r>
      <w:proofErr w:type="spellStart"/>
      <w:r>
        <w:rPr>
          <w:spacing w:val="4"/>
        </w:rPr>
        <w:t>de</w:t>
      </w:r>
      <w:r w:rsidRPr="00847AAD">
        <w:rPr>
          <w:highlight w:val="lightGray"/>
        </w:rPr>
        <w:t>l</w:t>
      </w:r>
      <w:r w:rsidR="00847AAD">
        <w:rPr>
          <w:highlight w:val="lightGray"/>
        </w:rPr>
        <w:t>XXXXXXXXXXXXXXXX</w:t>
      </w:r>
      <w:proofErr w:type="spellEnd"/>
      <w:r>
        <w:t xml:space="preserve"> con fecha del </w:t>
      </w:r>
      <w:r w:rsidR="00847AAD">
        <w:t>XXXXXXXXXXXXXXXXXX de</w:t>
      </w:r>
      <w:r w:rsidRPr="009E6A5C">
        <w:rPr>
          <w:bCs/>
        </w:rPr>
        <w:t xml:space="preserve"> conformidad con los fundamentos expuestos en la parte motiva de la presente</w:t>
      </w:r>
      <w:r>
        <w:rPr>
          <w:bCs/>
        </w:rPr>
        <w:t xml:space="preserve"> providencia.</w:t>
      </w:r>
    </w:p>
    <w:p w:rsidR="008F2648" w:rsidRPr="00A73A41" w:rsidRDefault="008F2648" w:rsidP="008F2648">
      <w:pPr>
        <w:spacing w:line="276" w:lineRule="auto"/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B155E2" w:rsidRDefault="00B155E2" w:rsidP="008F2648">
      <w:pPr>
        <w:spacing w:line="276" w:lineRule="auto"/>
        <w:rPr>
          <w:b/>
          <w:spacing w:val="2"/>
        </w:rPr>
      </w:pPr>
    </w:p>
    <w:p w:rsidR="00C81354" w:rsidRDefault="008F2648" w:rsidP="008F2648">
      <w:pPr>
        <w:spacing w:line="276" w:lineRule="auto"/>
      </w:pPr>
      <w:r w:rsidRPr="00546F39">
        <w:rPr>
          <w:b/>
          <w:spacing w:val="2"/>
        </w:rPr>
        <w:t>SEGUNDO</w:t>
      </w:r>
      <w:r w:rsidRPr="00546F39">
        <w:rPr>
          <w:spacing w:val="2"/>
        </w:rPr>
        <w:t>:</w:t>
      </w:r>
      <w:r w:rsidR="00C81354">
        <w:rPr>
          <w:spacing w:val="2"/>
        </w:rPr>
        <w:t xml:space="preserve"> Comisiónese a ___________________________________ para dar cumplimiento a la referida comisión (en caso de que se den facultades para comisionar)</w:t>
      </w:r>
    </w:p>
    <w:p w:rsidR="00C81354" w:rsidRDefault="00C81354" w:rsidP="008F2648">
      <w:pPr>
        <w:spacing w:line="276" w:lineRule="auto"/>
      </w:pPr>
    </w:p>
    <w:p w:rsidR="008F2648" w:rsidRDefault="00C81354" w:rsidP="008F2648">
      <w:pPr>
        <w:spacing w:line="276" w:lineRule="auto"/>
        <w:rPr>
          <w:bCs/>
        </w:rPr>
      </w:pPr>
      <w:r>
        <w:rPr>
          <w:bCs/>
        </w:rPr>
        <w:t xml:space="preserve">TERCERO: </w:t>
      </w:r>
      <w:r w:rsidR="008F2648" w:rsidRPr="00FB725F">
        <w:rPr>
          <w:bCs/>
        </w:rPr>
        <w:t xml:space="preserve">Por </w:t>
      </w:r>
      <w:r>
        <w:rPr>
          <w:bCs/>
        </w:rPr>
        <w:t xml:space="preserve">parte </w:t>
      </w:r>
      <w:proofErr w:type="gramStart"/>
      <w:r>
        <w:rPr>
          <w:bCs/>
        </w:rPr>
        <w:t>del</w:t>
      </w:r>
      <w:r w:rsidRPr="00C81354">
        <w:rPr>
          <w:bCs/>
          <w:highlight w:val="lightGray"/>
        </w:rPr>
        <w:t>(</w:t>
      </w:r>
      <w:proofErr w:type="gramEnd"/>
      <w:r w:rsidRPr="00C81354">
        <w:rPr>
          <w:bCs/>
          <w:highlight w:val="lightGray"/>
        </w:rPr>
        <w:t>Nombre)</w:t>
      </w:r>
      <w:r>
        <w:rPr>
          <w:bCs/>
          <w:highlight w:val="lightGray"/>
        </w:rPr>
        <w:t xml:space="preserve">Funcionario Comisionado </w:t>
      </w:r>
      <w:r w:rsidR="008F2648" w:rsidRPr="00FB725F">
        <w:rPr>
          <w:bCs/>
        </w:rPr>
        <w:t>súrtanse todas l</w:t>
      </w:r>
      <w:r w:rsidR="008F2648">
        <w:rPr>
          <w:bCs/>
        </w:rPr>
        <w:t>as anotaciones, comunicaciones</w:t>
      </w:r>
      <w:r w:rsidR="008F2648" w:rsidRPr="00FB725F">
        <w:rPr>
          <w:bCs/>
        </w:rPr>
        <w:t xml:space="preserve"> y demás oficios a que hubiere lugar.</w:t>
      </w:r>
    </w:p>
    <w:p w:rsidR="008F2648" w:rsidRPr="00FB725F" w:rsidRDefault="008F2648" w:rsidP="008F2648">
      <w:pPr>
        <w:tabs>
          <w:tab w:val="left" w:pos="6465"/>
        </w:tabs>
        <w:spacing w:line="276" w:lineRule="auto"/>
        <w:rPr>
          <w:spacing w:val="4"/>
        </w:rPr>
      </w:pPr>
      <w:r>
        <w:rPr>
          <w:spacing w:val="4"/>
        </w:rPr>
        <w:tab/>
      </w:r>
    </w:p>
    <w:p w:rsidR="008F2648" w:rsidRPr="00546F39" w:rsidRDefault="008F2648" w:rsidP="008F2648">
      <w:pPr>
        <w:spacing w:line="276" w:lineRule="auto"/>
        <w:jc w:val="center"/>
        <w:rPr>
          <w:b/>
          <w:spacing w:val="4"/>
        </w:rPr>
      </w:pPr>
    </w:p>
    <w:p w:rsidR="008F2648" w:rsidRPr="00546F39" w:rsidRDefault="008F2648" w:rsidP="008F2648">
      <w:pPr>
        <w:spacing w:line="276" w:lineRule="auto"/>
        <w:jc w:val="center"/>
        <w:rPr>
          <w:b/>
          <w:spacing w:val="4"/>
        </w:rPr>
      </w:pPr>
      <w:r>
        <w:rPr>
          <w:b/>
          <w:spacing w:val="4"/>
        </w:rPr>
        <w:t xml:space="preserve">COMUNÍQUESE Y </w:t>
      </w:r>
      <w:r w:rsidRPr="00546F39">
        <w:rPr>
          <w:b/>
          <w:spacing w:val="4"/>
        </w:rPr>
        <w:t>CÚMPLASE</w:t>
      </w:r>
    </w:p>
    <w:p w:rsidR="008F2648" w:rsidRPr="00546F39" w:rsidRDefault="008F2648" w:rsidP="008F2648">
      <w:pPr>
        <w:spacing w:line="276" w:lineRule="auto"/>
        <w:jc w:val="center"/>
        <w:rPr>
          <w:spacing w:val="4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F2648" w:rsidRPr="00A30505" w:rsidRDefault="00847AAD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XXXXXXXXXXXXXXXXXXXXXXXXXXXXX</w:t>
      </w:r>
    </w:p>
    <w:p w:rsidR="008F2648" w:rsidRDefault="008F2648" w:rsidP="008F264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Personero Municipal </w:t>
      </w: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Default="008F2648" w:rsidP="008F2648">
      <w:pPr>
        <w:spacing w:line="276" w:lineRule="auto"/>
        <w:jc w:val="center"/>
        <w:rPr>
          <w:szCs w:val="28"/>
        </w:rPr>
      </w:pPr>
    </w:p>
    <w:p w:rsidR="008F2648" w:rsidRPr="00A30505" w:rsidRDefault="008F2648" w:rsidP="008F2648">
      <w:pPr>
        <w:spacing w:line="276" w:lineRule="auto"/>
        <w:rPr>
          <w:sz w:val="16"/>
          <w:szCs w:val="16"/>
        </w:rPr>
      </w:pPr>
      <w:r w:rsidRPr="00A30505">
        <w:rPr>
          <w:sz w:val="16"/>
          <w:szCs w:val="16"/>
        </w:rPr>
        <w:t>Proyectó</w:t>
      </w:r>
    </w:p>
    <w:p w:rsidR="00847AAD" w:rsidRDefault="00B155E2" w:rsidP="008F264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Aprobó: </w:t>
      </w:r>
    </w:p>
    <w:p w:rsidR="008F2648" w:rsidRDefault="00847AAD" w:rsidP="008F264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Fecha </w:t>
      </w:r>
    </w:p>
    <w:sectPr w:rsidR="008F2648" w:rsidSect="00425AA1">
      <w:headerReference w:type="default" r:id="rId7"/>
      <w:footerReference w:type="default" r:id="rId8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17" w:rsidRDefault="00E05117" w:rsidP="00C50F77">
      <w:r>
        <w:separator/>
      </w:r>
    </w:p>
  </w:endnote>
  <w:endnote w:type="continuationSeparator" w:id="0">
    <w:p w:rsidR="00E05117" w:rsidRDefault="00E05117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425AA1" w:rsidRPr="00E25F48" w:rsidTr="009F59EB">
      <w:tc>
        <w:tcPr>
          <w:tcW w:w="5796" w:type="dxa"/>
          <w:shd w:val="clear" w:color="auto" w:fill="auto"/>
        </w:tcPr>
        <w:p w:rsidR="00425AA1" w:rsidRPr="00E25F48" w:rsidRDefault="00425AA1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425AA1" w:rsidRPr="00E25F48" w:rsidRDefault="00425AA1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47BD" w:rsidRPr="00425AA1" w:rsidRDefault="00E647BD" w:rsidP="00425A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17" w:rsidRDefault="00E05117" w:rsidP="00C50F77">
      <w:r>
        <w:separator/>
      </w:r>
    </w:p>
  </w:footnote>
  <w:footnote w:type="continuationSeparator" w:id="0">
    <w:p w:rsidR="00E05117" w:rsidRDefault="00E05117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F85" w:rsidRDefault="00D04F85" w:rsidP="00D04F85"/>
  <w:tbl>
    <w:tblPr>
      <w:tblW w:w="949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23"/>
      <w:gridCol w:w="3754"/>
      <w:gridCol w:w="2821"/>
    </w:tblGrid>
    <w:tr w:rsidR="00D04F85" w:rsidRPr="00A73C0B" w:rsidTr="00D04F85">
      <w:trPr>
        <w:trHeight w:hRule="exact" w:val="392"/>
      </w:trPr>
      <w:tc>
        <w:tcPr>
          <w:tcW w:w="2923" w:type="dxa"/>
          <w:vMerge w:val="restart"/>
        </w:tcPr>
        <w:p w:rsidR="00D04F85" w:rsidRDefault="00E7412B" w:rsidP="004E21D5">
          <w:r>
            <w:rPr>
              <w:noProof/>
            </w:rPr>
            <w:drawing>
              <wp:inline distT="0" distB="0" distL="0" distR="0">
                <wp:extent cx="1714500" cy="7429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  <w:vMerge w:val="restart"/>
          <w:vAlign w:val="center"/>
        </w:tcPr>
        <w:p w:rsidR="00D04F85" w:rsidRPr="006934C4" w:rsidRDefault="00D04F85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COMISIÓN POR OTRAS ENTIDADES</w:t>
          </w:r>
        </w:p>
      </w:tc>
      <w:tc>
        <w:tcPr>
          <w:tcW w:w="2821" w:type="dxa"/>
          <w:vAlign w:val="center"/>
        </w:tcPr>
        <w:p w:rsidR="00D04F85" w:rsidRPr="00A73C0B" w:rsidRDefault="00D04F85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E87336">
            <w:rPr>
              <w:rFonts w:cs="Arial"/>
              <w:b/>
              <w:sz w:val="22"/>
              <w:szCs w:val="22"/>
            </w:rPr>
            <w:t>FVC-22</w:t>
          </w:r>
        </w:p>
      </w:tc>
    </w:tr>
    <w:tr w:rsidR="00D04F85" w:rsidRPr="00A73C0B" w:rsidTr="00D04F85">
      <w:trPr>
        <w:trHeight w:hRule="exact" w:val="392"/>
      </w:trPr>
      <w:tc>
        <w:tcPr>
          <w:tcW w:w="2923" w:type="dxa"/>
          <w:vMerge/>
        </w:tcPr>
        <w:p w:rsidR="00D04F85" w:rsidRDefault="00D04F85" w:rsidP="004E21D5"/>
      </w:tc>
      <w:tc>
        <w:tcPr>
          <w:tcW w:w="3754" w:type="dxa"/>
          <w:vMerge/>
        </w:tcPr>
        <w:p w:rsidR="00D04F85" w:rsidRPr="008A4DC4" w:rsidRDefault="00D04F85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vAlign w:val="center"/>
        </w:tcPr>
        <w:p w:rsidR="00D04F85" w:rsidRPr="00A73C0B" w:rsidRDefault="00D04F85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425AA1">
            <w:rPr>
              <w:rFonts w:cs="Arial"/>
              <w:b/>
              <w:sz w:val="22"/>
              <w:szCs w:val="22"/>
            </w:rPr>
            <w:t>: 03</w:t>
          </w:r>
        </w:p>
      </w:tc>
    </w:tr>
    <w:tr w:rsidR="00D04F85" w:rsidRPr="00A73C0B" w:rsidTr="00D04F85">
      <w:trPr>
        <w:trHeight w:hRule="exact" w:val="392"/>
      </w:trPr>
      <w:tc>
        <w:tcPr>
          <w:tcW w:w="2923" w:type="dxa"/>
          <w:vMerge/>
          <w:tcBorders>
            <w:bottom w:val="single" w:sz="4" w:space="0" w:color="auto"/>
          </w:tcBorders>
        </w:tcPr>
        <w:p w:rsidR="00D04F85" w:rsidRDefault="00D04F85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D04F85" w:rsidRPr="008A4DC4" w:rsidRDefault="00D04F85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tcBorders>
            <w:bottom w:val="single" w:sz="4" w:space="0" w:color="auto"/>
          </w:tcBorders>
          <w:vAlign w:val="center"/>
        </w:tcPr>
        <w:p w:rsidR="00D04F85" w:rsidRPr="00A73C0B" w:rsidRDefault="00D04F85" w:rsidP="00E7412B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425AA1">
            <w:rPr>
              <w:rFonts w:cs="Arial"/>
              <w:b/>
              <w:sz w:val="22"/>
              <w:szCs w:val="22"/>
            </w:rPr>
            <w:t>24/02/2022</w:t>
          </w:r>
        </w:p>
      </w:tc>
    </w:tr>
  </w:tbl>
  <w:p w:rsidR="00E647BD" w:rsidRDefault="00E647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24503"/>
    <w:rsid w:val="0005737B"/>
    <w:rsid w:val="00071995"/>
    <w:rsid w:val="000B00C6"/>
    <w:rsid w:val="000B7BFA"/>
    <w:rsid w:val="000F4AE7"/>
    <w:rsid w:val="00282F30"/>
    <w:rsid w:val="002A6155"/>
    <w:rsid w:val="002D532E"/>
    <w:rsid w:val="002E4885"/>
    <w:rsid w:val="003722DD"/>
    <w:rsid w:val="00406903"/>
    <w:rsid w:val="00425AA1"/>
    <w:rsid w:val="004A7906"/>
    <w:rsid w:val="004B3F73"/>
    <w:rsid w:val="00523A39"/>
    <w:rsid w:val="00563D6C"/>
    <w:rsid w:val="005E0449"/>
    <w:rsid w:val="005E6864"/>
    <w:rsid w:val="0066770D"/>
    <w:rsid w:val="006748CD"/>
    <w:rsid w:val="0067622D"/>
    <w:rsid w:val="00702CEF"/>
    <w:rsid w:val="00732CDB"/>
    <w:rsid w:val="00847AAD"/>
    <w:rsid w:val="008C1AEA"/>
    <w:rsid w:val="008F2648"/>
    <w:rsid w:val="00A04D91"/>
    <w:rsid w:val="00A15BDC"/>
    <w:rsid w:val="00A22B32"/>
    <w:rsid w:val="00A27B8E"/>
    <w:rsid w:val="00A40113"/>
    <w:rsid w:val="00AA59A2"/>
    <w:rsid w:val="00B02E79"/>
    <w:rsid w:val="00B04728"/>
    <w:rsid w:val="00B155E2"/>
    <w:rsid w:val="00B56B90"/>
    <w:rsid w:val="00BB4231"/>
    <w:rsid w:val="00C307E4"/>
    <w:rsid w:val="00C47ED9"/>
    <w:rsid w:val="00C50F77"/>
    <w:rsid w:val="00C81354"/>
    <w:rsid w:val="00D04F85"/>
    <w:rsid w:val="00D33B83"/>
    <w:rsid w:val="00D61568"/>
    <w:rsid w:val="00DE3B0A"/>
    <w:rsid w:val="00E05117"/>
    <w:rsid w:val="00E33220"/>
    <w:rsid w:val="00E647BD"/>
    <w:rsid w:val="00E7412B"/>
    <w:rsid w:val="00E87336"/>
    <w:rsid w:val="00EA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styleId="NormalWeb">
    <w:name w:val="Normal (Web)"/>
    <w:basedOn w:val="Normal"/>
    <w:uiPriority w:val="99"/>
    <w:unhideWhenUsed/>
    <w:rsid w:val="008F264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5</cp:revision>
  <cp:lastPrinted>2019-02-07T15:22:00Z</cp:lastPrinted>
  <dcterms:created xsi:type="dcterms:W3CDTF">2019-04-29T18:55:00Z</dcterms:created>
  <dcterms:modified xsi:type="dcterms:W3CDTF">2023-11-28T22:16:00Z</dcterms:modified>
</cp:coreProperties>
</file>