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D3" w:rsidRPr="00E5786E" w:rsidRDefault="00D44FD3">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1. </w:t>
            </w:r>
            <w:r w:rsidR="00CE70C6" w:rsidRPr="00F852D3">
              <w:rPr>
                <w:rFonts w:cs="Arial"/>
                <w:b/>
                <w:sz w:val="22"/>
                <w:szCs w:val="22"/>
              </w:rPr>
              <w:t>OBJETIVO:</w:t>
            </w:r>
          </w:p>
          <w:p w:rsidR="00CE70C6" w:rsidRPr="00F852D3" w:rsidRDefault="00CE70C6">
            <w:pPr>
              <w:rPr>
                <w:rFonts w:cs="Arial"/>
                <w:b/>
                <w:sz w:val="22"/>
                <w:szCs w:val="22"/>
              </w:rPr>
            </w:pPr>
          </w:p>
        </w:tc>
      </w:tr>
      <w:tr w:rsidR="00CE70C6" w:rsidRPr="00F852D3" w:rsidTr="00746BAA">
        <w:trPr>
          <w:trHeight w:hRule="exact" w:val="969"/>
        </w:trPr>
        <w:tc>
          <w:tcPr>
            <w:tcW w:w="10314" w:type="dxa"/>
          </w:tcPr>
          <w:p w:rsidR="006325BC" w:rsidRPr="00F852D3" w:rsidRDefault="00746BAA" w:rsidP="00AA6A1D">
            <w:pPr>
              <w:jc w:val="both"/>
              <w:rPr>
                <w:rFonts w:cs="Arial"/>
                <w:color w:val="000000"/>
                <w:sz w:val="22"/>
                <w:szCs w:val="22"/>
              </w:rPr>
            </w:pPr>
            <w:r w:rsidRPr="00F852D3">
              <w:rPr>
                <w:rFonts w:cs="Arial"/>
                <w:sz w:val="22"/>
                <w:szCs w:val="22"/>
              </w:rPr>
              <w:t>Verificar la ocurrencia de la conducta; determinar si es constitutiva de falta disciplinaria; esclarecer los motivos determinantes, las circunstancias de tiempo, modo y lugar en las que se cometió, el perjuicio causado a la administración pública con la falta, y la responsabilidad disciplinaria del investigado.</w:t>
            </w:r>
          </w:p>
        </w:tc>
      </w:tr>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2. </w:t>
            </w:r>
            <w:r w:rsidR="00CE70C6" w:rsidRPr="00F852D3">
              <w:rPr>
                <w:rFonts w:cs="Arial"/>
                <w:b/>
                <w:sz w:val="22"/>
                <w:szCs w:val="22"/>
              </w:rPr>
              <w:t>ALCANCE:</w:t>
            </w:r>
          </w:p>
          <w:p w:rsidR="00CE70C6" w:rsidRPr="00F852D3" w:rsidRDefault="00CE70C6">
            <w:pPr>
              <w:rPr>
                <w:rFonts w:cs="Arial"/>
                <w:b/>
                <w:sz w:val="22"/>
                <w:szCs w:val="22"/>
              </w:rPr>
            </w:pPr>
          </w:p>
        </w:tc>
      </w:tr>
      <w:tr w:rsidR="00CE70C6" w:rsidRPr="00F852D3" w:rsidTr="00E65FB2">
        <w:trPr>
          <w:trHeight w:hRule="exact" w:val="875"/>
        </w:trPr>
        <w:tc>
          <w:tcPr>
            <w:tcW w:w="10314" w:type="dxa"/>
          </w:tcPr>
          <w:p w:rsidR="00CE70C6" w:rsidRPr="00F852D3" w:rsidRDefault="00CC56A8" w:rsidP="00E65FB2">
            <w:pPr>
              <w:jc w:val="both"/>
              <w:rPr>
                <w:rFonts w:cs="Arial"/>
                <w:sz w:val="22"/>
                <w:szCs w:val="22"/>
              </w:rPr>
            </w:pPr>
            <w:r w:rsidRPr="00F852D3">
              <w:rPr>
                <w:rFonts w:cs="Arial"/>
                <w:sz w:val="22"/>
                <w:szCs w:val="22"/>
              </w:rPr>
              <w:t>Inicia con la recepción de la queja</w:t>
            </w:r>
            <w:r w:rsidR="00AA6A1D" w:rsidRPr="00F852D3">
              <w:rPr>
                <w:rFonts w:cs="Arial"/>
                <w:sz w:val="22"/>
                <w:szCs w:val="22"/>
              </w:rPr>
              <w:t xml:space="preserve"> o </w:t>
            </w:r>
            <w:r w:rsidR="00746BAA" w:rsidRPr="00F852D3">
              <w:rPr>
                <w:rFonts w:cs="Arial"/>
                <w:sz w:val="22"/>
                <w:szCs w:val="22"/>
              </w:rPr>
              <w:t>como resultado de la evaluación de la indagación preliminar</w:t>
            </w:r>
            <w:r w:rsidR="00AA6A1D" w:rsidRPr="00F852D3">
              <w:rPr>
                <w:rFonts w:cs="Arial"/>
                <w:sz w:val="22"/>
                <w:szCs w:val="22"/>
              </w:rPr>
              <w:t xml:space="preserve">, finaliza con </w:t>
            </w:r>
            <w:r w:rsidR="00746BAA" w:rsidRPr="00F852D3">
              <w:rPr>
                <w:rFonts w:cs="Arial"/>
                <w:sz w:val="22"/>
                <w:szCs w:val="22"/>
              </w:rPr>
              <w:t xml:space="preserve">el archivo definitivo </w:t>
            </w:r>
            <w:r w:rsidR="00E65FB2">
              <w:rPr>
                <w:rFonts w:cs="Arial"/>
                <w:sz w:val="22"/>
                <w:szCs w:val="22"/>
              </w:rPr>
              <w:t xml:space="preserve">o formulación de pliego de cargos y posterior </w:t>
            </w:r>
            <w:r w:rsidR="00746BAA" w:rsidRPr="00F852D3">
              <w:rPr>
                <w:rFonts w:cs="Arial"/>
                <w:sz w:val="22"/>
                <w:szCs w:val="22"/>
              </w:rPr>
              <w:t>fallo</w:t>
            </w:r>
            <w:r w:rsidR="00E65FB2">
              <w:rPr>
                <w:rFonts w:cs="Arial"/>
                <w:sz w:val="22"/>
                <w:szCs w:val="22"/>
              </w:rPr>
              <w:t>, absolutorio o sancionatorio</w:t>
            </w:r>
            <w:r w:rsidR="00746BAA" w:rsidRPr="00F852D3">
              <w:rPr>
                <w:rFonts w:cs="Arial"/>
                <w:sz w:val="22"/>
                <w:szCs w:val="22"/>
              </w:rPr>
              <w:t>.</w:t>
            </w:r>
          </w:p>
        </w:tc>
      </w:tr>
      <w:tr w:rsidR="00CE70C6" w:rsidRPr="00F852D3" w:rsidTr="00427A85">
        <w:trPr>
          <w:trHeight w:hRule="exact" w:val="397"/>
        </w:trPr>
        <w:tc>
          <w:tcPr>
            <w:tcW w:w="10314" w:type="dxa"/>
            <w:shd w:val="clear" w:color="auto" w:fill="BFBFBF"/>
          </w:tcPr>
          <w:p w:rsidR="00CE70C6" w:rsidRPr="00F852D3" w:rsidRDefault="00E94031" w:rsidP="00427A85">
            <w:pPr>
              <w:tabs>
                <w:tab w:val="left" w:pos="2475"/>
              </w:tabs>
              <w:rPr>
                <w:rFonts w:cs="Arial"/>
                <w:b/>
                <w:sz w:val="22"/>
                <w:szCs w:val="22"/>
              </w:rPr>
            </w:pPr>
            <w:r w:rsidRPr="00F852D3">
              <w:rPr>
                <w:rFonts w:cs="Arial"/>
                <w:b/>
                <w:sz w:val="22"/>
                <w:szCs w:val="22"/>
              </w:rPr>
              <w:t xml:space="preserve">3. </w:t>
            </w:r>
            <w:r w:rsidR="00F21A72" w:rsidRPr="00F852D3">
              <w:rPr>
                <w:rFonts w:cs="Arial"/>
                <w:b/>
                <w:sz w:val="22"/>
                <w:szCs w:val="22"/>
              </w:rPr>
              <w:t>RESPONSABLE</w:t>
            </w:r>
            <w:r w:rsidR="00983BC5">
              <w:rPr>
                <w:rFonts w:cs="Arial"/>
                <w:b/>
                <w:sz w:val="22"/>
                <w:szCs w:val="22"/>
              </w:rPr>
              <w:t>:</w:t>
            </w:r>
          </w:p>
          <w:p w:rsidR="00CE70C6" w:rsidRPr="00F852D3" w:rsidRDefault="00CE70C6">
            <w:pPr>
              <w:rPr>
                <w:rFonts w:cs="Arial"/>
                <w:b/>
                <w:sz w:val="22"/>
                <w:szCs w:val="22"/>
              </w:rPr>
            </w:pPr>
          </w:p>
        </w:tc>
      </w:tr>
      <w:tr w:rsidR="00CE70C6" w:rsidRPr="00F852D3" w:rsidTr="00ED4125">
        <w:trPr>
          <w:trHeight w:hRule="exact" w:val="457"/>
        </w:trPr>
        <w:tc>
          <w:tcPr>
            <w:tcW w:w="10314" w:type="dxa"/>
          </w:tcPr>
          <w:p w:rsidR="00CE70C6" w:rsidRPr="00F852D3" w:rsidRDefault="00411C67" w:rsidP="00ED4125">
            <w:pPr>
              <w:rPr>
                <w:rFonts w:cs="Arial"/>
                <w:sz w:val="22"/>
                <w:szCs w:val="22"/>
              </w:rPr>
            </w:pPr>
            <w:r>
              <w:rPr>
                <w:rFonts w:cs="Arial"/>
                <w:sz w:val="22"/>
                <w:szCs w:val="22"/>
              </w:rPr>
              <w:t>Personero (a) Delegado</w:t>
            </w:r>
            <w:r w:rsidR="00AA6A1D" w:rsidRPr="00F852D3">
              <w:rPr>
                <w:rFonts w:cs="Arial"/>
                <w:sz w:val="22"/>
                <w:szCs w:val="22"/>
              </w:rPr>
              <w:t xml:space="preserve"> para la Vigilancia Administrativa.</w:t>
            </w:r>
          </w:p>
        </w:tc>
      </w:tr>
      <w:tr w:rsidR="00CE70C6" w:rsidRPr="00F852D3" w:rsidTr="00427A85">
        <w:trPr>
          <w:trHeight w:hRule="exact" w:val="397"/>
        </w:trPr>
        <w:tc>
          <w:tcPr>
            <w:tcW w:w="10314" w:type="dxa"/>
            <w:shd w:val="clear" w:color="auto" w:fill="BFBFBF"/>
          </w:tcPr>
          <w:p w:rsidR="00CE70C6" w:rsidRPr="00F852D3" w:rsidRDefault="00E94031" w:rsidP="00CE70C6">
            <w:pPr>
              <w:rPr>
                <w:rFonts w:cs="Arial"/>
                <w:b/>
                <w:sz w:val="22"/>
                <w:szCs w:val="22"/>
              </w:rPr>
            </w:pPr>
            <w:r w:rsidRPr="00F852D3">
              <w:rPr>
                <w:rFonts w:cs="Arial"/>
                <w:b/>
                <w:sz w:val="22"/>
                <w:szCs w:val="22"/>
              </w:rPr>
              <w:t xml:space="preserve">4. </w:t>
            </w:r>
            <w:r w:rsidR="00CE70C6" w:rsidRPr="00F852D3">
              <w:rPr>
                <w:rFonts w:cs="Arial"/>
                <w:b/>
                <w:sz w:val="22"/>
                <w:szCs w:val="22"/>
              </w:rPr>
              <w:t>DEFINICIONES</w:t>
            </w:r>
            <w:r w:rsidR="00983BC5">
              <w:rPr>
                <w:rFonts w:cs="Arial"/>
                <w:b/>
                <w:sz w:val="22"/>
                <w:szCs w:val="22"/>
              </w:rPr>
              <w:t>:</w:t>
            </w:r>
          </w:p>
          <w:p w:rsidR="00CE70C6" w:rsidRPr="00F852D3" w:rsidRDefault="00CE70C6">
            <w:pPr>
              <w:rPr>
                <w:rFonts w:cs="Arial"/>
                <w:b/>
                <w:sz w:val="22"/>
                <w:szCs w:val="22"/>
              </w:rPr>
            </w:pPr>
          </w:p>
        </w:tc>
      </w:tr>
      <w:tr w:rsidR="00CE70C6" w:rsidRPr="00F852D3" w:rsidTr="00AA66F7">
        <w:trPr>
          <w:trHeight w:hRule="exact" w:val="3366"/>
        </w:trPr>
        <w:tc>
          <w:tcPr>
            <w:tcW w:w="10314" w:type="dxa"/>
          </w:tcPr>
          <w:p w:rsidR="00143755" w:rsidRDefault="00F852D3" w:rsidP="00F852D3">
            <w:pPr>
              <w:tabs>
                <w:tab w:val="left" w:pos="2268"/>
              </w:tabs>
              <w:jc w:val="both"/>
              <w:rPr>
                <w:rFonts w:cs="Arial"/>
                <w:sz w:val="22"/>
                <w:szCs w:val="22"/>
                <w:lang w:val="es-ES_tradnl"/>
              </w:rPr>
            </w:pPr>
            <w:r w:rsidRPr="00F852D3">
              <w:rPr>
                <w:rFonts w:cs="Arial"/>
                <w:b/>
                <w:sz w:val="22"/>
                <w:szCs w:val="22"/>
                <w:lang w:val="es-ES_tradnl"/>
              </w:rPr>
              <w:t>Alegato</w:t>
            </w:r>
            <w:r w:rsidR="00143755">
              <w:rPr>
                <w:rFonts w:cs="Arial"/>
                <w:b/>
                <w:sz w:val="22"/>
                <w:szCs w:val="22"/>
                <w:lang w:val="es-ES_tradnl"/>
              </w:rPr>
              <w:t>s de conclusión previos al fallo</w:t>
            </w:r>
            <w:r w:rsidRPr="00F852D3">
              <w:rPr>
                <w:rFonts w:cs="Arial"/>
                <w:b/>
                <w:sz w:val="22"/>
                <w:szCs w:val="22"/>
                <w:lang w:val="es-ES_tradnl"/>
              </w:rPr>
              <w:t>:</w:t>
            </w:r>
            <w:r w:rsidR="0078244D">
              <w:rPr>
                <w:rFonts w:cs="Arial"/>
                <w:b/>
                <w:sz w:val="22"/>
                <w:szCs w:val="22"/>
                <w:lang w:val="es-ES_tradnl"/>
              </w:rPr>
              <w:t xml:space="preserve"> </w:t>
            </w:r>
            <w:r w:rsidR="00143755">
              <w:rPr>
                <w:rFonts w:cs="Arial"/>
                <w:sz w:val="22"/>
                <w:szCs w:val="22"/>
                <w:lang w:val="es-ES_tradnl"/>
              </w:rPr>
              <w:t>Escritos presentados por el disciplinado, en el cual expone ante el operador jurídico disciplinario las razones</w:t>
            </w:r>
            <w:r w:rsidRPr="00F852D3">
              <w:rPr>
                <w:rFonts w:cs="Arial"/>
                <w:sz w:val="22"/>
                <w:szCs w:val="22"/>
                <w:lang w:val="es-ES_tradnl"/>
              </w:rPr>
              <w:t xml:space="preserve"> que</w:t>
            </w:r>
            <w:r w:rsidR="00143755">
              <w:rPr>
                <w:rFonts w:cs="Arial"/>
                <w:sz w:val="22"/>
                <w:szCs w:val="22"/>
                <w:lang w:val="es-ES_tradnl"/>
              </w:rPr>
              <w:t xml:space="preserve"> le</w:t>
            </w:r>
            <w:r w:rsidRPr="00F852D3">
              <w:rPr>
                <w:rFonts w:cs="Arial"/>
                <w:sz w:val="22"/>
                <w:szCs w:val="22"/>
                <w:lang w:val="es-ES_tradnl"/>
              </w:rPr>
              <w:t xml:space="preserve"> sirven de fundamento</w:t>
            </w:r>
            <w:r w:rsidR="00143755">
              <w:rPr>
                <w:rFonts w:cs="Arial"/>
                <w:sz w:val="22"/>
                <w:szCs w:val="22"/>
                <w:lang w:val="es-ES_tradnl"/>
              </w:rPr>
              <w:t>, para esgrimir sus argumentos en procura de sus propios derechos e intereses.</w:t>
            </w:r>
          </w:p>
          <w:p w:rsidR="00F852D3" w:rsidRPr="00F852D3" w:rsidRDefault="00F852D3" w:rsidP="00F852D3">
            <w:pPr>
              <w:tabs>
                <w:tab w:val="left" w:pos="2268"/>
              </w:tabs>
              <w:jc w:val="both"/>
              <w:rPr>
                <w:rFonts w:cs="Arial"/>
                <w:sz w:val="22"/>
                <w:szCs w:val="22"/>
                <w:lang w:val="es-ES_tradnl"/>
              </w:rPr>
            </w:pPr>
            <w:r w:rsidRPr="00F852D3">
              <w:rPr>
                <w:rFonts w:cs="Arial"/>
                <w:b/>
                <w:sz w:val="22"/>
                <w:szCs w:val="22"/>
                <w:lang w:val="es-ES_tradnl"/>
              </w:rPr>
              <w:t xml:space="preserve">Archivo definitivo: </w:t>
            </w:r>
            <w:r w:rsidRPr="00F852D3">
              <w:rPr>
                <w:rFonts w:cs="Arial"/>
                <w:sz w:val="22"/>
                <w:szCs w:val="22"/>
                <w:lang w:val="es-ES_tradnl"/>
              </w:rPr>
              <w:t>Decisión por medio de la cual se da por terminado un proceso disciplinario en cualquier etapa en la que aparezca demostrado que el hecho atribuido no existió, que la conducta no está prevista en la ley como falta disciplinaria, que el investigado no la cometió, que existe una causal de exclusión de responsabilidad, o que la actuación no podía iniciarse o proseguirse</w:t>
            </w:r>
            <w:r>
              <w:rPr>
                <w:rFonts w:cs="Arial"/>
                <w:sz w:val="22"/>
                <w:szCs w:val="22"/>
                <w:lang w:val="es-ES_tradnl"/>
              </w:rPr>
              <w:t>.</w:t>
            </w:r>
          </w:p>
          <w:p w:rsidR="00F852D3" w:rsidRPr="00F852D3" w:rsidRDefault="00F852D3" w:rsidP="00F852D3">
            <w:pPr>
              <w:tabs>
                <w:tab w:val="left" w:pos="2268"/>
              </w:tabs>
              <w:jc w:val="both"/>
              <w:rPr>
                <w:rFonts w:cs="Arial"/>
                <w:sz w:val="22"/>
                <w:szCs w:val="22"/>
                <w:lang w:val="es-ES_tradnl"/>
              </w:rPr>
            </w:pPr>
            <w:r w:rsidRPr="00F852D3">
              <w:rPr>
                <w:rFonts w:cs="Arial"/>
                <w:b/>
                <w:sz w:val="22"/>
                <w:szCs w:val="22"/>
                <w:lang w:val="es-ES_tradnl"/>
              </w:rPr>
              <w:t>Descargo</w:t>
            </w:r>
            <w:r w:rsidR="003A735E">
              <w:rPr>
                <w:rFonts w:cs="Arial"/>
                <w:b/>
                <w:sz w:val="22"/>
                <w:szCs w:val="22"/>
                <w:lang w:val="es-ES_tradnl"/>
              </w:rPr>
              <w:t>s</w:t>
            </w:r>
            <w:r w:rsidRPr="00F852D3">
              <w:rPr>
                <w:rFonts w:cs="Arial"/>
                <w:b/>
                <w:sz w:val="22"/>
                <w:szCs w:val="22"/>
                <w:lang w:val="es-ES_tradnl"/>
              </w:rPr>
              <w:t xml:space="preserve">: </w:t>
            </w:r>
            <w:r w:rsidRPr="00F852D3">
              <w:rPr>
                <w:rFonts w:cs="Arial"/>
                <w:sz w:val="22"/>
                <w:szCs w:val="22"/>
                <w:lang w:val="es-ES_tradnl"/>
              </w:rPr>
              <w:t>Medio que tiene el investigado para controvertir los cargos</w:t>
            </w:r>
            <w:r w:rsidR="006124EA">
              <w:rPr>
                <w:rFonts w:cs="Arial"/>
                <w:sz w:val="22"/>
                <w:szCs w:val="22"/>
                <w:lang w:val="es-ES_tradnl"/>
              </w:rPr>
              <w:t xml:space="preserve"> que le fueron formulados en su contra</w:t>
            </w:r>
            <w:r w:rsidRPr="00F852D3">
              <w:rPr>
                <w:rFonts w:cs="Arial"/>
                <w:sz w:val="22"/>
                <w:szCs w:val="22"/>
                <w:lang w:val="es-ES_tradnl"/>
              </w:rPr>
              <w:t>.</w:t>
            </w:r>
          </w:p>
          <w:p w:rsidR="006124EA" w:rsidRDefault="00746BAA" w:rsidP="00746BAA">
            <w:pPr>
              <w:tabs>
                <w:tab w:val="left" w:pos="2268"/>
              </w:tabs>
              <w:jc w:val="both"/>
              <w:rPr>
                <w:rFonts w:cs="Arial"/>
                <w:sz w:val="22"/>
                <w:szCs w:val="22"/>
                <w:lang w:val="es-ES_tradnl"/>
              </w:rPr>
            </w:pPr>
            <w:r w:rsidRPr="00F852D3">
              <w:rPr>
                <w:rFonts w:cs="Arial"/>
                <w:b/>
                <w:sz w:val="22"/>
                <w:szCs w:val="22"/>
                <w:lang w:val="es-ES_tradnl"/>
              </w:rPr>
              <w:t>Fallo:</w:t>
            </w:r>
            <w:r w:rsidR="0078244D">
              <w:rPr>
                <w:rFonts w:cs="Arial"/>
                <w:b/>
                <w:sz w:val="22"/>
                <w:szCs w:val="22"/>
                <w:lang w:val="es-ES_tradnl"/>
              </w:rPr>
              <w:t xml:space="preserve"> </w:t>
            </w:r>
            <w:r w:rsidR="00535207" w:rsidRPr="00F852D3">
              <w:rPr>
                <w:rFonts w:cs="Arial"/>
                <w:sz w:val="22"/>
                <w:szCs w:val="22"/>
                <w:lang w:val="es-ES_tradnl"/>
              </w:rPr>
              <w:t>Decisión</w:t>
            </w:r>
            <w:r w:rsidR="006124EA">
              <w:rPr>
                <w:rFonts w:cs="Arial"/>
                <w:sz w:val="22"/>
                <w:szCs w:val="22"/>
                <w:lang w:val="es-ES_tradnl"/>
              </w:rPr>
              <w:t xml:space="preserve"> final de la investigación disciplinaria que puede ser absolutorio o sancionatorio.</w:t>
            </w:r>
          </w:p>
          <w:p w:rsidR="00F852D3" w:rsidRPr="00F852D3" w:rsidRDefault="00F852D3" w:rsidP="00746BAA">
            <w:pPr>
              <w:tabs>
                <w:tab w:val="left" w:pos="2268"/>
              </w:tabs>
              <w:jc w:val="both"/>
              <w:rPr>
                <w:rFonts w:cs="Arial"/>
                <w:sz w:val="22"/>
                <w:szCs w:val="22"/>
                <w:lang w:val="es-ES_tradnl"/>
              </w:rPr>
            </w:pPr>
            <w:r>
              <w:rPr>
                <w:rFonts w:cs="Arial"/>
                <w:b/>
                <w:sz w:val="22"/>
                <w:szCs w:val="22"/>
                <w:lang w:val="es-ES_tradnl"/>
              </w:rPr>
              <w:t xml:space="preserve">Pliego de </w:t>
            </w:r>
            <w:r w:rsidRPr="00F852D3">
              <w:rPr>
                <w:rFonts w:cs="Arial"/>
                <w:b/>
                <w:sz w:val="22"/>
                <w:szCs w:val="22"/>
                <w:lang w:val="es-ES_tradnl"/>
              </w:rPr>
              <w:t xml:space="preserve">cargos: </w:t>
            </w:r>
            <w:r w:rsidRPr="00F852D3">
              <w:rPr>
                <w:rFonts w:cs="Arial"/>
                <w:sz w:val="22"/>
                <w:szCs w:val="22"/>
                <w:lang w:val="es-ES_tradnl"/>
              </w:rPr>
              <w:t>Auto por medio del cual se le formulan cargos al investigado, cuando</w:t>
            </w:r>
            <w:r w:rsidR="006124EA">
              <w:rPr>
                <w:rFonts w:cs="Arial"/>
                <w:sz w:val="22"/>
                <w:szCs w:val="22"/>
                <w:lang w:val="es-ES_tradnl"/>
              </w:rPr>
              <w:t xml:space="preserve"> presuntamente hay indicio de que se cometió</w:t>
            </w:r>
            <w:r w:rsidR="003A735E">
              <w:rPr>
                <w:rFonts w:cs="Arial"/>
                <w:sz w:val="22"/>
                <w:szCs w:val="22"/>
                <w:lang w:val="es-ES_tradnl"/>
              </w:rPr>
              <w:t xml:space="preserve"> la falta y exista</w:t>
            </w:r>
            <w:r w:rsidRPr="00F852D3">
              <w:rPr>
                <w:rFonts w:cs="Arial"/>
                <w:sz w:val="22"/>
                <w:szCs w:val="22"/>
                <w:lang w:val="es-ES_tradnl"/>
              </w:rPr>
              <w:t xml:space="preserve"> prueba que</w:t>
            </w:r>
            <w:r w:rsidR="003A735E">
              <w:rPr>
                <w:rFonts w:cs="Arial"/>
                <w:sz w:val="22"/>
                <w:szCs w:val="22"/>
                <w:lang w:val="es-ES_tradnl"/>
              </w:rPr>
              <w:t xml:space="preserve"> presuntamente</w:t>
            </w:r>
            <w:r w:rsidRPr="00F852D3">
              <w:rPr>
                <w:rFonts w:cs="Arial"/>
                <w:sz w:val="22"/>
                <w:szCs w:val="22"/>
                <w:lang w:val="es-ES_tradnl"/>
              </w:rPr>
              <w:t xml:space="preserve"> comprometa la responsabilidad del mismo.</w:t>
            </w:r>
          </w:p>
          <w:p w:rsidR="00F852D3" w:rsidRPr="00F852D3" w:rsidRDefault="00F852D3" w:rsidP="00746BAA">
            <w:pPr>
              <w:tabs>
                <w:tab w:val="left" w:pos="2268"/>
              </w:tabs>
              <w:jc w:val="both"/>
              <w:rPr>
                <w:rFonts w:cs="Arial"/>
                <w:b/>
                <w:sz w:val="22"/>
                <w:szCs w:val="22"/>
                <w:lang w:val="es-ES_tradnl"/>
              </w:rPr>
            </w:pPr>
          </w:p>
        </w:tc>
      </w:tr>
      <w:tr w:rsidR="009874F8" w:rsidRPr="00F852D3" w:rsidTr="00AA6A1D">
        <w:trPr>
          <w:trHeight w:hRule="exact" w:val="430"/>
        </w:trPr>
        <w:tc>
          <w:tcPr>
            <w:tcW w:w="10314" w:type="dxa"/>
            <w:shd w:val="clear" w:color="auto" w:fill="BFBFBF"/>
          </w:tcPr>
          <w:p w:rsidR="009874F8" w:rsidRPr="00F852D3" w:rsidRDefault="00E94031" w:rsidP="00A72E56">
            <w:pPr>
              <w:rPr>
                <w:rFonts w:cs="Arial"/>
                <w:b/>
                <w:sz w:val="22"/>
                <w:szCs w:val="22"/>
              </w:rPr>
            </w:pPr>
            <w:r w:rsidRPr="00F852D3">
              <w:rPr>
                <w:rFonts w:cs="Arial"/>
                <w:b/>
                <w:sz w:val="22"/>
                <w:szCs w:val="22"/>
              </w:rPr>
              <w:t xml:space="preserve">5. </w:t>
            </w:r>
            <w:r w:rsidR="009874F8" w:rsidRPr="00F852D3">
              <w:rPr>
                <w:rFonts w:cs="Arial"/>
                <w:b/>
                <w:sz w:val="22"/>
                <w:szCs w:val="22"/>
              </w:rPr>
              <w:t>DOCUMENTOS DE REFERENCIA</w:t>
            </w:r>
            <w:r w:rsidR="00983BC5">
              <w:rPr>
                <w:rFonts w:cs="Arial"/>
                <w:b/>
                <w:sz w:val="22"/>
                <w:szCs w:val="22"/>
              </w:rPr>
              <w:t>:</w:t>
            </w:r>
          </w:p>
          <w:p w:rsidR="009874F8" w:rsidRPr="00F852D3" w:rsidRDefault="009874F8" w:rsidP="00A72E56">
            <w:pPr>
              <w:rPr>
                <w:rFonts w:cs="Arial"/>
                <w:b/>
                <w:sz w:val="22"/>
                <w:szCs w:val="22"/>
              </w:rPr>
            </w:pPr>
          </w:p>
        </w:tc>
      </w:tr>
      <w:tr w:rsidR="009874F8" w:rsidRPr="00F852D3" w:rsidTr="00AA66F7">
        <w:trPr>
          <w:trHeight w:hRule="exact" w:val="2117"/>
        </w:trPr>
        <w:tc>
          <w:tcPr>
            <w:tcW w:w="10314" w:type="dxa"/>
          </w:tcPr>
          <w:p w:rsidR="00615EF3" w:rsidRDefault="00B6018C" w:rsidP="00C720DA">
            <w:pPr>
              <w:rPr>
                <w:rFonts w:cs="Arial"/>
                <w:color w:val="000000"/>
                <w:sz w:val="22"/>
                <w:szCs w:val="22"/>
              </w:rPr>
            </w:pPr>
            <w:r w:rsidRPr="00F852D3">
              <w:rPr>
                <w:rFonts w:cs="Arial"/>
                <w:color w:val="000000"/>
                <w:sz w:val="22"/>
                <w:szCs w:val="22"/>
              </w:rPr>
              <w:t xml:space="preserve">Constitución Política </w:t>
            </w:r>
            <w:r w:rsidR="00746BAA" w:rsidRPr="00F852D3">
              <w:rPr>
                <w:rFonts w:cs="Arial"/>
                <w:color w:val="000000"/>
                <w:sz w:val="22"/>
                <w:szCs w:val="22"/>
              </w:rPr>
              <w:t xml:space="preserve">de Colombia, Ley 136 de 1994 Art178 y siguientes, </w:t>
            </w:r>
            <w:r w:rsidR="00746BAA" w:rsidRPr="00695BA1">
              <w:rPr>
                <w:rFonts w:cs="Arial"/>
                <w:color w:val="000000"/>
                <w:sz w:val="22"/>
                <w:szCs w:val="22"/>
                <w:highlight w:val="yellow"/>
              </w:rPr>
              <w:t>Ley 734</w:t>
            </w:r>
            <w:r w:rsidRPr="00695BA1">
              <w:rPr>
                <w:rFonts w:cs="Arial"/>
                <w:color w:val="000000"/>
                <w:sz w:val="22"/>
                <w:szCs w:val="22"/>
                <w:highlight w:val="yellow"/>
              </w:rPr>
              <w:t xml:space="preserve"> de 2002</w:t>
            </w:r>
            <w:r w:rsidRPr="00F852D3">
              <w:rPr>
                <w:rFonts w:cs="Arial"/>
                <w:color w:val="000000"/>
                <w:sz w:val="22"/>
                <w:szCs w:val="22"/>
              </w:rPr>
              <w:t>, Ley 1474 de 2011.</w:t>
            </w:r>
          </w:p>
          <w:p w:rsidR="00AA66F7" w:rsidRDefault="00AA66F7" w:rsidP="00C720DA">
            <w:pPr>
              <w:rPr>
                <w:rFonts w:cs="Arial"/>
                <w:color w:val="000000"/>
                <w:sz w:val="22"/>
                <w:szCs w:val="22"/>
              </w:rPr>
            </w:pPr>
          </w:p>
          <w:p w:rsidR="00AA66F7" w:rsidRDefault="00AA66F7" w:rsidP="00AA66F7">
            <w:pPr>
              <w:jc w:val="both"/>
              <w:rPr>
                <w:color w:val="FF0000"/>
                <w:lang w:val="es-MX"/>
              </w:rPr>
            </w:pPr>
            <w:r w:rsidRPr="008E54AD">
              <w:rPr>
                <w:color w:val="FF0000"/>
                <w:lang w:val="es-MX"/>
              </w:rPr>
              <w:t>Ley 136 de 1994 Función de las Personerías Art. 178 N° 4</w:t>
            </w:r>
          </w:p>
          <w:p w:rsidR="00AA66F7" w:rsidRPr="008E54AD" w:rsidRDefault="00AA66F7" w:rsidP="00AA66F7">
            <w:pPr>
              <w:jc w:val="both"/>
              <w:rPr>
                <w:color w:val="FF0000"/>
                <w:lang w:val="es-MX"/>
              </w:rPr>
            </w:pPr>
            <w:r w:rsidRPr="00765829">
              <w:rPr>
                <w:color w:val="FF0000"/>
                <w:lang w:val="es-MX"/>
              </w:rPr>
              <w:t>Ley 1474 de 2011</w:t>
            </w:r>
          </w:p>
          <w:p w:rsidR="00AA66F7" w:rsidRPr="008E54AD" w:rsidRDefault="00AA66F7" w:rsidP="00AA66F7">
            <w:pPr>
              <w:jc w:val="both"/>
              <w:rPr>
                <w:color w:val="FF0000"/>
                <w:lang w:val="es-MX"/>
              </w:rPr>
            </w:pPr>
            <w:r w:rsidRPr="008E54AD">
              <w:rPr>
                <w:color w:val="FF0000"/>
                <w:lang w:val="es-MX"/>
              </w:rPr>
              <w:t>Competencias de Ley 1952 d</w:t>
            </w:r>
            <w:bookmarkStart w:id="0" w:name="_GoBack"/>
            <w:bookmarkEnd w:id="0"/>
            <w:r w:rsidRPr="008E54AD">
              <w:rPr>
                <w:color w:val="FF0000"/>
                <w:lang w:val="es-MX"/>
              </w:rPr>
              <w:t xml:space="preserve">e 2019 </w:t>
            </w:r>
            <w:r w:rsidRPr="00976F7A">
              <w:rPr>
                <w:color w:val="FF0000"/>
                <w:lang w:val="es-MX"/>
              </w:rPr>
              <w:t xml:space="preserve">código general disciplinario se derogan la ley 734 de 2002 y algunas disposiciones de la ley 1474 de 2011, </w:t>
            </w:r>
            <w:r>
              <w:rPr>
                <w:color w:val="FF0000"/>
                <w:lang w:val="es-MX"/>
              </w:rPr>
              <w:t>relacionadas con el derecho D</w:t>
            </w:r>
            <w:r w:rsidRPr="00976F7A">
              <w:rPr>
                <w:color w:val="FF0000"/>
                <w:lang w:val="es-MX"/>
              </w:rPr>
              <w:t>isciplinario.</w:t>
            </w:r>
            <w:r w:rsidRPr="008E54AD">
              <w:rPr>
                <w:color w:val="FF0000"/>
                <w:lang w:val="es-MX"/>
              </w:rPr>
              <w:t>y modificado por la Ley 2094 de 2021</w:t>
            </w:r>
          </w:p>
          <w:p w:rsidR="00AA66F7" w:rsidRPr="00AA66F7" w:rsidRDefault="00AA66F7" w:rsidP="00C720DA">
            <w:pPr>
              <w:rPr>
                <w:rFonts w:cs="Arial"/>
                <w:color w:val="000000"/>
                <w:sz w:val="22"/>
                <w:szCs w:val="22"/>
                <w:lang w:val="es-MX"/>
              </w:rPr>
            </w:pPr>
          </w:p>
        </w:tc>
      </w:tr>
    </w:tbl>
    <w:p w:rsidR="00CE70C6" w:rsidRPr="009874F8" w:rsidRDefault="00CE70C6">
      <w:pPr>
        <w:rPr>
          <w:rFonts w:cs="Arial"/>
        </w:rPr>
      </w:pPr>
    </w:p>
    <w:p w:rsidR="004B4420" w:rsidRPr="00687B4E" w:rsidRDefault="00E94031">
      <w:pPr>
        <w:rPr>
          <w:rFonts w:cs="Arial"/>
          <w:b/>
        </w:rPr>
      </w:pPr>
      <w:r>
        <w:rPr>
          <w:rFonts w:cs="Arial"/>
          <w:b/>
        </w:rPr>
        <w:t xml:space="preserve">6. </w:t>
      </w:r>
      <w:r w:rsidR="004B4420" w:rsidRPr="00687B4E">
        <w:rPr>
          <w:rFonts w:cs="Arial"/>
          <w:b/>
        </w:rPr>
        <w:t>DESCRIPCIÓN DE ACTIVIDADES</w:t>
      </w:r>
    </w:p>
    <w:p w:rsidR="0076625B" w:rsidRPr="00E5786E" w:rsidRDefault="0076625B">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2048"/>
        <w:gridCol w:w="3695"/>
        <w:gridCol w:w="1984"/>
        <w:gridCol w:w="2126"/>
      </w:tblGrid>
      <w:tr w:rsidR="008A238E" w:rsidRPr="00160B3C" w:rsidTr="005534DE">
        <w:trPr>
          <w:tblHeader/>
        </w:trPr>
        <w:tc>
          <w:tcPr>
            <w:tcW w:w="461"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w:t>
            </w:r>
          </w:p>
        </w:tc>
        <w:tc>
          <w:tcPr>
            <w:tcW w:w="2048"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ACTIVIDAD</w:t>
            </w:r>
          </w:p>
        </w:tc>
        <w:tc>
          <w:tcPr>
            <w:tcW w:w="3695"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DESCRIPCIÓN</w:t>
            </w:r>
          </w:p>
        </w:tc>
        <w:tc>
          <w:tcPr>
            <w:tcW w:w="1984" w:type="dxa"/>
            <w:shd w:val="clear" w:color="auto" w:fill="BFBFBF"/>
            <w:vAlign w:val="center"/>
          </w:tcPr>
          <w:p w:rsidR="00E5786E" w:rsidRPr="00160B3C" w:rsidRDefault="00E5786E" w:rsidP="00322838">
            <w:pPr>
              <w:jc w:val="center"/>
              <w:rPr>
                <w:rFonts w:cs="Arial"/>
                <w:b/>
                <w:sz w:val="22"/>
                <w:szCs w:val="22"/>
              </w:rPr>
            </w:pPr>
            <w:r w:rsidRPr="00160B3C">
              <w:rPr>
                <w:rFonts w:cs="Arial"/>
                <w:b/>
                <w:sz w:val="22"/>
                <w:szCs w:val="22"/>
              </w:rPr>
              <w:t>RESPONSABLE</w:t>
            </w:r>
          </w:p>
        </w:tc>
        <w:tc>
          <w:tcPr>
            <w:tcW w:w="2126" w:type="dxa"/>
            <w:shd w:val="clear" w:color="auto" w:fill="BFBFBF"/>
            <w:vAlign w:val="center"/>
          </w:tcPr>
          <w:p w:rsidR="00E5786E" w:rsidRPr="00160B3C" w:rsidRDefault="005534DE" w:rsidP="00322838">
            <w:pPr>
              <w:jc w:val="center"/>
              <w:rPr>
                <w:rFonts w:cs="Arial"/>
                <w:b/>
                <w:sz w:val="22"/>
                <w:szCs w:val="22"/>
              </w:rPr>
            </w:pPr>
            <w:r>
              <w:rPr>
                <w:rFonts w:cs="Arial"/>
                <w:b/>
                <w:sz w:val="22"/>
                <w:szCs w:val="22"/>
              </w:rPr>
              <w:t>INFORMACIÓN DOCUMENTADA</w:t>
            </w:r>
          </w:p>
        </w:tc>
      </w:tr>
      <w:tr w:rsidR="003A735E" w:rsidRPr="00160B3C" w:rsidTr="005534DE">
        <w:trPr>
          <w:trHeight w:val="358"/>
        </w:trPr>
        <w:tc>
          <w:tcPr>
            <w:tcW w:w="461" w:type="dxa"/>
            <w:vAlign w:val="center"/>
          </w:tcPr>
          <w:p w:rsidR="003A735E" w:rsidRDefault="003A735E" w:rsidP="00322838">
            <w:pPr>
              <w:jc w:val="center"/>
              <w:rPr>
                <w:rFonts w:cs="Arial"/>
                <w:sz w:val="22"/>
                <w:szCs w:val="22"/>
              </w:rPr>
            </w:pPr>
            <w:r>
              <w:rPr>
                <w:rFonts w:cs="Arial"/>
                <w:sz w:val="22"/>
                <w:szCs w:val="22"/>
              </w:rPr>
              <w:t>1</w:t>
            </w:r>
          </w:p>
        </w:tc>
        <w:tc>
          <w:tcPr>
            <w:tcW w:w="2048" w:type="dxa"/>
            <w:vAlign w:val="center"/>
          </w:tcPr>
          <w:p w:rsidR="003A735E" w:rsidRDefault="003A735E" w:rsidP="00322838">
            <w:pPr>
              <w:jc w:val="center"/>
              <w:rPr>
                <w:rFonts w:cs="Arial"/>
                <w:sz w:val="22"/>
                <w:szCs w:val="22"/>
              </w:rPr>
            </w:pPr>
            <w:r>
              <w:rPr>
                <w:rFonts w:cs="Arial"/>
                <w:sz w:val="22"/>
                <w:szCs w:val="22"/>
              </w:rPr>
              <w:t>Recepcionar queja, informe de servidor público o de oficio</w:t>
            </w:r>
          </w:p>
        </w:tc>
        <w:tc>
          <w:tcPr>
            <w:tcW w:w="3695" w:type="dxa"/>
            <w:vAlign w:val="center"/>
          </w:tcPr>
          <w:p w:rsidR="003A735E" w:rsidRDefault="0078244D" w:rsidP="00322838">
            <w:pPr>
              <w:jc w:val="both"/>
              <w:rPr>
                <w:rFonts w:cs="Arial"/>
                <w:sz w:val="22"/>
                <w:szCs w:val="22"/>
              </w:rPr>
            </w:pPr>
            <w:r>
              <w:rPr>
                <w:rFonts w:cs="Arial"/>
                <w:sz w:val="22"/>
                <w:szCs w:val="22"/>
              </w:rPr>
              <w:t xml:space="preserve">Se evalúa la queja, el informe del servidor público, acta de visita o indagación preliminar. </w:t>
            </w:r>
          </w:p>
        </w:tc>
        <w:tc>
          <w:tcPr>
            <w:tcW w:w="1984" w:type="dxa"/>
            <w:vAlign w:val="center"/>
          </w:tcPr>
          <w:p w:rsidR="00DC6EAF" w:rsidRDefault="00DC6EAF" w:rsidP="00DC6EAF">
            <w:pPr>
              <w:jc w:val="center"/>
              <w:rPr>
                <w:rFonts w:cs="Arial"/>
                <w:sz w:val="22"/>
                <w:szCs w:val="22"/>
              </w:rPr>
            </w:pPr>
            <w:r w:rsidRPr="007352B0">
              <w:rPr>
                <w:rFonts w:cs="Arial"/>
                <w:sz w:val="22"/>
                <w:szCs w:val="22"/>
              </w:rPr>
              <w:t>Personero(a) Delegado para la Vigilancia Administrativa</w:t>
            </w:r>
          </w:p>
          <w:p w:rsidR="00DC6EAF" w:rsidRDefault="00DC6EAF" w:rsidP="00DC6EAF">
            <w:pPr>
              <w:jc w:val="center"/>
              <w:rPr>
                <w:rFonts w:cs="Arial"/>
                <w:sz w:val="22"/>
                <w:szCs w:val="22"/>
              </w:rPr>
            </w:pPr>
          </w:p>
          <w:p w:rsidR="003A735E" w:rsidRDefault="00F11811" w:rsidP="00DC6EAF">
            <w:pPr>
              <w:jc w:val="center"/>
              <w:rPr>
                <w:rFonts w:cs="Arial"/>
                <w:sz w:val="22"/>
                <w:szCs w:val="22"/>
              </w:rPr>
            </w:pPr>
            <w:r>
              <w:rPr>
                <w:rFonts w:cs="Arial"/>
                <w:sz w:val="22"/>
                <w:szCs w:val="22"/>
              </w:rPr>
              <w:t>Profesional Universitario</w:t>
            </w:r>
          </w:p>
        </w:tc>
        <w:tc>
          <w:tcPr>
            <w:tcW w:w="2126" w:type="dxa"/>
            <w:vAlign w:val="center"/>
          </w:tcPr>
          <w:p w:rsidR="003A735E" w:rsidRDefault="00F11811" w:rsidP="00322838">
            <w:pPr>
              <w:jc w:val="center"/>
              <w:rPr>
                <w:rFonts w:cs="Arial"/>
                <w:sz w:val="22"/>
                <w:szCs w:val="22"/>
              </w:rPr>
            </w:pPr>
            <w:r>
              <w:rPr>
                <w:rFonts w:cs="Arial"/>
                <w:sz w:val="22"/>
                <w:szCs w:val="22"/>
              </w:rPr>
              <w:t>Informe de Software de PQRD</w:t>
            </w:r>
            <w:r w:rsidR="00C13CA2">
              <w:rPr>
                <w:rFonts w:cs="Arial"/>
                <w:sz w:val="22"/>
                <w:szCs w:val="22"/>
              </w:rPr>
              <w:t>SF</w:t>
            </w:r>
          </w:p>
          <w:p w:rsidR="00B11086" w:rsidRDefault="00B11086" w:rsidP="00322838">
            <w:pPr>
              <w:jc w:val="center"/>
              <w:rPr>
                <w:rFonts w:cs="Arial"/>
                <w:sz w:val="22"/>
                <w:szCs w:val="22"/>
              </w:rPr>
            </w:pPr>
          </w:p>
          <w:p w:rsidR="00DD265E" w:rsidRDefault="0090695E" w:rsidP="00322838">
            <w:pPr>
              <w:jc w:val="center"/>
              <w:rPr>
                <w:rFonts w:cs="Arial"/>
                <w:sz w:val="22"/>
                <w:szCs w:val="22"/>
              </w:rPr>
            </w:pPr>
            <w:r>
              <w:rPr>
                <w:rFonts w:cs="Arial"/>
                <w:sz w:val="22"/>
                <w:szCs w:val="22"/>
              </w:rPr>
              <w:t>F</w:t>
            </w:r>
            <w:r w:rsidR="00B11086">
              <w:rPr>
                <w:rFonts w:cs="Arial"/>
                <w:sz w:val="22"/>
                <w:szCs w:val="22"/>
              </w:rPr>
              <w:t>V</w:t>
            </w:r>
            <w:r>
              <w:rPr>
                <w:rFonts w:cs="Arial"/>
                <w:sz w:val="22"/>
                <w:szCs w:val="22"/>
              </w:rPr>
              <w:t>C</w:t>
            </w:r>
            <w:r w:rsidR="00B11086">
              <w:rPr>
                <w:rFonts w:cs="Arial"/>
                <w:sz w:val="22"/>
                <w:szCs w:val="22"/>
              </w:rPr>
              <w:t xml:space="preserve">-02 </w:t>
            </w:r>
          </w:p>
          <w:p w:rsidR="00B11086" w:rsidRDefault="00B11086" w:rsidP="00322838">
            <w:pPr>
              <w:jc w:val="center"/>
              <w:rPr>
                <w:rFonts w:cs="Arial"/>
                <w:sz w:val="22"/>
                <w:szCs w:val="22"/>
              </w:rPr>
            </w:pPr>
            <w:r>
              <w:rPr>
                <w:rFonts w:cs="Arial"/>
                <w:sz w:val="22"/>
                <w:szCs w:val="22"/>
              </w:rPr>
              <w:t>Formato de queja</w:t>
            </w:r>
            <w:r w:rsidR="0078244D">
              <w:rPr>
                <w:rFonts w:cs="Arial"/>
                <w:sz w:val="22"/>
                <w:szCs w:val="22"/>
              </w:rPr>
              <w:t xml:space="preserve"> disciplinaria</w:t>
            </w:r>
          </w:p>
          <w:p w:rsidR="00DD265E" w:rsidRDefault="0078244D" w:rsidP="00322838">
            <w:pPr>
              <w:jc w:val="center"/>
              <w:rPr>
                <w:rFonts w:cs="Arial"/>
                <w:sz w:val="22"/>
                <w:szCs w:val="22"/>
              </w:rPr>
            </w:pPr>
            <w:r>
              <w:rPr>
                <w:rFonts w:cs="Arial"/>
                <w:sz w:val="22"/>
                <w:szCs w:val="22"/>
              </w:rPr>
              <w:t xml:space="preserve">FVC-15 </w:t>
            </w:r>
          </w:p>
          <w:p w:rsidR="0078244D" w:rsidRDefault="0078244D" w:rsidP="00322838">
            <w:pPr>
              <w:jc w:val="center"/>
              <w:rPr>
                <w:rFonts w:cs="Arial"/>
                <w:sz w:val="22"/>
                <w:szCs w:val="22"/>
              </w:rPr>
            </w:pPr>
            <w:r>
              <w:rPr>
                <w:rFonts w:cs="Arial"/>
                <w:sz w:val="22"/>
                <w:szCs w:val="22"/>
              </w:rPr>
              <w:t>Acta de visita</w:t>
            </w:r>
          </w:p>
          <w:p w:rsidR="00DD265E" w:rsidRDefault="0078244D" w:rsidP="00322838">
            <w:pPr>
              <w:jc w:val="center"/>
              <w:rPr>
                <w:rFonts w:cs="Arial"/>
                <w:sz w:val="22"/>
                <w:szCs w:val="22"/>
              </w:rPr>
            </w:pPr>
            <w:r>
              <w:rPr>
                <w:rFonts w:cs="Arial"/>
                <w:sz w:val="22"/>
                <w:szCs w:val="22"/>
              </w:rPr>
              <w:t xml:space="preserve">FVC-10 </w:t>
            </w:r>
          </w:p>
          <w:p w:rsidR="0078244D" w:rsidRDefault="0078244D" w:rsidP="00322838">
            <w:pPr>
              <w:jc w:val="center"/>
              <w:rPr>
                <w:rFonts w:cs="Arial"/>
                <w:sz w:val="22"/>
                <w:szCs w:val="22"/>
              </w:rPr>
            </w:pPr>
            <w:r>
              <w:rPr>
                <w:rFonts w:cs="Arial"/>
                <w:sz w:val="22"/>
                <w:szCs w:val="22"/>
              </w:rPr>
              <w:t>indagación preliminar</w:t>
            </w:r>
          </w:p>
        </w:tc>
      </w:tr>
      <w:tr w:rsidR="003A735E" w:rsidRPr="00160B3C" w:rsidTr="005534DE">
        <w:trPr>
          <w:trHeight w:val="358"/>
        </w:trPr>
        <w:tc>
          <w:tcPr>
            <w:tcW w:w="461" w:type="dxa"/>
            <w:vAlign w:val="center"/>
          </w:tcPr>
          <w:p w:rsidR="003A735E" w:rsidRDefault="003A735E" w:rsidP="00322838">
            <w:pPr>
              <w:jc w:val="center"/>
              <w:rPr>
                <w:rFonts w:cs="Arial"/>
                <w:sz w:val="22"/>
                <w:szCs w:val="22"/>
              </w:rPr>
            </w:pPr>
            <w:r>
              <w:rPr>
                <w:rFonts w:cs="Arial"/>
                <w:sz w:val="22"/>
                <w:szCs w:val="22"/>
              </w:rPr>
              <w:t>2</w:t>
            </w:r>
          </w:p>
        </w:tc>
        <w:tc>
          <w:tcPr>
            <w:tcW w:w="2048" w:type="dxa"/>
            <w:vAlign w:val="center"/>
          </w:tcPr>
          <w:p w:rsidR="003A735E" w:rsidRDefault="0078244D" w:rsidP="00322838">
            <w:pPr>
              <w:jc w:val="center"/>
              <w:rPr>
                <w:rFonts w:cs="Arial"/>
                <w:sz w:val="22"/>
                <w:szCs w:val="22"/>
              </w:rPr>
            </w:pPr>
            <w:r>
              <w:rPr>
                <w:rFonts w:cs="Arial"/>
                <w:sz w:val="22"/>
                <w:szCs w:val="22"/>
              </w:rPr>
              <w:t>Proferir auto de apertura de investigación Disciplinaria</w:t>
            </w:r>
          </w:p>
        </w:tc>
        <w:tc>
          <w:tcPr>
            <w:tcW w:w="3695" w:type="dxa"/>
            <w:vAlign w:val="center"/>
          </w:tcPr>
          <w:p w:rsidR="003A735E" w:rsidRDefault="0078244D" w:rsidP="00322838">
            <w:pPr>
              <w:jc w:val="both"/>
              <w:rPr>
                <w:rFonts w:cs="Arial"/>
                <w:sz w:val="22"/>
                <w:szCs w:val="22"/>
              </w:rPr>
            </w:pPr>
            <w:r>
              <w:rPr>
                <w:rFonts w:cs="Arial"/>
                <w:sz w:val="22"/>
                <w:szCs w:val="22"/>
              </w:rPr>
              <w:t>Proyectar para la firma el auto de apertura de investigación disciplinaria</w:t>
            </w:r>
          </w:p>
        </w:tc>
        <w:tc>
          <w:tcPr>
            <w:tcW w:w="1984" w:type="dxa"/>
            <w:vAlign w:val="center"/>
          </w:tcPr>
          <w:p w:rsidR="003A735E"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78244D" w:rsidRDefault="0078244D" w:rsidP="00322838">
            <w:pPr>
              <w:jc w:val="center"/>
              <w:rPr>
                <w:rFonts w:cs="Arial"/>
                <w:sz w:val="22"/>
                <w:szCs w:val="22"/>
              </w:rPr>
            </w:pPr>
          </w:p>
          <w:p w:rsidR="0078244D" w:rsidRDefault="0078244D" w:rsidP="00322838">
            <w:pPr>
              <w:jc w:val="center"/>
              <w:rPr>
                <w:rFonts w:cs="Arial"/>
                <w:sz w:val="22"/>
                <w:szCs w:val="22"/>
              </w:rPr>
            </w:pPr>
            <w:r>
              <w:rPr>
                <w:rFonts w:cs="Arial"/>
                <w:sz w:val="22"/>
                <w:szCs w:val="22"/>
              </w:rPr>
              <w:t>Profesional Universitaria</w:t>
            </w:r>
          </w:p>
        </w:tc>
        <w:tc>
          <w:tcPr>
            <w:tcW w:w="2126" w:type="dxa"/>
            <w:vAlign w:val="center"/>
          </w:tcPr>
          <w:p w:rsidR="00DD265E" w:rsidRDefault="0090695E" w:rsidP="00322838">
            <w:pPr>
              <w:jc w:val="center"/>
              <w:rPr>
                <w:rFonts w:cs="Arial"/>
                <w:sz w:val="22"/>
                <w:szCs w:val="22"/>
              </w:rPr>
            </w:pPr>
            <w:r>
              <w:rPr>
                <w:rFonts w:cs="Arial"/>
                <w:sz w:val="22"/>
                <w:szCs w:val="22"/>
              </w:rPr>
              <w:t>F</w:t>
            </w:r>
            <w:r w:rsidR="00C25F2B">
              <w:rPr>
                <w:rFonts w:cs="Arial"/>
                <w:sz w:val="22"/>
                <w:szCs w:val="22"/>
              </w:rPr>
              <w:t>V</w:t>
            </w:r>
            <w:r>
              <w:rPr>
                <w:rFonts w:cs="Arial"/>
                <w:sz w:val="22"/>
                <w:szCs w:val="22"/>
              </w:rPr>
              <w:t>C</w:t>
            </w:r>
            <w:r w:rsidR="00C25F2B">
              <w:rPr>
                <w:rFonts w:cs="Arial"/>
                <w:sz w:val="22"/>
                <w:szCs w:val="22"/>
              </w:rPr>
              <w:t>-08</w:t>
            </w:r>
          </w:p>
          <w:p w:rsidR="00896151" w:rsidRDefault="00C25F2B" w:rsidP="00322838">
            <w:pPr>
              <w:jc w:val="center"/>
              <w:rPr>
                <w:rFonts w:cs="Arial"/>
                <w:sz w:val="22"/>
                <w:szCs w:val="22"/>
              </w:rPr>
            </w:pPr>
            <w:r>
              <w:rPr>
                <w:rFonts w:cs="Arial"/>
                <w:sz w:val="22"/>
                <w:szCs w:val="22"/>
              </w:rPr>
              <w:t xml:space="preserve"> A</w:t>
            </w:r>
            <w:r w:rsidR="00791694">
              <w:rPr>
                <w:rFonts w:cs="Arial"/>
                <w:sz w:val="22"/>
                <w:szCs w:val="22"/>
              </w:rPr>
              <w:t xml:space="preserve">pertura de </w:t>
            </w:r>
            <w:r>
              <w:rPr>
                <w:rFonts w:cs="Arial"/>
                <w:sz w:val="22"/>
                <w:szCs w:val="22"/>
              </w:rPr>
              <w:t>investigació</w:t>
            </w:r>
            <w:r w:rsidR="00791694">
              <w:rPr>
                <w:rFonts w:cs="Arial"/>
                <w:sz w:val="22"/>
                <w:szCs w:val="22"/>
              </w:rPr>
              <w:t>n</w:t>
            </w:r>
          </w:p>
          <w:p w:rsidR="00896151" w:rsidRDefault="00896151" w:rsidP="00AC7470">
            <w:pPr>
              <w:rPr>
                <w:rFonts w:cs="Arial"/>
                <w:sz w:val="22"/>
                <w:szCs w:val="22"/>
              </w:rPr>
            </w:pPr>
          </w:p>
          <w:p w:rsidR="003A735E" w:rsidRPr="00896151" w:rsidRDefault="003A735E" w:rsidP="00322838">
            <w:pPr>
              <w:jc w:val="center"/>
              <w:rPr>
                <w:rFonts w:cs="Arial"/>
                <w:sz w:val="22"/>
                <w:szCs w:val="22"/>
              </w:rPr>
            </w:pPr>
          </w:p>
        </w:tc>
      </w:tr>
      <w:tr w:rsidR="00DB1323" w:rsidRPr="00160B3C" w:rsidTr="005534DE">
        <w:trPr>
          <w:trHeight w:val="358"/>
        </w:trPr>
        <w:tc>
          <w:tcPr>
            <w:tcW w:w="461" w:type="dxa"/>
            <w:vAlign w:val="center"/>
          </w:tcPr>
          <w:p w:rsidR="00DB1323" w:rsidRDefault="00DB1323" w:rsidP="00322838">
            <w:pPr>
              <w:jc w:val="center"/>
              <w:rPr>
                <w:rFonts w:cs="Arial"/>
                <w:sz w:val="22"/>
                <w:szCs w:val="22"/>
              </w:rPr>
            </w:pPr>
            <w:r>
              <w:rPr>
                <w:rFonts w:cs="Arial"/>
                <w:sz w:val="22"/>
                <w:szCs w:val="22"/>
              </w:rPr>
              <w:t>3</w:t>
            </w:r>
          </w:p>
        </w:tc>
        <w:tc>
          <w:tcPr>
            <w:tcW w:w="2048" w:type="dxa"/>
            <w:vAlign w:val="center"/>
          </w:tcPr>
          <w:p w:rsidR="00DB1323" w:rsidRPr="00160B3C" w:rsidRDefault="00DB1323" w:rsidP="00EE1DB0">
            <w:pPr>
              <w:jc w:val="center"/>
              <w:rPr>
                <w:rFonts w:cs="Arial"/>
                <w:sz w:val="22"/>
                <w:szCs w:val="22"/>
              </w:rPr>
            </w:pPr>
            <w:r>
              <w:rPr>
                <w:rFonts w:cs="Arial"/>
                <w:sz w:val="22"/>
                <w:szCs w:val="22"/>
              </w:rPr>
              <w:t>Notificar al investigado sobre la apertura y sobre la práctica de pruebas</w:t>
            </w:r>
          </w:p>
        </w:tc>
        <w:tc>
          <w:tcPr>
            <w:tcW w:w="3695" w:type="dxa"/>
            <w:vAlign w:val="center"/>
          </w:tcPr>
          <w:p w:rsidR="00DB1323" w:rsidRPr="00982118" w:rsidRDefault="00DB1323" w:rsidP="00EE1DB0">
            <w:pPr>
              <w:jc w:val="both"/>
              <w:rPr>
                <w:rFonts w:cs="Arial"/>
                <w:sz w:val="22"/>
                <w:szCs w:val="22"/>
              </w:rPr>
            </w:pPr>
            <w:r>
              <w:rPr>
                <w:rFonts w:cs="Arial"/>
                <w:sz w:val="22"/>
                <w:szCs w:val="22"/>
              </w:rPr>
              <w:t>A través de auto de notificación, se informa al investigado la motivación de la apertura de la investigación, la práctica de pruebas y los derechos que le asisten como investigado.</w:t>
            </w:r>
          </w:p>
        </w:tc>
        <w:tc>
          <w:tcPr>
            <w:tcW w:w="1984" w:type="dxa"/>
            <w:vAlign w:val="center"/>
          </w:tcPr>
          <w:p w:rsidR="00DB1323" w:rsidRDefault="00DB1323" w:rsidP="00322838">
            <w:pPr>
              <w:jc w:val="center"/>
              <w:rPr>
                <w:rFonts w:cs="Arial"/>
                <w:sz w:val="22"/>
                <w:szCs w:val="22"/>
              </w:rPr>
            </w:pPr>
            <w:r>
              <w:rPr>
                <w:rFonts w:cs="Arial"/>
                <w:sz w:val="22"/>
                <w:szCs w:val="22"/>
              </w:rPr>
              <w:t>Profesional Universitario</w:t>
            </w:r>
          </w:p>
          <w:p w:rsidR="00DB1323" w:rsidRDefault="00DB1323" w:rsidP="00322838">
            <w:pPr>
              <w:jc w:val="center"/>
              <w:rPr>
                <w:rFonts w:cs="Arial"/>
                <w:sz w:val="22"/>
                <w:szCs w:val="22"/>
              </w:rPr>
            </w:pPr>
          </w:p>
          <w:p w:rsidR="00DB1323" w:rsidRDefault="00DB1323" w:rsidP="00322838">
            <w:pPr>
              <w:jc w:val="center"/>
              <w:rPr>
                <w:rFonts w:cs="Arial"/>
                <w:sz w:val="22"/>
                <w:szCs w:val="22"/>
              </w:rPr>
            </w:pPr>
            <w:r>
              <w:rPr>
                <w:rFonts w:cs="Arial"/>
                <w:sz w:val="22"/>
                <w:szCs w:val="22"/>
              </w:rPr>
              <w:t>Auxiliar Administrativo(a)</w:t>
            </w:r>
          </w:p>
        </w:tc>
        <w:tc>
          <w:tcPr>
            <w:tcW w:w="2126" w:type="dxa"/>
            <w:vAlign w:val="center"/>
          </w:tcPr>
          <w:p w:rsidR="00DB1323" w:rsidRDefault="00DB1323" w:rsidP="00DB1323">
            <w:pPr>
              <w:spacing w:before="60" w:after="60"/>
              <w:jc w:val="center"/>
              <w:rPr>
                <w:rFonts w:cs="Arial"/>
                <w:sz w:val="22"/>
                <w:szCs w:val="22"/>
              </w:rPr>
            </w:pPr>
            <w:r>
              <w:rPr>
                <w:rFonts w:cs="Arial"/>
                <w:sz w:val="22"/>
                <w:szCs w:val="22"/>
              </w:rPr>
              <w:t xml:space="preserve">FVC-11 Notificación Personal </w:t>
            </w:r>
          </w:p>
          <w:p w:rsidR="00DB1323" w:rsidRDefault="00DB1323" w:rsidP="00DB1323">
            <w:pPr>
              <w:spacing w:before="60" w:after="60"/>
              <w:jc w:val="center"/>
              <w:rPr>
                <w:rFonts w:cs="Arial"/>
                <w:sz w:val="22"/>
                <w:szCs w:val="22"/>
              </w:rPr>
            </w:pPr>
            <w:r>
              <w:rPr>
                <w:rFonts w:cs="Arial"/>
                <w:sz w:val="22"/>
                <w:szCs w:val="22"/>
              </w:rPr>
              <w:t>FVC-14</w:t>
            </w:r>
          </w:p>
          <w:p w:rsidR="00DB1323" w:rsidRDefault="00DB1323" w:rsidP="00DB1323">
            <w:pPr>
              <w:spacing w:before="60" w:after="60"/>
              <w:jc w:val="center"/>
              <w:rPr>
                <w:rFonts w:cs="Arial"/>
                <w:sz w:val="22"/>
                <w:szCs w:val="22"/>
              </w:rPr>
            </w:pPr>
            <w:r>
              <w:rPr>
                <w:rFonts w:cs="Arial"/>
                <w:sz w:val="22"/>
                <w:szCs w:val="22"/>
              </w:rPr>
              <w:t>Notificación por Edicto</w:t>
            </w:r>
          </w:p>
          <w:p w:rsidR="00DB1323" w:rsidRDefault="00DB1323" w:rsidP="00AC7470">
            <w:pPr>
              <w:spacing w:before="60" w:after="60"/>
              <w:jc w:val="center"/>
              <w:rPr>
                <w:rFonts w:cs="Arial"/>
                <w:sz w:val="22"/>
                <w:szCs w:val="22"/>
              </w:rPr>
            </w:pPr>
          </w:p>
        </w:tc>
      </w:tr>
      <w:tr w:rsidR="003A735E" w:rsidRPr="00160B3C" w:rsidTr="005534DE">
        <w:tc>
          <w:tcPr>
            <w:tcW w:w="461" w:type="dxa"/>
            <w:vAlign w:val="center"/>
          </w:tcPr>
          <w:p w:rsidR="003A735E" w:rsidRPr="00160B3C" w:rsidRDefault="00896151" w:rsidP="00322838">
            <w:pPr>
              <w:jc w:val="center"/>
              <w:rPr>
                <w:rFonts w:cs="Arial"/>
                <w:sz w:val="22"/>
                <w:szCs w:val="22"/>
              </w:rPr>
            </w:pPr>
            <w:r>
              <w:rPr>
                <w:rFonts w:cs="Arial"/>
                <w:sz w:val="22"/>
                <w:szCs w:val="22"/>
              </w:rPr>
              <w:t>4</w:t>
            </w:r>
          </w:p>
        </w:tc>
        <w:tc>
          <w:tcPr>
            <w:tcW w:w="2048" w:type="dxa"/>
            <w:vAlign w:val="center"/>
          </w:tcPr>
          <w:p w:rsidR="003A735E" w:rsidRPr="00160B3C" w:rsidRDefault="00DB1323" w:rsidP="00322838">
            <w:pPr>
              <w:jc w:val="center"/>
              <w:rPr>
                <w:rFonts w:cs="Arial"/>
                <w:sz w:val="22"/>
                <w:szCs w:val="22"/>
              </w:rPr>
            </w:pPr>
            <w:r>
              <w:rPr>
                <w:rFonts w:cs="Arial"/>
                <w:sz w:val="22"/>
                <w:szCs w:val="22"/>
              </w:rPr>
              <w:t>Comunicar</w:t>
            </w:r>
          </w:p>
        </w:tc>
        <w:tc>
          <w:tcPr>
            <w:tcW w:w="3695" w:type="dxa"/>
            <w:vAlign w:val="center"/>
          </w:tcPr>
          <w:p w:rsidR="003A735E" w:rsidRPr="00982118" w:rsidRDefault="00DB1323" w:rsidP="00322838">
            <w:pPr>
              <w:jc w:val="both"/>
              <w:rPr>
                <w:rFonts w:cs="Arial"/>
                <w:sz w:val="22"/>
                <w:szCs w:val="22"/>
              </w:rPr>
            </w:pPr>
            <w:r>
              <w:rPr>
                <w:rFonts w:cs="Arial"/>
                <w:sz w:val="22"/>
                <w:szCs w:val="22"/>
              </w:rPr>
              <w:t xml:space="preserve">Se comunica al quejoso, a la Procuraduría Provincial del Valle del Aburrá, a Control Disciplinario Interno </w:t>
            </w:r>
            <w:r w:rsidR="001A730B">
              <w:rPr>
                <w:rFonts w:cs="Arial"/>
                <w:sz w:val="22"/>
                <w:szCs w:val="22"/>
              </w:rPr>
              <w:t>de la e</w:t>
            </w:r>
            <w:r>
              <w:rPr>
                <w:rFonts w:cs="Arial"/>
                <w:sz w:val="22"/>
                <w:szCs w:val="22"/>
              </w:rPr>
              <w:t xml:space="preserve">ntidad. </w:t>
            </w:r>
          </w:p>
        </w:tc>
        <w:tc>
          <w:tcPr>
            <w:tcW w:w="1984" w:type="dxa"/>
            <w:vAlign w:val="center"/>
          </w:tcPr>
          <w:p w:rsidR="003A735E" w:rsidRDefault="00D116EC" w:rsidP="00322838">
            <w:pPr>
              <w:jc w:val="center"/>
              <w:rPr>
                <w:rFonts w:cs="Arial"/>
                <w:sz w:val="22"/>
                <w:szCs w:val="22"/>
              </w:rPr>
            </w:pPr>
            <w:r>
              <w:rPr>
                <w:rFonts w:cs="Arial"/>
                <w:sz w:val="22"/>
                <w:szCs w:val="22"/>
              </w:rPr>
              <w:t>Profesional Universitaria</w:t>
            </w:r>
          </w:p>
          <w:p w:rsidR="001A730B" w:rsidRDefault="001A730B" w:rsidP="00322838">
            <w:pPr>
              <w:jc w:val="center"/>
              <w:rPr>
                <w:rFonts w:cs="Arial"/>
                <w:sz w:val="22"/>
                <w:szCs w:val="22"/>
              </w:rPr>
            </w:pPr>
          </w:p>
          <w:p w:rsidR="001A730B" w:rsidRDefault="001A730B" w:rsidP="00322838">
            <w:pPr>
              <w:jc w:val="center"/>
              <w:rPr>
                <w:rFonts w:cs="Arial"/>
                <w:sz w:val="22"/>
                <w:szCs w:val="22"/>
              </w:rPr>
            </w:pPr>
            <w:r>
              <w:rPr>
                <w:rFonts w:cs="Arial"/>
                <w:sz w:val="22"/>
                <w:szCs w:val="22"/>
              </w:rPr>
              <w:t>Auxiliar Administrativo(a)</w:t>
            </w:r>
          </w:p>
          <w:p w:rsidR="003A735E" w:rsidRPr="00982118" w:rsidRDefault="003A735E" w:rsidP="00322838">
            <w:pPr>
              <w:jc w:val="center"/>
              <w:rPr>
                <w:rFonts w:cs="Arial"/>
                <w:sz w:val="22"/>
                <w:szCs w:val="22"/>
              </w:rPr>
            </w:pPr>
          </w:p>
        </w:tc>
        <w:tc>
          <w:tcPr>
            <w:tcW w:w="2126" w:type="dxa"/>
            <w:vAlign w:val="center"/>
          </w:tcPr>
          <w:p w:rsidR="00896151" w:rsidRPr="00982118" w:rsidRDefault="001A730B" w:rsidP="00AC7470">
            <w:pPr>
              <w:spacing w:before="60" w:after="60"/>
              <w:jc w:val="center"/>
              <w:rPr>
                <w:rFonts w:cs="Arial"/>
                <w:sz w:val="22"/>
                <w:szCs w:val="22"/>
              </w:rPr>
            </w:pPr>
            <w:r>
              <w:rPr>
                <w:rFonts w:cs="Arial"/>
                <w:sz w:val="22"/>
                <w:szCs w:val="22"/>
              </w:rPr>
              <w:t xml:space="preserve">Comunicaciones </w:t>
            </w:r>
          </w:p>
        </w:tc>
      </w:tr>
      <w:tr w:rsidR="003A735E" w:rsidRPr="00160B3C" w:rsidTr="005534DE">
        <w:tc>
          <w:tcPr>
            <w:tcW w:w="461" w:type="dxa"/>
            <w:vAlign w:val="center"/>
          </w:tcPr>
          <w:p w:rsidR="003A735E" w:rsidRPr="00160B3C" w:rsidRDefault="00263F2D" w:rsidP="00322838">
            <w:pPr>
              <w:jc w:val="center"/>
              <w:rPr>
                <w:rFonts w:cs="Arial"/>
                <w:sz w:val="22"/>
                <w:szCs w:val="22"/>
              </w:rPr>
            </w:pPr>
            <w:r>
              <w:rPr>
                <w:rFonts w:cs="Arial"/>
                <w:sz w:val="22"/>
                <w:szCs w:val="22"/>
              </w:rPr>
              <w:lastRenderedPageBreak/>
              <w:t>5</w:t>
            </w:r>
          </w:p>
        </w:tc>
        <w:tc>
          <w:tcPr>
            <w:tcW w:w="2048" w:type="dxa"/>
            <w:vAlign w:val="center"/>
          </w:tcPr>
          <w:p w:rsidR="003A735E" w:rsidRPr="00160B3C" w:rsidRDefault="001A730B" w:rsidP="00322838">
            <w:pPr>
              <w:jc w:val="center"/>
              <w:rPr>
                <w:rFonts w:cs="Arial"/>
                <w:sz w:val="22"/>
                <w:szCs w:val="22"/>
              </w:rPr>
            </w:pPr>
            <w:r>
              <w:rPr>
                <w:rFonts w:cs="Arial"/>
                <w:sz w:val="22"/>
                <w:szCs w:val="22"/>
              </w:rPr>
              <w:t>Realizar seguimiento al impulso de las investigaciones</w:t>
            </w:r>
          </w:p>
        </w:tc>
        <w:tc>
          <w:tcPr>
            <w:tcW w:w="3695" w:type="dxa"/>
            <w:vAlign w:val="center"/>
          </w:tcPr>
          <w:p w:rsidR="003A735E" w:rsidRPr="003516EB" w:rsidRDefault="001A730B" w:rsidP="00322838">
            <w:pPr>
              <w:jc w:val="both"/>
              <w:rPr>
                <w:rFonts w:cs="Arial"/>
                <w:sz w:val="22"/>
                <w:szCs w:val="22"/>
              </w:rPr>
            </w:pPr>
            <w:r>
              <w:rPr>
                <w:rFonts w:cs="Arial"/>
                <w:sz w:val="22"/>
                <w:szCs w:val="22"/>
              </w:rPr>
              <w:t xml:space="preserve">Programar mensualmente las investigaciones disciplinarias con vencimiento de término, se practican las pruebas y se programan las diligencias a que haya lugar. </w:t>
            </w:r>
          </w:p>
        </w:tc>
        <w:tc>
          <w:tcPr>
            <w:tcW w:w="1984" w:type="dxa"/>
            <w:vAlign w:val="center"/>
          </w:tcPr>
          <w:p w:rsidR="003A735E"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1A730B" w:rsidRDefault="001A730B" w:rsidP="00322838">
            <w:pPr>
              <w:jc w:val="center"/>
              <w:rPr>
                <w:rFonts w:cs="Arial"/>
                <w:sz w:val="22"/>
                <w:szCs w:val="22"/>
              </w:rPr>
            </w:pPr>
          </w:p>
          <w:p w:rsidR="001A730B" w:rsidRPr="00982118" w:rsidRDefault="001A730B" w:rsidP="00322838">
            <w:pPr>
              <w:jc w:val="center"/>
              <w:rPr>
                <w:rFonts w:cs="Arial"/>
                <w:sz w:val="22"/>
                <w:szCs w:val="22"/>
              </w:rPr>
            </w:pPr>
            <w:r>
              <w:rPr>
                <w:rFonts w:cs="Arial"/>
                <w:sz w:val="22"/>
                <w:szCs w:val="22"/>
              </w:rPr>
              <w:t>Profesional Universitario</w:t>
            </w:r>
          </w:p>
        </w:tc>
        <w:tc>
          <w:tcPr>
            <w:tcW w:w="2126" w:type="dxa"/>
            <w:vAlign w:val="center"/>
          </w:tcPr>
          <w:p w:rsidR="003A735E" w:rsidRDefault="001A730B" w:rsidP="000F4D51">
            <w:pPr>
              <w:spacing w:before="60" w:after="60"/>
              <w:jc w:val="center"/>
              <w:rPr>
                <w:rFonts w:cs="Arial"/>
                <w:sz w:val="22"/>
                <w:szCs w:val="22"/>
              </w:rPr>
            </w:pPr>
            <w:r>
              <w:rPr>
                <w:rFonts w:cs="Arial"/>
                <w:sz w:val="22"/>
                <w:szCs w:val="22"/>
              </w:rPr>
              <w:t>Agenda</w:t>
            </w:r>
          </w:p>
          <w:p w:rsidR="00DD265E" w:rsidRDefault="00954958" w:rsidP="00954958">
            <w:pPr>
              <w:spacing w:before="60" w:after="60"/>
              <w:jc w:val="center"/>
              <w:rPr>
                <w:rFonts w:cs="Arial"/>
                <w:sz w:val="22"/>
                <w:szCs w:val="22"/>
              </w:rPr>
            </w:pPr>
            <w:r>
              <w:rPr>
                <w:rFonts w:cs="Arial"/>
                <w:sz w:val="22"/>
                <w:szCs w:val="22"/>
              </w:rPr>
              <w:t xml:space="preserve">Auto de incorporación de </w:t>
            </w:r>
            <w:r w:rsidR="00DD265E">
              <w:rPr>
                <w:rFonts w:cs="Arial"/>
                <w:sz w:val="22"/>
                <w:szCs w:val="22"/>
              </w:rPr>
              <w:t>FVC-18</w:t>
            </w:r>
          </w:p>
          <w:p w:rsidR="00954958" w:rsidRDefault="00954958" w:rsidP="00954958">
            <w:pPr>
              <w:spacing w:before="60" w:after="60"/>
              <w:jc w:val="center"/>
              <w:rPr>
                <w:rFonts w:cs="Arial"/>
                <w:sz w:val="22"/>
                <w:szCs w:val="22"/>
              </w:rPr>
            </w:pPr>
            <w:r>
              <w:rPr>
                <w:rFonts w:cs="Arial"/>
                <w:sz w:val="22"/>
                <w:szCs w:val="22"/>
              </w:rPr>
              <w:t>Pruebas.</w:t>
            </w:r>
          </w:p>
          <w:p w:rsidR="00954958" w:rsidRDefault="00954958" w:rsidP="00954958">
            <w:pPr>
              <w:spacing w:before="60" w:after="60"/>
              <w:jc w:val="center"/>
              <w:rPr>
                <w:rFonts w:cs="Arial"/>
                <w:sz w:val="22"/>
                <w:szCs w:val="22"/>
              </w:rPr>
            </w:pPr>
            <w:r>
              <w:rPr>
                <w:rFonts w:cs="Arial"/>
                <w:sz w:val="22"/>
                <w:szCs w:val="22"/>
              </w:rPr>
              <w:t>Auto de pruebas de oficio o a solicitud FVC-19</w:t>
            </w:r>
          </w:p>
          <w:p w:rsidR="00896151" w:rsidRDefault="00896151" w:rsidP="000F4D51">
            <w:pPr>
              <w:spacing w:before="60" w:after="60"/>
              <w:jc w:val="center"/>
              <w:rPr>
                <w:rFonts w:cs="Arial"/>
                <w:sz w:val="22"/>
                <w:szCs w:val="22"/>
              </w:rPr>
            </w:pPr>
            <w:r>
              <w:rPr>
                <w:rFonts w:cs="Arial"/>
                <w:sz w:val="22"/>
                <w:szCs w:val="22"/>
              </w:rPr>
              <w:t>Peritación</w:t>
            </w:r>
          </w:p>
          <w:p w:rsidR="00896151" w:rsidRPr="00982118" w:rsidRDefault="0090695E" w:rsidP="000F4D51">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 xml:space="preserve">-015 </w:t>
            </w:r>
            <w:r w:rsidR="00896151">
              <w:rPr>
                <w:rFonts w:cs="Arial"/>
                <w:sz w:val="22"/>
                <w:szCs w:val="22"/>
              </w:rPr>
              <w:t>Actas de visitas</w:t>
            </w:r>
          </w:p>
        </w:tc>
      </w:tr>
      <w:tr w:rsidR="003A735E" w:rsidRPr="00160B3C" w:rsidTr="005534DE">
        <w:tc>
          <w:tcPr>
            <w:tcW w:w="461" w:type="dxa"/>
            <w:vAlign w:val="center"/>
          </w:tcPr>
          <w:p w:rsidR="003A735E" w:rsidRDefault="00263F2D" w:rsidP="00322838">
            <w:pPr>
              <w:jc w:val="center"/>
              <w:rPr>
                <w:rFonts w:cs="Arial"/>
                <w:sz w:val="22"/>
                <w:szCs w:val="22"/>
              </w:rPr>
            </w:pPr>
            <w:r>
              <w:rPr>
                <w:rFonts w:cs="Arial"/>
                <w:sz w:val="22"/>
                <w:szCs w:val="22"/>
              </w:rPr>
              <w:t>6</w:t>
            </w:r>
          </w:p>
        </w:tc>
        <w:tc>
          <w:tcPr>
            <w:tcW w:w="2048" w:type="dxa"/>
            <w:vAlign w:val="center"/>
          </w:tcPr>
          <w:p w:rsidR="003A735E" w:rsidRDefault="001A730B" w:rsidP="00322838">
            <w:pPr>
              <w:jc w:val="center"/>
              <w:rPr>
                <w:rFonts w:cs="Arial"/>
                <w:sz w:val="22"/>
                <w:szCs w:val="22"/>
              </w:rPr>
            </w:pPr>
            <w:r>
              <w:rPr>
                <w:rFonts w:cs="Arial"/>
                <w:sz w:val="22"/>
                <w:szCs w:val="22"/>
              </w:rPr>
              <w:t>Practicas Pruebas y Versión Libre</w:t>
            </w:r>
          </w:p>
        </w:tc>
        <w:tc>
          <w:tcPr>
            <w:tcW w:w="3695" w:type="dxa"/>
            <w:vAlign w:val="center"/>
          </w:tcPr>
          <w:p w:rsidR="003A735E" w:rsidRPr="003516EB" w:rsidRDefault="001A730B" w:rsidP="00322838">
            <w:pPr>
              <w:jc w:val="both"/>
              <w:rPr>
                <w:rFonts w:cs="Arial"/>
                <w:sz w:val="22"/>
                <w:szCs w:val="22"/>
              </w:rPr>
            </w:pPr>
            <w:r>
              <w:rPr>
                <w:rFonts w:cs="Arial"/>
                <w:sz w:val="22"/>
                <w:szCs w:val="22"/>
              </w:rPr>
              <w:t xml:space="preserve">Se reúnen pruebas (documentales, testimoniales, visitas especiales, peritación, confesión y cualquier otro medio técnico – científico que no viole el ordenamiento jurídico) que permitan establecer la comisión o no de la falta por parte del investigado.  </w:t>
            </w:r>
          </w:p>
        </w:tc>
        <w:tc>
          <w:tcPr>
            <w:tcW w:w="1984" w:type="dxa"/>
            <w:vAlign w:val="center"/>
          </w:tcPr>
          <w:p w:rsidR="00441BC0" w:rsidRDefault="00441BC0" w:rsidP="00441BC0">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441BC0" w:rsidRDefault="00441BC0" w:rsidP="00441BC0">
            <w:pPr>
              <w:jc w:val="center"/>
              <w:rPr>
                <w:rFonts w:cs="Arial"/>
                <w:sz w:val="22"/>
                <w:szCs w:val="22"/>
              </w:rPr>
            </w:pPr>
          </w:p>
          <w:p w:rsidR="003A735E" w:rsidRPr="00982118" w:rsidRDefault="00441BC0" w:rsidP="00441BC0">
            <w:pPr>
              <w:jc w:val="center"/>
              <w:rPr>
                <w:rFonts w:cs="Arial"/>
                <w:sz w:val="22"/>
                <w:szCs w:val="22"/>
              </w:rPr>
            </w:pPr>
            <w:r>
              <w:rPr>
                <w:rFonts w:cs="Arial"/>
                <w:sz w:val="22"/>
                <w:szCs w:val="22"/>
              </w:rPr>
              <w:t>Profesional Universitario</w:t>
            </w:r>
          </w:p>
        </w:tc>
        <w:tc>
          <w:tcPr>
            <w:tcW w:w="2126" w:type="dxa"/>
            <w:vAlign w:val="center"/>
          </w:tcPr>
          <w:p w:rsidR="00867646" w:rsidRDefault="00441BC0" w:rsidP="000F4D51">
            <w:pPr>
              <w:spacing w:before="60" w:after="60"/>
              <w:jc w:val="center"/>
              <w:rPr>
                <w:rFonts w:cs="Arial"/>
                <w:sz w:val="22"/>
                <w:szCs w:val="22"/>
              </w:rPr>
            </w:pPr>
            <w:r>
              <w:rPr>
                <w:rFonts w:cs="Arial"/>
                <w:sz w:val="22"/>
                <w:szCs w:val="22"/>
              </w:rPr>
              <w:t xml:space="preserve">FVC-01 Declaración </w:t>
            </w:r>
          </w:p>
          <w:p w:rsidR="00441BC0" w:rsidRPr="00441BC0" w:rsidRDefault="00441BC0" w:rsidP="000F4D51">
            <w:pPr>
              <w:spacing w:before="60" w:after="60"/>
              <w:jc w:val="center"/>
              <w:rPr>
                <w:rFonts w:cs="Arial"/>
                <w:sz w:val="16"/>
                <w:szCs w:val="16"/>
              </w:rPr>
            </w:pPr>
          </w:p>
          <w:p w:rsidR="00DD265E" w:rsidRDefault="00441BC0" w:rsidP="000F4D51">
            <w:pPr>
              <w:spacing w:before="60" w:after="60"/>
              <w:jc w:val="center"/>
              <w:rPr>
                <w:rFonts w:cs="Arial"/>
                <w:sz w:val="22"/>
                <w:szCs w:val="22"/>
              </w:rPr>
            </w:pPr>
            <w:r>
              <w:rPr>
                <w:rFonts w:cs="Arial"/>
                <w:sz w:val="22"/>
                <w:szCs w:val="22"/>
              </w:rPr>
              <w:t xml:space="preserve">FVC-03 </w:t>
            </w:r>
          </w:p>
          <w:p w:rsidR="00441BC0" w:rsidRDefault="00441BC0" w:rsidP="000F4D51">
            <w:pPr>
              <w:spacing w:before="60" w:after="60"/>
              <w:jc w:val="center"/>
              <w:rPr>
                <w:rFonts w:cs="Arial"/>
                <w:sz w:val="22"/>
                <w:szCs w:val="22"/>
              </w:rPr>
            </w:pPr>
            <w:r>
              <w:rPr>
                <w:rFonts w:cs="Arial"/>
                <w:sz w:val="22"/>
                <w:szCs w:val="22"/>
              </w:rPr>
              <w:t>Versión Libre, documentos aportados</w:t>
            </w:r>
          </w:p>
          <w:p w:rsidR="00441BC0" w:rsidRPr="00441BC0" w:rsidRDefault="00441BC0" w:rsidP="000F4D51">
            <w:pPr>
              <w:spacing w:before="60" w:after="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 xml:space="preserve">FVC-18 </w:t>
            </w:r>
          </w:p>
          <w:p w:rsidR="00441BC0" w:rsidRDefault="00441BC0" w:rsidP="000F4D51">
            <w:pPr>
              <w:spacing w:before="60"/>
              <w:jc w:val="center"/>
              <w:rPr>
                <w:rFonts w:cs="Arial"/>
                <w:sz w:val="22"/>
                <w:szCs w:val="22"/>
              </w:rPr>
            </w:pPr>
            <w:r>
              <w:rPr>
                <w:rFonts w:cs="Arial"/>
                <w:sz w:val="22"/>
                <w:szCs w:val="22"/>
              </w:rPr>
              <w:t>Auto de Incorporación de Pruebas</w:t>
            </w:r>
          </w:p>
          <w:p w:rsidR="00441BC0" w:rsidRPr="00441BC0" w:rsidRDefault="00441BC0" w:rsidP="000F4D51">
            <w:pPr>
              <w:spacing w:before="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FVC-19</w:t>
            </w:r>
          </w:p>
          <w:p w:rsidR="00441BC0" w:rsidRDefault="00441BC0" w:rsidP="000F4D51">
            <w:pPr>
              <w:spacing w:before="60"/>
              <w:jc w:val="center"/>
              <w:rPr>
                <w:rFonts w:cs="Arial"/>
                <w:sz w:val="22"/>
                <w:szCs w:val="22"/>
              </w:rPr>
            </w:pPr>
            <w:r>
              <w:rPr>
                <w:rFonts w:cs="Arial"/>
                <w:sz w:val="22"/>
                <w:szCs w:val="22"/>
              </w:rPr>
              <w:t xml:space="preserve">Auto de Pruebas de oficio o a solicitud. </w:t>
            </w:r>
          </w:p>
          <w:p w:rsidR="00441BC0" w:rsidRPr="00441BC0" w:rsidRDefault="00441BC0" w:rsidP="000F4D51">
            <w:pPr>
              <w:spacing w:before="60"/>
              <w:jc w:val="center"/>
              <w:rPr>
                <w:rFonts w:cs="Arial"/>
                <w:sz w:val="16"/>
                <w:szCs w:val="16"/>
              </w:rPr>
            </w:pPr>
          </w:p>
          <w:p w:rsidR="00441BC0" w:rsidRDefault="00441BC0" w:rsidP="000F4D51">
            <w:pPr>
              <w:spacing w:before="60"/>
              <w:jc w:val="center"/>
              <w:rPr>
                <w:rFonts w:cs="Arial"/>
                <w:sz w:val="22"/>
                <w:szCs w:val="22"/>
              </w:rPr>
            </w:pPr>
            <w:r>
              <w:rPr>
                <w:rFonts w:cs="Arial"/>
                <w:sz w:val="22"/>
                <w:szCs w:val="22"/>
              </w:rPr>
              <w:t>FVC-15</w:t>
            </w:r>
          </w:p>
          <w:p w:rsidR="00441BC0" w:rsidRPr="00982118" w:rsidRDefault="00441BC0" w:rsidP="000F4D51">
            <w:pPr>
              <w:spacing w:before="60"/>
              <w:jc w:val="center"/>
              <w:rPr>
                <w:rFonts w:cs="Arial"/>
                <w:sz w:val="22"/>
                <w:szCs w:val="22"/>
              </w:rPr>
            </w:pPr>
            <w:r>
              <w:rPr>
                <w:rFonts w:cs="Arial"/>
                <w:sz w:val="22"/>
                <w:szCs w:val="22"/>
              </w:rPr>
              <w:t>Actas de Visitas</w:t>
            </w:r>
          </w:p>
        </w:tc>
      </w:tr>
      <w:tr w:rsidR="001A730B" w:rsidRPr="00160B3C" w:rsidTr="005534DE">
        <w:tc>
          <w:tcPr>
            <w:tcW w:w="461" w:type="dxa"/>
            <w:vAlign w:val="center"/>
          </w:tcPr>
          <w:p w:rsidR="001A730B" w:rsidRDefault="00441BC0" w:rsidP="00322838">
            <w:pPr>
              <w:jc w:val="center"/>
              <w:rPr>
                <w:rFonts w:cs="Arial"/>
                <w:sz w:val="22"/>
                <w:szCs w:val="22"/>
              </w:rPr>
            </w:pPr>
            <w:r>
              <w:rPr>
                <w:rFonts w:cs="Arial"/>
                <w:sz w:val="22"/>
                <w:szCs w:val="22"/>
              </w:rPr>
              <w:t>7</w:t>
            </w:r>
          </w:p>
        </w:tc>
        <w:tc>
          <w:tcPr>
            <w:tcW w:w="2048" w:type="dxa"/>
            <w:vAlign w:val="center"/>
          </w:tcPr>
          <w:p w:rsidR="001A730B" w:rsidRDefault="001A730B" w:rsidP="00EE1DB0">
            <w:pPr>
              <w:jc w:val="center"/>
              <w:rPr>
                <w:rFonts w:cs="Arial"/>
                <w:sz w:val="22"/>
                <w:szCs w:val="22"/>
              </w:rPr>
            </w:pPr>
            <w:r>
              <w:rPr>
                <w:rFonts w:cs="Arial"/>
                <w:sz w:val="22"/>
                <w:szCs w:val="22"/>
              </w:rPr>
              <w:t>Cerrar la investigación</w:t>
            </w:r>
          </w:p>
        </w:tc>
        <w:tc>
          <w:tcPr>
            <w:tcW w:w="3695" w:type="dxa"/>
            <w:vAlign w:val="center"/>
          </w:tcPr>
          <w:p w:rsidR="001A730B" w:rsidRPr="003516EB" w:rsidRDefault="00441BC0" w:rsidP="00EE1DB0">
            <w:pPr>
              <w:jc w:val="both"/>
              <w:rPr>
                <w:rFonts w:cs="Arial"/>
                <w:sz w:val="22"/>
                <w:szCs w:val="22"/>
              </w:rPr>
            </w:pPr>
            <w:r>
              <w:rPr>
                <w:rFonts w:cs="Arial"/>
                <w:sz w:val="22"/>
                <w:szCs w:val="22"/>
              </w:rPr>
              <w:t>Proyectar y notificar auto de cierre de investigación</w:t>
            </w:r>
          </w:p>
        </w:tc>
        <w:tc>
          <w:tcPr>
            <w:tcW w:w="1984" w:type="dxa"/>
            <w:vAlign w:val="center"/>
          </w:tcPr>
          <w:p w:rsidR="001A730B" w:rsidRDefault="001A730B" w:rsidP="00EE1DB0">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441BC0" w:rsidRDefault="00441BC0" w:rsidP="00EE1DB0">
            <w:pPr>
              <w:jc w:val="center"/>
              <w:rPr>
                <w:rFonts w:cs="Arial"/>
                <w:sz w:val="22"/>
                <w:szCs w:val="22"/>
              </w:rPr>
            </w:pPr>
          </w:p>
          <w:p w:rsidR="00441BC0" w:rsidRDefault="00441BC0" w:rsidP="00EE1DB0">
            <w:pPr>
              <w:jc w:val="center"/>
              <w:rPr>
                <w:rFonts w:cs="Arial"/>
                <w:sz w:val="22"/>
                <w:szCs w:val="22"/>
              </w:rPr>
            </w:pPr>
            <w:r>
              <w:rPr>
                <w:rFonts w:cs="Arial"/>
                <w:sz w:val="22"/>
                <w:szCs w:val="22"/>
              </w:rPr>
              <w:t>Profesional Universitario</w:t>
            </w:r>
          </w:p>
          <w:p w:rsidR="00441BC0" w:rsidRDefault="00441BC0" w:rsidP="00EE1DB0">
            <w:pPr>
              <w:jc w:val="center"/>
              <w:rPr>
                <w:rFonts w:cs="Arial"/>
                <w:sz w:val="22"/>
                <w:szCs w:val="22"/>
              </w:rPr>
            </w:pPr>
          </w:p>
          <w:p w:rsidR="00441BC0" w:rsidRPr="00982118" w:rsidRDefault="00441BC0" w:rsidP="00EE1DB0">
            <w:pPr>
              <w:jc w:val="center"/>
              <w:rPr>
                <w:rFonts w:cs="Arial"/>
                <w:sz w:val="22"/>
                <w:szCs w:val="22"/>
              </w:rPr>
            </w:pPr>
            <w:r>
              <w:rPr>
                <w:rFonts w:cs="Arial"/>
                <w:sz w:val="22"/>
                <w:szCs w:val="22"/>
              </w:rPr>
              <w:t>Auxiliar Administrativo</w:t>
            </w:r>
          </w:p>
        </w:tc>
        <w:tc>
          <w:tcPr>
            <w:tcW w:w="2126" w:type="dxa"/>
            <w:vAlign w:val="center"/>
          </w:tcPr>
          <w:p w:rsidR="001A730B" w:rsidRDefault="001A730B" w:rsidP="00EE1DB0">
            <w:pPr>
              <w:spacing w:before="60" w:after="60"/>
              <w:jc w:val="center"/>
              <w:rPr>
                <w:rFonts w:cs="Arial"/>
                <w:sz w:val="22"/>
                <w:szCs w:val="22"/>
              </w:rPr>
            </w:pPr>
            <w:r>
              <w:rPr>
                <w:rFonts w:cs="Arial"/>
                <w:sz w:val="22"/>
                <w:szCs w:val="22"/>
              </w:rPr>
              <w:t>FVC-07  Cierre de investigación</w:t>
            </w:r>
          </w:p>
          <w:p w:rsidR="001A730B" w:rsidRDefault="001A730B" w:rsidP="00EE1DB0">
            <w:pPr>
              <w:spacing w:before="60" w:after="60"/>
              <w:jc w:val="center"/>
              <w:rPr>
                <w:rFonts w:cs="Arial"/>
                <w:sz w:val="22"/>
                <w:szCs w:val="22"/>
              </w:rPr>
            </w:pPr>
          </w:p>
          <w:p w:rsidR="00EE1DB0" w:rsidRPr="00982118" w:rsidRDefault="00EE1DB0" w:rsidP="00EE1DB0">
            <w:pPr>
              <w:spacing w:before="60" w:after="60"/>
              <w:jc w:val="center"/>
              <w:rPr>
                <w:rFonts w:cs="Arial"/>
                <w:sz w:val="22"/>
                <w:szCs w:val="22"/>
              </w:rPr>
            </w:pPr>
            <w:r>
              <w:rPr>
                <w:rFonts w:cs="Arial"/>
                <w:sz w:val="22"/>
                <w:szCs w:val="22"/>
              </w:rPr>
              <w:t>Notificación por estado</w:t>
            </w:r>
          </w:p>
        </w:tc>
      </w:tr>
      <w:tr w:rsidR="003A735E" w:rsidRPr="00160B3C" w:rsidTr="005534DE">
        <w:tc>
          <w:tcPr>
            <w:tcW w:w="461" w:type="dxa"/>
            <w:vAlign w:val="center"/>
          </w:tcPr>
          <w:p w:rsidR="003A735E" w:rsidRDefault="00EE1DB0" w:rsidP="00322838">
            <w:pPr>
              <w:jc w:val="center"/>
              <w:rPr>
                <w:rFonts w:cs="Arial"/>
                <w:sz w:val="22"/>
                <w:szCs w:val="22"/>
              </w:rPr>
            </w:pPr>
            <w:r>
              <w:rPr>
                <w:rFonts w:cs="Arial"/>
                <w:sz w:val="22"/>
                <w:szCs w:val="22"/>
              </w:rPr>
              <w:t>8</w:t>
            </w:r>
          </w:p>
        </w:tc>
        <w:tc>
          <w:tcPr>
            <w:tcW w:w="2048" w:type="dxa"/>
            <w:vAlign w:val="center"/>
          </w:tcPr>
          <w:p w:rsidR="003A735E" w:rsidRDefault="00EE1DB0" w:rsidP="00322838">
            <w:pPr>
              <w:jc w:val="center"/>
              <w:rPr>
                <w:rFonts w:cs="Arial"/>
                <w:sz w:val="22"/>
                <w:szCs w:val="22"/>
              </w:rPr>
            </w:pPr>
            <w:r>
              <w:rPr>
                <w:rFonts w:cs="Arial"/>
                <w:sz w:val="22"/>
                <w:szCs w:val="22"/>
              </w:rPr>
              <w:t>Resolver Recursos</w:t>
            </w:r>
          </w:p>
        </w:tc>
        <w:tc>
          <w:tcPr>
            <w:tcW w:w="3695" w:type="dxa"/>
            <w:vAlign w:val="center"/>
          </w:tcPr>
          <w:p w:rsidR="003A735E" w:rsidRPr="003516EB" w:rsidRDefault="00EE1DB0" w:rsidP="00322838">
            <w:pPr>
              <w:jc w:val="both"/>
              <w:rPr>
                <w:rFonts w:cs="Arial"/>
                <w:sz w:val="22"/>
                <w:szCs w:val="22"/>
              </w:rPr>
            </w:pPr>
            <w:r>
              <w:rPr>
                <w:rFonts w:cs="Arial"/>
                <w:sz w:val="22"/>
                <w:szCs w:val="22"/>
              </w:rPr>
              <w:t>Se proyecta acto que resuelva recurso de reposición y/o se procede a dar traslado al recurso de apelación</w:t>
            </w:r>
          </w:p>
        </w:tc>
        <w:tc>
          <w:tcPr>
            <w:tcW w:w="1984" w:type="dxa"/>
            <w:vAlign w:val="center"/>
          </w:tcPr>
          <w:p w:rsidR="003A735E"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Pr="00982118" w:rsidRDefault="00EE1DB0" w:rsidP="000F4D51">
            <w:pPr>
              <w:spacing w:before="60" w:after="60"/>
              <w:jc w:val="center"/>
              <w:rPr>
                <w:rFonts w:cs="Arial"/>
                <w:sz w:val="22"/>
                <w:szCs w:val="22"/>
              </w:rPr>
            </w:pPr>
            <w:r>
              <w:rPr>
                <w:rFonts w:cs="Arial"/>
                <w:sz w:val="22"/>
                <w:szCs w:val="22"/>
              </w:rPr>
              <w:t>Constancia de presentación o de no presentación de recursos</w:t>
            </w:r>
          </w:p>
        </w:tc>
      </w:tr>
      <w:tr w:rsidR="00EE1DB0" w:rsidRPr="00160B3C" w:rsidTr="005534DE">
        <w:tc>
          <w:tcPr>
            <w:tcW w:w="461" w:type="dxa"/>
            <w:vAlign w:val="center"/>
          </w:tcPr>
          <w:p w:rsidR="00EE1DB0" w:rsidRDefault="00EE1DB0" w:rsidP="00322838">
            <w:pPr>
              <w:jc w:val="center"/>
              <w:rPr>
                <w:rFonts w:cs="Arial"/>
                <w:sz w:val="22"/>
                <w:szCs w:val="22"/>
              </w:rPr>
            </w:pPr>
            <w:r>
              <w:rPr>
                <w:rFonts w:cs="Arial"/>
                <w:sz w:val="22"/>
                <w:szCs w:val="22"/>
              </w:rPr>
              <w:t>9</w:t>
            </w:r>
          </w:p>
        </w:tc>
        <w:tc>
          <w:tcPr>
            <w:tcW w:w="2048" w:type="dxa"/>
            <w:vAlign w:val="center"/>
          </w:tcPr>
          <w:p w:rsidR="00EE1DB0" w:rsidRDefault="00EE1DB0" w:rsidP="00322838">
            <w:pPr>
              <w:jc w:val="center"/>
              <w:rPr>
                <w:rFonts w:cs="Arial"/>
                <w:sz w:val="22"/>
                <w:szCs w:val="22"/>
              </w:rPr>
            </w:pPr>
            <w:r>
              <w:rPr>
                <w:rFonts w:cs="Arial"/>
                <w:sz w:val="22"/>
                <w:szCs w:val="22"/>
              </w:rPr>
              <w:t>Evaluar la investigación</w:t>
            </w:r>
          </w:p>
        </w:tc>
        <w:tc>
          <w:tcPr>
            <w:tcW w:w="3695" w:type="dxa"/>
            <w:vAlign w:val="center"/>
          </w:tcPr>
          <w:p w:rsidR="00EE1DB0" w:rsidRDefault="00EE1DB0" w:rsidP="00322838">
            <w:pPr>
              <w:jc w:val="both"/>
              <w:rPr>
                <w:rFonts w:cs="Arial"/>
                <w:sz w:val="22"/>
                <w:szCs w:val="22"/>
              </w:rPr>
            </w:pPr>
            <w:r>
              <w:rPr>
                <w:rFonts w:cs="Arial"/>
                <w:sz w:val="22"/>
                <w:szCs w:val="22"/>
              </w:rPr>
              <w:t>Una vez realizado al cierre  de la investigación se procede a la evaluación y valoración de las pruebas</w:t>
            </w:r>
            <w:r w:rsidR="00A36F64">
              <w:rPr>
                <w:rFonts w:cs="Arial"/>
                <w:sz w:val="22"/>
                <w:szCs w:val="22"/>
              </w:rPr>
              <w:t xml:space="preserve"> y se decide si se formula pliego de cargos o de lo contrario, se procede al archivo definitivo de la investigación</w:t>
            </w:r>
          </w:p>
        </w:tc>
        <w:tc>
          <w:tcPr>
            <w:tcW w:w="1984" w:type="dxa"/>
            <w:vAlign w:val="center"/>
          </w:tcPr>
          <w:p w:rsidR="00EE1DB0" w:rsidRDefault="00A36F64"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EE1DB0" w:rsidRDefault="00A36F64" w:rsidP="000F4D51">
            <w:pPr>
              <w:spacing w:before="60" w:after="60"/>
              <w:jc w:val="center"/>
              <w:rPr>
                <w:rFonts w:cs="Arial"/>
                <w:sz w:val="22"/>
                <w:szCs w:val="22"/>
              </w:rPr>
            </w:pPr>
            <w:r>
              <w:rPr>
                <w:rFonts w:cs="Arial"/>
                <w:sz w:val="22"/>
                <w:szCs w:val="22"/>
              </w:rPr>
              <w:t>FVC-09</w:t>
            </w:r>
          </w:p>
          <w:p w:rsidR="00A36F64" w:rsidRDefault="00A36F64" w:rsidP="000F4D51">
            <w:pPr>
              <w:spacing w:before="60" w:after="60"/>
              <w:jc w:val="center"/>
              <w:rPr>
                <w:rFonts w:cs="Arial"/>
                <w:sz w:val="22"/>
                <w:szCs w:val="22"/>
              </w:rPr>
            </w:pPr>
            <w:r>
              <w:rPr>
                <w:rFonts w:cs="Arial"/>
                <w:sz w:val="22"/>
                <w:szCs w:val="22"/>
              </w:rPr>
              <w:t xml:space="preserve">Archivo </w:t>
            </w:r>
          </w:p>
          <w:p w:rsidR="00A36F64" w:rsidRDefault="00A36F64" w:rsidP="000F4D51">
            <w:pPr>
              <w:spacing w:before="60" w:after="60"/>
              <w:jc w:val="center"/>
              <w:rPr>
                <w:rFonts w:cs="Arial"/>
                <w:sz w:val="22"/>
                <w:szCs w:val="22"/>
              </w:rPr>
            </w:pPr>
          </w:p>
          <w:p w:rsidR="00A36F64" w:rsidRDefault="00A36F64" w:rsidP="000F4D51">
            <w:pPr>
              <w:spacing w:before="60" w:after="60"/>
              <w:jc w:val="center"/>
              <w:rPr>
                <w:rFonts w:cs="Arial"/>
                <w:sz w:val="22"/>
                <w:szCs w:val="22"/>
              </w:rPr>
            </w:pPr>
            <w:r>
              <w:rPr>
                <w:rFonts w:cs="Arial"/>
                <w:sz w:val="22"/>
                <w:szCs w:val="22"/>
              </w:rPr>
              <w:t>Auto de pliego de cargos</w:t>
            </w:r>
          </w:p>
        </w:tc>
      </w:tr>
      <w:tr w:rsidR="00EE1DB0" w:rsidRPr="00160B3C" w:rsidTr="005534DE">
        <w:tc>
          <w:tcPr>
            <w:tcW w:w="461" w:type="dxa"/>
            <w:vAlign w:val="center"/>
          </w:tcPr>
          <w:p w:rsidR="00EE1DB0" w:rsidRDefault="00A36F64" w:rsidP="00322838">
            <w:pPr>
              <w:jc w:val="center"/>
              <w:rPr>
                <w:rFonts w:cs="Arial"/>
                <w:sz w:val="22"/>
                <w:szCs w:val="22"/>
              </w:rPr>
            </w:pPr>
            <w:r>
              <w:rPr>
                <w:rFonts w:cs="Arial"/>
                <w:sz w:val="22"/>
                <w:szCs w:val="22"/>
              </w:rPr>
              <w:t>10</w:t>
            </w:r>
          </w:p>
        </w:tc>
        <w:tc>
          <w:tcPr>
            <w:tcW w:w="2048" w:type="dxa"/>
            <w:vAlign w:val="center"/>
          </w:tcPr>
          <w:p w:rsidR="00EE1DB0" w:rsidRDefault="00A36F64" w:rsidP="00322838">
            <w:pPr>
              <w:jc w:val="center"/>
              <w:rPr>
                <w:rFonts w:cs="Arial"/>
                <w:sz w:val="22"/>
                <w:szCs w:val="22"/>
              </w:rPr>
            </w:pPr>
            <w:r>
              <w:rPr>
                <w:rFonts w:cs="Arial"/>
                <w:sz w:val="22"/>
                <w:szCs w:val="22"/>
              </w:rPr>
              <w:t>Proferir decisión de archivo</w:t>
            </w:r>
          </w:p>
        </w:tc>
        <w:tc>
          <w:tcPr>
            <w:tcW w:w="3695" w:type="dxa"/>
            <w:vAlign w:val="center"/>
          </w:tcPr>
          <w:p w:rsidR="00EE1DB0" w:rsidRDefault="00A36F64" w:rsidP="00322838">
            <w:pPr>
              <w:jc w:val="both"/>
              <w:rPr>
                <w:rFonts w:cs="Arial"/>
                <w:sz w:val="22"/>
                <w:szCs w:val="22"/>
              </w:rPr>
            </w:pPr>
            <w:r>
              <w:rPr>
                <w:rFonts w:cs="Arial"/>
                <w:sz w:val="22"/>
                <w:szCs w:val="22"/>
              </w:rPr>
              <w:t>Se proyecta auto de archivo</w:t>
            </w:r>
          </w:p>
        </w:tc>
        <w:tc>
          <w:tcPr>
            <w:tcW w:w="1984" w:type="dxa"/>
            <w:vAlign w:val="center"/>
          </w:tcPr>
          <w:p w:rsidR="00EE1DB0" w:rsidRDefault="00A36F64"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A36F64" w:rsidRDefault="00A36F64" w:rsidP="00322838">
            <w:pPr>
              <w:jc w:val="center"/>
              <w:rPr>
                <w:rFonts w:cs="Arial"/>
                <w:sz w:val="22"/>
                <w:szCs w:val="22"/>
              </w:rPr>
            </w:pPr>
          </w:p>
          <w:p w:rsidR="00A36F64" w:rsidRDefault="00A36F64" w:rsidP="00322838">
            <w:pPr>
              <w:jc w:val="center"/>
              <w:rPr>
                <w:rFonts w:cs="Arial"/>
                <w:sz w:val="22"/>
                <w:szCs w:val="22"/>
              </w:rPr>
            </w:pPr>
            <w:r>
              <w:rPr>
                <w:rFonts w:cs="Arial"/>
                <w:sz w:val="22"/>
                <w:szCs w:val="22"/>
              </w:rPr>
              <w:t>Profesional Universitario</w:t>
            </w:r>
          </w:p>
        </w:tc>
        <w:tc>
          <w:tcPr>
            <w:tcW w:w="2126" w:type="dxa"/>
            <w:vAlign w:val="center"/>
          </w:tcPr>
          <w:p w:rsidR="00EE1DB0" w:rsidRDefault="00A36F64" w:rsidP="000F4D51">
            <w:pPr>
              <w:spacing w:before="60" w:after="60"/>
              <w:jc w:val="center"/>
              <w:rPr>
                <w:rFonts w:cs="Arial"/>
                <w:sz w:val="22"/>
                <w:szCs w:val="22"/>
              </w:rPr>
            </w:pPr>
            <w:r>
              <w:rPr>
                <w:rFonts w:cs="Arial"/>
                <w:sz w:val="22"/>
                <w:szCs w:val="22"/>
              </w:rPr>
              <w:t>FVC-09</w:t>
            </w:r>
          </w:p>
          <w:p w:rsidR="00A36F64" w:rsidRDefault="00A36F64" w:rsidP="000F4D51">
            <w:pPr>
              <w:spacing w:before="60" w:after="60"/>
              <w:jc w:val="center"/>
              <w:rPr>
                <w:rFonts w:cs="Arial"/>
                <w:sz w:val="22"/>
                <w:szCs w:val="22"/>
              </w:rPr>
            </w:pPr>
            <w:r>
              <w:rPr>
                <w:rFonts w:cs="Arial"/>
                <w:sz w:val="22"/>
                <w:szCs w:val="22"/>
              </w:rPr>
              <w:t xml:space="preserve">Archivo </w:t>
            </w:r>
          </w:p>
        </w:tc>
      </w:tr>
      <w:tr w:rsidR="00EE1DB0" w:rsidRPr="00160B3C" w:rsidTr="005534DE">
        <w:tc>
          <w:tcPr>
            <w:tcW w:w="461" w:type="dxa"/>
            <w:vAlign w:val="center"/>
          </w:tcPr>
          <w:p w:rsidR="00EE1DB0" w:rsidRDefault="006425FA" w:rsidP="00322838">
            <w:pPr>
              <w:jc w:val="center"/>
              <w:rPr>
                <w:rFonts w:cs="Arial"/>
                <w:sz w:val="22"/>
                <w:szCs w:val="22"/>
              </w:rPr>
            </w:pPr>
            <w:r>
              <w:rPr>
                <w:rFonts w:cs="Arial"/>
                <w:sz w:val="22"/>
                <w:szCs w:val="22"/>
              </w:rPr>
              <w:t>11</w:t>
            </w:r>
          </w:p>
        </w:tc>
        <w:tc>
          <w:tcPr>
            <w:tcW w:w="2048" w:type="dxa"/>
            <w:vAlign w:val="center"/>
          </w:tcPr>
          <w:p w:rsidR="00EE1DB0" w:rsidRDefault="006425FA" w:rsidP="00322838">
            <w:pPr>
              <w:jc w:val="center"/>
              <w:rPr>
                <w:rFonts w:cs="Arial"/>
                <w:sz w:val="22"/>
                <w:szCs w:val="22"/>
              </w:rPr>
            </w:pPr>
            <w:r>
              <w:rPr>
                <w:rFonts w:cs="Arial"/>
                <w:sz w:val="22"/>
                <w:szCs w:val="22"/>
              </w:rPr>
              <w:t>Notificar decisión de archivo</w:t>
            </w:r>
          </w:p>
        </w:tc>
        <w:tc>
          <w:tcPr>
            <w:tcW w:w="3695" w:type="dxa"/>
            <w:vAlign w:val="center"/>
          </w:tcPr>
          <w:p w:rsidR="00EE1DB0" w:rsidRDefault="006425FA" w:rsidP="00322838">
            <w:pPr>
              <w:jc w:val="both"/>
              <w:rPr>
                <w:rFonts w:cs="Arial"/>
                <w:sz w:val="22"/>
                <w:szCs w:val="22"/>
              </w:rPr>
            </w:pPr>
            <w:r>
              <w:rPr>
                <w:rFonts w:cs="Arial"/>
                <w:sz w:val="22"/>
                <w:szCs w:val="22"/>
              </w:rPr>
              <w:t xml:space="preserve">Se procede a la notificación del auto de archivo a los sujetos procesales y se comunica al quejoso, informando los recursos procedentes frente a la decisión. </w:t>
            </w:r>
          </w:p>
          <w:p w:rsidR="006425FA" w:rsidRDefault="006425FA" w:rsidP="00322838">
            <w:pPr>
              <w:jc w:val="both"/>
              <w:rPr>
                <w:rFonts w:cs="Arial"/>
                <w:sz w:val="22"/>
                <w:szCs w:val="22"/>
              </w:rPr>
            </w:pPr>
          </w:p>
          <w:p w:rsidR="006425FA" w:rsidRDefault="006425FA" w:rsidP="00322838">
            <w:pPr>
              <w:jc w:val="both"/>
              <w:rPr>
                <w:rFonts w:cs="Arial"/>
                <w:sz w:val="22"/>
                <w:szCs w:val="22"/>
              </w:rPr>
            </w:pPr>
            <w:r>
              <w:rPr>
                <w:rFonts w:cs="Arial"/>
                <w:sz w:val="22"/>
                <w:szCs w:val="22"/>
              </w:rPr>
              <w:t xml:space="preserve">En caso de que se interponga recursos se continuará con la actividad N° 8. </w:t>
            </w:r>
          </w:p>
        </w:tc>
        <w:tc>
          <w:tcPr>
            <w:tcW w:w="1984" w:type="dxa"/>
            <w:vAlign w:val="center"/>
          </w:tcPr>
          <w:p w:rsidR="006425FA" w:rsidRDefault="006425FA" w:rsidP="006425FA">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p w:rsidR="006425FA" w:rsidRDefault="006425FA" w:rsidP="006425FA">
            <w:pPr>
              <w:jc w:val="center"/>
              <w:rPr>
                <w:rFonts w:cs="Arial"/>
                <w:sz w:val="22"/>
                <w:szCs w:val="22"/>
              </w:rPr>
            </w:pPr>
          </w:p>
          <w:p w:rsidR="006425FA" w:rsidRDefault="006425FA" w:rsidP="006425FA">
            <w:pPr>
              <w:jc w:val="center"/>
              <w:rPr>
                <w:rFonts w:cs="Arial"/>
                <w:sz w:val="22"/>
                <w:szCs w:val="22"/>
              </w:rPr>
            </w:pPr>
            <w:r>
              <w:rPr>
                <w:rFonts w:cs="Arial"/>
                <w:sz w:val="22"/>
                <w:szCs w:val="22"/>
              </w:rPr>
              <w:t>Profesional Universitario</w:t>
            </w:r>
          </w:p>
          <w:p w:rsidR="006425FA" w:rsidRDefault="006425FA" w:rsidP="006425FA">
            <w:pPr>
              <w:jc w:val="center"/>
              <w:rPr>
                <w:rFonts w:cs="Arial"/>
                <w:sz w:val="22"/>
                <w:szCs w:val="22"/>
              </w:rPr>
            </w:pPr>
          </w:p>
          <w:p w:rsidR="00EE1DB0" w:rsidRDefault="006425FA" w:rsidP="006425FA">
            <w:pPr>
              <w:jc w:val="center"/>
              <w:rPr>
                <w:rFonts w:cs="Arial"/>
                <w:sz w:val="22"/>
                <w:szCs w:val="22"/>
              </w:rPr>
            </w:pPr>
            <w:r>
              <w:rPr>
                <w:rFonts w:cs="Arial"/>
                <w:sz w:val="22"/>
                <w:szCs w:val="22"/>
              </w:rPr>
              <w:t>Auxiliar Administrativo</w:t>
            </w:r>
          </w:p>
        </w:tc>
        <w:tc>
          <w:tcPr>
            <w:tcW w:w="2126" w:type="dxa"/>
            <w:vAlign w:val="center"/>
          </w:tcPr>
          <w:p w:rsidR="00EE1DB0" w:rsidRDefault="006425FA" w:rsidP="000F4D51">
            <w:pPr>
              <w:spacing w:before="60" w:after="60"/>
              <w:jc w:val="center"/>
              <w:rPr>
                <w:rFonts w:cs="Arial"/>
                <w:sz w:val="22"/>
                <w:szCs w:val="22"/>
              </w:rPr>
            </w:pPr>
            <w:r>
              <w:rPr>
                <w:rFonts w:cs="Arial"/>
                <w:sz w:val="22"/>
                <w:szCs w:val="22"/>
              </w:rPr>
              <w:t>FVC-11</w:t>
            </w:r>
          </w:p>
          <w:p w:rsidR="006425FA" w:rsidRDefault="006425FA" w:rsidP="000F4D51">
            <w:pPr>
              <w:spacing w:before="60" w:after="60"/>
              <w:jc w:val="center"/>
              <w:rPr>
                <w:rFonts w:cs="Arial"/>
                <w:sz w:val="22"/>
                <w:szCs w:val="22"/>
              </w:rPr>
            </w:pPr>
            <w:r>
              <w:rPr>
                <w:rFonts w:cs="Arial"/>
                <w:sz w:val="22"/>
                <w:szCs w:val="22"/>
              </w:rPr>
              <w:t>Notificación personal</w:t>
            </w:r>
          </w:p>
          <w:p w:rsidR="006425FA" w:rsidRDefault="006425FA" w:rsidP="000F4D51">
            <w:pPr>
              <w:spacing w:before="60" w:after="60"/>
              <w:jc w:val="center"/>
              <w:rPr>
                <w:rFonts w:cs="Arial"/>
                <w:sz w:val="22"/>
                <w:szCs w:val="22"/>
              </w:rPr>
            </w:pPr>
          </w:p>
          <w:p w:rsidR="006425FA" w:rsidRDefault="006425FA" w:rsidP="000F4D51">
            <w:pPr>
              <w:spacing w:before="60" w:after="60"/>
              <w:jc w:val="center"/>
              <w:rPr>
                <w:rFonts w:cs="Arial"/>
                <w:sz w:val="22"/>
                <w:szCs w:val="22"/>
              </w:rPr>
            </w:pPr>
            <w:r>
              <w:rPr>
                <w:rFonts w:cs="Arial"/>
                <w:sz w:val="22"/>
                <w:szCs w:val="22"/>
              </w:rPr>
              <w:t>Comunicación</w:t>
            </w:r>
          </w:p>
        </w:tc>
      </w:tr>
      <w:tr w:rsidR="003A735E" w:rsidRPr="00160B3C" w:rsidTr="005534DE">
        <w:tc>
          <w:tcPr>
            <w:tcW w:w="461" w:type="dxa"/>
            <w:vAlign w:val="center"/>
          </w:tcPr>
          <w:p w:rsidR="003A735E" w:rsidRDefault="006425FA" w:rsidP="00322838">
            <w:pPr>
              <w:jc w:val="center"/>
              <w:rPr>
                <w:rFonts w:cs="Arial"/>
                <w:sz w:val="22"/>
                <w:szCs w:val="22"/>
              </w:rPr>
            </w:pPr>
            <w:r>
              <w:rPr>
                <w:rFonts w:cs="Arial"/>
                <w:sz w:val="22"/>
                <w:szCs w:val="22"/>
              </w:rPr>
              <w:t>12</w:t>
            </w:r>
          </w:p>
        </w:tc>
        <w:tc>
          <w:tcPr>
            <w:tcW w:w="2048" w:type="dxa"/>
            <w:vAlign w:val="center"/>
          </w:tcPr>
          <w:p w:rsidR="003A735E" w:rsidRDefault="00867646" w:rsidP="00322838">
            <w:pPr>
              <w:jc w:val="center"/>
              <w:rPr>
                <w:rFonts w:cs="Arial"/>
                <w:sz w:val="22"/>
                <w:szCs w:val="22"/>
              </w:rPr>
            </w:pPr>
            <w:r>
              <w:rPr>
                <w:rFonts w:cs="Arial"/>
                <w:sz w:val="22"/>
                <w:szCs w:val="22"/>
              </w:rPr>
              <w:t>Formular</w:t>
            </w:r>
            <w:r w:rsidR="003A735E">
              <w:rPr>
                <w:rFonts w:cs="Arial"/>
                <w:sz w:val="22"/>
                <w:szCs w:val="22"/>
              </w:rPr>
              <w:t xml:space="preserve"> pliego de cargos</w:t>
            </w:r>
          </w:p>
        </w:tc>
        <w:tc>
          <w:tcPr>
            <w:tcW w:w="3695" w:type="dxa"/>
            <w:vAlign w:val="center"/>
          </w:tcPr>
          <w:p w:rsidR="003A735E" w:rsidRPr="003516EB" w:rsidRDefault="006425FA" w:rsidP="00322838">
            <w:pPr>
              <w:jc w:val="both"/>
              <w:rPr>
                <w:rFonts w:cs="Arial"/>
                <w:sz w:val="22"/>
                <w:szCs w:val="22"/>
              </w:rPr>
            </w:pPr>
            <w:r>
              <w:rPr>
                <w:rFonts w:cs="Arial"/>
                <w:sz w:val="22"/>
                <w:szCs w:val="22"/>
              </w:rPr>
              <w:t xml:space="preserve">Se proyecta el pliego formulando los cargos a que haya lugar. </w:t>
            </w:r>
          </w:p>
        </w:tc>
        <w:tc>
          <w:tcPr>
            <w:tcW w:w="1984" w:type="dxa"/>
            <w:vAlign w:val="center"/>
          </w:tcPr>
          <w:p w:rsidR="003A735E"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Pr="00982118" w:rsidRDefault="006425FA" w:rsidP="00322838">
            <w:pPr>
              <w:jc w:val="center"/>
              <w:rPr>
                <w:rFonts w:cs="Arial"/>
                <w:sz w:val="22"/>
                <w:szCs w:val="22"/>
              </w:rPr>
            </w:pPr>
            <w:r>
              <w:rPr>
                <w:rFonts w:cs="Arial"/>
                <w:sz w:val="22"/>
                <w:szCs w:val="22"/>
              </w:rPr>
              <w:t>Auto de evaluación de la investigación y formulación del pliego de cargos</w:t>
            </w:r>
          </w:p>
        </w:tc>
      </w:tr>
      <w:tr w:rsidR="003A735E" w:rsidRPr="00160B3C" w:rsidTr="005534DE">
        <w:tc>
          <w:tcPr>
            <w:tcW w:w="461" w:type="dxa"/>
            <w:vAlign w:val="center"/>
          </w:tcPr>
          <w:p w:rsidR="003A735E" w:rsidRDefault="003C1BA0" w:rsidP="00322838">
            <w:pPr>
              <w:jc w:val="center"/>
              <w:rPr>
                <w:rFonts w:cs="Arial"/>
                <w:sz w:val="22"/>
                <w:szCs w:val="22"/>
              </w:rPr>
            </w:pPr>
            <w:r>
              <w:rPr>
                <w:rFonts w:cs="Arial"/>
                <w:sz w:val="22"/>
                <w:szCs w:val="22"/>
              </w:rPr>
              <w:t>13</w:t>
            </w:r>
          </w:p>
        </w:tc>
        <w:tc>
          <w:tcPr>
            <w:tcW w:w="2048" w:type="dxa"/>
            <w:vAlign w:val="center"/>
          </w:tcPr>
          <w:p w:rsidR="003A735E" w:rsidRDefault="003A735E" w:rsidP="00322838">
            <w:pPr>
              <w:jc w:val="center"/>
              <w:rPr>
                <w:rFonts w:cs="Arial"/>
                <w:sz w:val="22"/>
                <w:szCs w:val="22"/>
              </w:rPr>
            </w:pPr>
            <w:r>
              <w:rPr>
                <w:rFonts w:cs="Arial"/>
                <w:sz w:val="22"/>
                <w:szCs w:val="22"/>
              </w:rPr>
              <w:t>Notificar al investigado el pliego de cargos</w:t>
            </w:r>
          </w:p>
        </w:tc>
        <w:tc>
          <w:tcPr>
            <w:tcW w:w="3695" w:type="dxa"/>
            <w:vAlign w:val="center"/>
          </w:tcPr>
          <w:p w:rsidR="003A735E" w:rsidRPr="003516EB" w:rsidRDefault="003A735E" w:rsidP="00322838">
            <w:pPr>
              <w:jc w:val="both"/>
              <w:rPr>
                <w:rFonts w:cs="Arial"/>
                <w:sz w:val="22"/>
                <w:szCs w:val="22"/>
              </w:rPr>
            </w:pPr>
            <w:r>
              <w:rPr>
                <w:rFonts w:cs="Arial"/>
                <w:sz w:val="22"/>
                <w:szCs w:val="22"/>
              </w:rPr>
              <w:t xml:space="preserve">A través de notificación personal, se comunica al investigado sobre la formulación de pliego de cargos y el término para </w:t>
            </w:r>
            <w:r w:rsidR="00867646">
              <w:rPr>
                <w:rFonts w:cs="Arial"/>
                <w:sz w:val="22"/>
                <w:szCs w:val="22"/>
              </w:rPr>
              <w:t>presentar</w:t>
            </w:r>
            <w:r>
              <w:rPr>
                <w:rFonts w:cs="Arial"/>
                <w:sz w:val="22"/>
                <w:szCs w:val="22"/>
              </w:rPr>
              <w:t xml:space="preserve"> descargos</w:t>
            </w:r>
            <w:r w:rsidR="00867646">
              <w:rPr>
                <w:rFonts w:cs="Arial"/>
                <w:sz w:val="22"/>
                <w:szCs w:val="22"/>
              </w:rPr>
              <w:t>.</w:t>
            </w:r>
            <w:r w:rsidR="003C1BA0">
              <w:rPr>
                <w:rFonts w:cs="Arial"/>
                <w:sz w:val="22"/>
                <w:szCs w:val="22"/>
              </w:rPr>
              <w:t xml:space="preserve"> En caso de no lograrse la notificación personal, se deberá designar apoderado de oficio.</w:t>
            </w:r>
          </w:p>
        </w:tc>
        <w:tc>
          <w:tcPr>
            <w:tcW w:w="1984" w:type="dxa"/>
            <w:vAlign w:val="center"/>
          </w:tcPr>
          <w:p w:rsidR="003A735E" w:rsidRPr="00982118" w:rsidRDefault="00D116EC" w:rsidP="00322838">
            <w:pPr>
              <w:jc w:val="center"/>
              <w:rPr>
                <w:rFonts w:cs="Arial"/>
                <w:sz w:val="22"/>
                <w:szCs w:val="22"/>
              </w:rPr>
            </w:pPr>
            <w:r>
              <w:rPr>
                <w:rFonts w:cs="Arial"/>
                <w:sz w:val="22"/>
                <w:szCs w:val="22"/>
              </w:rPr>
              <w:t>Profesional Universitaria</w:t>
            </w:r>
          </w:p>
        </w:tc>
        <w:tc>
          <w:tcPr>
            <w:tcW w:w="2126" w:type="dxa"/>
            <w:vAlign w:val="center"/>
          </w:tcPr>
          <w:p w:rsidR="00411C67" w:rsidRDefault="0090695E" w:rsidP="00E942D6">
            <w:pPr>
              <w:spacing w:before="60" w:after="60"/>
              <w:jc w:val="center"/>
              <w:rPr>
                <w:rFonts w:cs="Arial"/>
                <w:sz w:val="22"/>
                <w:szCs w:val="22"/>
              </w:rPr>
            </w:pPr>
            <w:r>
              <w:rPr>
                <w:rFonts w:cs="Arial"/>
                <w:sz w:val="22"/>
                <w:szCs w:val="22"/>
              </w:rPr>
              <w:t>F</w:t>
            </w:r>
            <w:r w:rsidR="00C25F2B">
              <w:rPr>
                <w:rFonts w:cs="Arial"/>
                <w:sz w:val="22"/>
                <w:szCs w:val="22"/>
              </w:rPr>
              <w:t>V</w:t>
            </w:r>
            <w:r>
              <w:rPr>
                <w:rFonts w:cs="Arial"/>
                <w:sz w:val="22"/>
                <w:szCs w:val="22"/>
              </w:rPr>
              <w:t>C</w:t>
            </w:r>
            <w:r w:rsidR="00C25F2B">
              <w:rPr>
                <w:rFonts w:cs="Arial"/>
                <w:sz w:val="22"/>
                <w:szCs w:val="22"/>
              </w:rPr>
              <w:t>-13 Notificación pliego de cargos</w:t>
            </w:r>
          </w:p>
          <w:p w:rsidR="003C1BA0" w:rsidRDefault="003C1BA0" w:rsidP="00E942D6">
            <w:pPr>
              <w:spacing w:before="60" w:after="60"/>
              <w:jc w:val="center"/>
              <w:rPr>
                <w:rFonts w:cs="Arial"/>
                <w:sz w:val="22"/>
                <w:szCs w:val="22"/>
              </w:rPr>
            </w:pPr>
          </w:p>
          <w:p w:rsidR="00867646" w:rsidRPr="00982118" w:rsidRDefault="003C1BA0" w:rsidP="003C1BA0">
            <w:pPr>
              <w:spacing w:before="60" w:after="60"/>
              <w:jc w:val="center"/>
              <w:rPr>
                <w:rFonts w:cs="Arial"/>
                <w:sz w:val="22"/>
                <w:szCs w:val="22"/>
              </w:rPr>
            </w:pPr>
            <w:r>
              <w:rPr>
                <w:rFonts w:cs="Arial"/>
                <w:sz w:val="22"/>
                <w:szCs w:val="22"/>
              </w:rPr>
              <w:t>FVC-26 Solicitud Universidad Defensor de Oficio</w:t>
            </w:r>
          </w:p>
        </w:tc>
      </w:tr>
      <w:tr w:rsidR="00867646" w:rsidRPr="00160B3C" w:rsidTr="005534DE">
        <w:tc>
          <w:tcPr>
            <w:tcW w:w="461" w:type="dxa"/>
            <w:vAlign w:val="center"/>
          </w:tcPr>
          <w:p w:rsidR="00867646" w:rsidRDefault="003C1BA0" w:rsidP="00322838">
            <w:pPr>
              <w:jc w:val="center"/>
              <w:rPr>
                <w:rFonts w:cs="Arial"/>
                <w:sz w:val="22"/>
                <w:szCs w:val="22"/>
              </w:rPr>
            </w:pPr>
            <w:r>
              <w:rPr>
                <w:rFonts w:cs="Arial"/>
                <w:sz w:val="22"/>
                <w:szCs w:val="22"/>
              </w:rPr>
              <w:t>14</w:t>
            </w:r>
          </w:p>
        </w:tc>
        <w:tc>
          <w:tcPr>
            <w:tcW w:w="2048" w:type="dxa"/>
            <w:vAlign w:val="center"/>
          </w:tcPr>
          <w:p w:rsidR="00867646" w:rsidRPr="00160B3C" w:rsidRDefault="00867646" w:rsidP="00322838">
            <w:pPr>
              <w:jc w:val="center"/>
              <w:rPr>
                <w:rFonts w:cs="Arial"/>
                <w:sz w:val="22"/>
                <w:szCs w:val="22"/>
              </w:rPr>
            </w:pPr>
            <w:r>
              <w:rPr>
                <w:rFonts w:cs="Arial"/>
                <w:sz w:val="22"/>
                <w:szCs w:val="22"/>
              </w:rPr>
              <w:t>Practicar pruebas</w:t>
            </w:r>
          </w:p>
        </w:tc>
        <w:tc>
          <w:tcPr>
            <w:tcW w:w="3695" w:type="dxa"/>
            <w:vAlign w:val="center"/>
          </w:tcPr>
          <w:p w:rsidR="003C1BA0" w:rsidRDefault="003C1BA0" w:rsidP="00322838">
            <w:pPr>
              <w:jc w:val="both"/>
              <w:rPr>
                <w:rFonts w:cs="Arial"/>
                <w:sz w:val="22"/>
                <w:szCs w:val="22"/>
              </w:rPr>
            </w:pPr>
            <w:r>
              <w:rPr>
                <w:rFonts w:cs="Arial"/>
                <w:sz w:val="22"/>
                <w:szCs w:val="22"/>
              </w:rPr>
              <w:t xml:space="preserve">En caso de presentarse descargos y se solicite la práctica de pruebas o el despacho considere necesario nuevas pruebas, se procederá  a decretarlas. </w:t>
            </w:r>
          </w:p>
          <w:p w:rsidR="003C1BA0" w:rsidRDefault="003C1BA0" w:rsidP="00322838">
            <w:pPr>
              <w:jc w:val="both"/>
              <w:rPr>
                <w:rFonts w:cs="Arial"/>
                <w:sz w:val="22"/>
                <w:szCs w:val="22"/>
              </w:rPr>
            </w:pPr>
          </w:p>
          <w:p w:rsidR="00867646" w:rsidRPr="003516EB" w:rsidRDefault="00867646" w:rsidP="00322838">
            <w:pPr>
              <w:jc w:val="both"/>
              <w:rPr>
                <w:rFonts w:cs="Arial"/>
                <w:sz w:val="22"/>
                <w:szCs w:val="22"/>
              </w:rPr>
            </w:pPr>
            <w:r>
              <w:rPr>
                <w:rFonts w:cs="Arial"/>
                <w:sz w:val="22"/>
                <w:szCs w:val="22"/>
              </w:rPr>
              <w:t xml:space="preserve">Se reúnen pruebas </w:t>
            </w:r>
            <w:r w:rsidR="00263F2D">
              <w:rPr>
                <w:rFonts w:cs="Arial"/>
                <w:sz w:val="22"/>
                <w:szCs w:val="22"/>
              </w:rPr>
              <w:t xml:space="preserve">(documentales, testimoniales, visitas especiales, peritación, confesión y cualquier otro medio técnico-científico que no viole el ordenamiento jurídico) </w:t>
            </w:r>
            <w:r>
              <w:rPr>
                <w:rFonts w:cs="Arial"/>
                <w:sz w:val="22"/>
                <w:szCs w:val="22"/>
              </w:rPr>
              <w:t xml:space="preserve"> que permitan establecer la comisión o no de la falta por parte del investigado</w:t>
            </w:r>
            <w:r w:rsidR="00263F2D">
              <w:rPr>
                <w:rFonts w:cs="Arial"/>
                <w:sz w:val="22"/>
                <w:szCs w:val="22"/>
              </w:rPr>
              <w:t>, con un término de 90 días para practicarlas.</w:t>
            </w:r>
          </w:p>
        </w:tc>
        <w:tc>
          <w:tcPr>
            <w:tcW w:w="1984" w:type="dxa"/>
            <w:vAlign w:val="center"/>
          </w:tcPr>
          <w:p w:rsidR="00867646"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867646" w:rsidRDefault="0090695E" w:rsidP="00E942D6">
            <w:pPr>
              <w:spacing w:before="60" w:after="60"/>
              <w:jc w:val="center"/>
              <w:rPr>
                <w:rFonts w:cs="Arial"/>
                <w:sz w:val="22"/>
                <w:szCs w:val="22"/>
              </w:rPr>
            </w:pPr>
            <w:r>
              <w:rPr>
                <w:rFonts w:cs="Arial"/>
                <w:sz w:val="22"/>
                <w:szCs w:val="22"/>
              </w:rPr>
              <w:t>F</w:t>
            </w:r>
            <w:r w:rsidR="00322838">
              <w:rPr>
                <w:rFonts w:cs="Arial"/>
                <w:sz w:val="22"/>
                <w:szCs w:val="22"/>
              </w:rPr>
              <w:t>V</w:t>
            </w:r>
            <w:r>
              <w:rPr>
                <w:rFonts w:cs="Arial"/>
                <w:sz w:val="22"/>
                <w:szCs w:val="22"/>
              </w:rPr>
              <w:t>C</w:t>
            </w:r>
            <w:r w:rsidR="00322838">
              <w:rPr>
                <w:rFonts w:cs="Arial"/>
                <w:sz w:val="22"/>
                <w:szCs w:val="22"/>
              </w:rPr>
              <w:t>-01 D</w:t>
            </w:r>
            <w:r w:rsidR="00867646">
              <w:rPr>
                <w:rFonts w:cs="Arial"/>
                <w:sz w:val="22"/>
                <w:szCs w:val="22"/>
              </w:rPr>
              <w:t>eclaración</w:t>
            </w:r>
          </w:p>
          <w:p w:rsidR="00411C67" w:rsidRDefault="0090695E" w:rsidP="00E942D6">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-03</w:t>
            </w:r>
          </w:p>
          <w:p w:rsidR="00867646" w:rsidRDefault="00322838" w:rsidP="00E942D6">
            <w:pPr>
              <w:spacing w:before="60" w:after="60"/>
              <w:jc w:val="center"/>
              <w:rPr>
                <w:rFonts w:cs="Arial"/>
                <w:sz w:val="22"/>
                <w:szCs w:val="22"/>
              </w:rPr>
            </w:pPr>
            <w:r>
              <w:rPr>
                <w:rFonts w:cs="Arial"/>
                <w:sz w:val="22"/>
                <w:szCs w:val="22"/>
              </w:rPr>
              <w:t>V</w:t>
            </w:r>
            <w:r w:rsidR="00867646">
              <w:rPr>
                <w:rFonts w:cs="Arial"/>
                <w:sz w:val="22"/>
                <w:szCs w:val="22"/>
              </w:rPr>
              <w:t>ersión libre</w:t>
            </w:r>
          </w:p>
          <w:p w:rsidR="00867646" w:rsidRDefault="00867646" w:rsidP="00E942D6">
            <w:pPr>
              <w:spacing w:before="60" w:after="60"/>
              <w:jc w:val="center"/>
              <w:rPr>
                <w:rFonts w:cs="Arial"/>
                <w:sz w:val="22"/>
                <w:szCs w:val="22"/>
              </w:rPr>
            </w:pPr>
            <w:r>
              <w:rPr>
                <w:rFonts w:cs="Arial"/>
                <w:sz w:val="22"/>
                <w:szCs w:val="22"/>
              </w:rPr>
              <w:t>Documentos aportados</w:t>
            </w:r>
          </w:p>
          <w:p w:rsidR="00867646" w:rsidRDefault="00867646" w:rsidP="00E942D6">
            <w:pPr>
              <w:spacing w:before="60" w:after="60"/>
              <w:jc w:val="center"/>
              <w:rPr>
                <w:rFonts w:cs="Arial"/>
                <w:sz w:val="22"/>
                <w:szCs w:val="22"/>
              </w:rPr>
            </w:pPr>
            <w:r>
              <w:rPr>
                <w:rFonts w:cs="Arial"/>
                <w:sz w:val="22"/>
                <w:szCs w:val="22"/>
              </w:rPr>
              <w:t>Peritación</w:t>
            </w:r>
          </w:p>
          <w:p w:rsidR="00FE0678" w:rsidRDefault="0090695E" w:rsidP="00E942D6">
            <w:pPr>
              <w:spacing w:before="60" w:after="60"/>
              <w:jc w:val="center"/>
              <w:rPr>
                <w:rFonts w:cs="Arial"/>
                <w:sz w:val="22"/>
                <w:szCs w:val="22"/>
              </w:rPr>
            </w:pPr>
            <w:r>
              <w:rPr>
                <w:rFonts w:cs="Arial"/>
                <w:sz w:val="22"/>
                <w:szCs w:val="22"/>
              </w:rPr>
              <w:t>F</w:t>
            </w:r>
            <w:r w:rsidR="00411C67">
              <w:rPr>
                <w:rFonts w:cs="Arial"/>
                <w:sz w:val="22"/>
                <w:szCs w:val="22"/>
              </w:rPr>
              <w:t>V</w:t>
            </w:r>
            <w:r>
              <w:rPr>
                <w:rFonts w:cs="Arial"/>
                <w:sz w:val="22"/>
                <w:szCs w:val="22"/>
              </w:rPr>
              <w:t>C</w:t>
            </w:r>
            <w:r w:rsidR="00411C67">
              <w:rPr>
                <w:rFonts w:cs="Arial"/>
                <w:sz w:val="22"/>
                <w:szCs w:val="22"/>
              </w:rPr>
              <w:t xml:space="preserve">-15 </w:t>
            </w:r>
          </w:p>
          <w:p w:rsidR="00867646" w:rsidRDefault="00E942D6" w:rsidP="00E942D6">
            <w:pPr>
              <w:spacing w:before="60" w:after="60"/>
              <w:jc w:val="center"/>
              <w:rPr>
                <w:rFonts w:cs="Arial"/>
                <w:sz w:val="22"/>
                <w:szCs w:val="22"/>
              </w:rPr>
            </w:pPr>
            <w:r>
              <w:rPr>
                <w:rFonts w:cs="Arial"/>
                <w:sz w:val="22"/>
                <w:szCs w:val="22"/>
              </w:rPr>
              <w:t>Actas de visitas</w:t>
            </w:r>
          </w:p>
          <w:p w:rsidR="00263F2D" w:rsidRDefault="00263F2D" w:rsidP="00E942D6">
            <w:pPr>
              <w:spacing w:before="60" w:after="60"/>
              <w:jc w:val="center"/>
              <w:rPr>
                <w:rFonts w:cs="Arial"/>
                <w:sz w:val="22"/>
                <w:szCs w:val="22"/>
              </w:rPr>
            </w:pPr>
            <w:r>
              <w:rPr>
                <w:rFonts w:cs="Arial"/>
                <w:sz w:val="22"/>
                <w:szCs w:val="22"/>
              </w:rPr>
              <w:t>Autos</w:t>
            </w:r>
          </w:p>
          <w:p w:rsidR="00263F2D" w:rsidRPr="00982118" w:rsidRDefault="00263F2D" w:rsidP="00E942D6">
            <w:pPr>
              <w:spacing w:before="60" w:after="60"/>
              <w:jc w:val="center"/>
              <w:rPr>
                <w:rFonts w:cs="Arial"/>
                <w:sz w:val="22"/>
                <w:szCs w:val="22"/>
              </w:rPr>
            </w:pPr>
            <w:r>
              <w:rPr>
                <w:rFonts w:cs="Arial"/>
                <w:sz w:val="22"/>
                <w:szCs w:val="22"/>
              </w:rPr>
              <w:t>Comunicaciones</w:t>
            </w:r>
          </w:p>
        </w:tc>
      </w:tr>
      <w:tr w:rsidR="00867646" w:rsidRPr="00160B3C" w:rsidTr="005534DE">
        <w:tc>
          <w:tcPr>
            <w:tcW w:w="461" w:type="dxa"/>
            <w:vAlign w:val="center"/>
          </w:tcPr>
          <w:p w:rsidR="00867646" w:rsidRDefault="003C1BA0" w:rsidP="00322838">
            <w:pPr>
              <w:jc w:val="center"/>
              <w:rPr>
                <w:rFonts w:cs="Arial"/>
                <w:sz w:val="22"/>
                <w:szCs w:val="22"/>
              </w:rPr>
            </w:pPr>
            <w:r>
              <w:rPr>
                <w:rFonts w:cs="Arial"/>
                <w:sz w:val="22"/>
                <w:szCs w:val="22"/>
              </w:rPr>
              <w:t>15</w:t>
            </w:r>
          </w:p>
        </w:tc>
        <w:tc>
          <w:tcPr>
            <w:tcW w:w="2048" w:type="dxa"/>
            <w:vAlign w:val="center"/>
          </w:tcPr>
          <w:p w:rsidR="00867646" w:rsidRDefault="00867646" w:rsidP="00322838">
            <w:pPr>
              <w:jc w:val="center"/>
              <w:rPr>
                <w:rFonts w:cs="Arial"/>
                <w:sz w:val="22"/>
                <w:szCs w:val="22"/>
              </w:rPr>
            </w:pPr>
            <w:r>
              <w:rPr>
                <w:rFonts w:cs="Arial"/>
                <w:sz w:val="22"/>
                <w:szCs w:val="22"/>
              </w:rPr>
              <w:t>Expedir auto de traslado de alegatos de conclusión previos al fallo</w:t>
            </w:r>
          </w:p>
        </w:tc>
        <w:tc>
          <w:tcPr>
            <w:tcW w:w="3695" w:type="dxa"/>
            <w:vAlign w:val="center"/>
          </w:tcPr>
          <w:p w:rsidR="00867646" w:rsidRPr="003516EB" w:rsidRDefault="003C1BA0" w:rsidP="00322838">
            <w:pPr>
              <w:jc w:val="both"/>
              <w:rPr>
                <w:rFonts w:cs="Arial"/>
                <w:sz w:val="22"/>
                <w:szCs w:val="22"/>
              </w:rPr>
            </w:pPr>
            <w:r>
              <w:rPr>
                <w:rFonts w:cs="Arial"/>
                <w:sz w:val="22"/>
                <w:szCs w:val="22"/>
              </w:rPr>
              <w:t xml:space="preserve">Se expide auto ordenando dar traslado del expediente a la Secretaría de la Delegatura o del despacho con el fin de que se acceda a la consulta por parte del investigado y tenga la oportunidad de presentar sus alegaciones previas al fallo. </w:t>
            </w:r>
          </w:p>
        </w:tc>
        <w:tc>
          <w:tcPr>
            <w:tcW w:w="1984" w:type="dxa"/>
            <w:vAlign w:val="center"/>
          </w:tcPr>
          <w:p w:rsidR="00867646"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263F2D" w:rsidRDefault="00263F2D" w:rsidP="00E942D6">
            <w:pPr>
              <w:spacing w:before="60" w:after="60"/>
              <w:jc w:val="center"/>
              <w:rPr>
                <w:rFonts w:cs="Arial"/>
                <w:sz w:val="22"/>
                <w:szCs w:val="22"/>
              </w:rPr>
            </w:pPr>
            <w:r>
              <w:rPr>
                <w:rFonts w:cs="Arial"/>
                <w:sz w:val="22"/>
                <w:szCs w:val="22"/>
              </w:rPr>
              <w:t>Comunicaciones</w:t>
            </w:r>
          </w:p>
          <w:p w:rsidR="00FE0678" w:rsidRDefault="0090695E" w:rsidP="00E942D6">
            <w:pPr>
              <w:spacing w:before="60" w:after="60"/>
              <w:jc w:val="center"/>
              <w:rPr>
                <w:rFonts w:cs="Arial"/>
                <w:sz w:val="22"/>
                <w:szCs w:val="22"/>
              </w:rPr>
            </w:pPr>
            <w:r>
              <w:rPr>
                <w:rFonts w:cs="Arial"/>
                <w:sz w:val="22"/>
                <w:szCs w:val="22"/>
              </w:rPr>
              <w:t>F</w:t>
            </w:r>
            <w:r w:rsidR="00742983">
              <w:rPr>
                <w:rFonts w:cs="Arial"/>
                <w:sz w:val="22"/>
                <w:szCs w:val="22"/>
              </w:rPr>
              <w:t>V</w:t>
            </w:r>
            <w:r>
              <w:rPr>
                <w:rFonts w:cs="Arial"/>
                <w:sz w:val="22"/>
                <w:szCs w:val="22"/>
              </w:rPr>
              <w:t>C</w:t>
            </w:r>
            <w:r w:rsidR="00742983">
              <w:rPr>
                <w:rFonts w:cs="Arial"/>
                <w:sz w:val="22"/>
                <w:szCs w:val="22"/>
              </w:rPr>
              <w:t>-06</w:t>
            </w:r>
          </w:p>
          <w:p w:rsidR="00742983" w:rsidRPr="00982118" w:rsidRDefault="00742983" w:rsidP="00E942D6">
            <w:pPr>
              <w:spacing w:before="60" w:after="60"/>
              <w:jc w:val="center"/>
              <w:rPr>
                <w:rFonts w:cs="Arial"/>
                <w:sz w:val="22"/>
                <w:szCs w:val="22"/>
              </w:rPr>
            </w:pPr>
            <w:r>
              <w:rPr>
                <w:rFonts w:cs="Arial"/>
                <w:sz w:val="22"/>
                <w:szCs w:val="22"/>
              </w:rPr>
              <w:t xml:space="preserve"> Alegatos de conclusión</w:t>
            </w:r>
          </w:p>
        </w:tc>
      </w:tr>
      <w:tr w:rsidR="00867646" w:rsidRPr="00160B3C" w:rsidTr="005534DE">
        <w:trPr>
          <w:trHeight w:val="1222"/>
        </w:trPr>
        <w:tc>
          <w:tcPr>
            <w:tcW w:w="461" w:type="dxa"/>
            <w:vAlign w:val="center"/>
          </w:tcPr>
          <w:p w:rsidR="00867646" w:rsidRDefault="003C1BA0" w:rsidP="00322838">
            <w:pPr>
              <w:jc w:val="center"/>
              <w:rPr>
                <w:rFonts w:cs="Arial"/>
                <w:sz w:val="22"/>
                <w:szCs w:val="22"/>
              </w:rPr>
            </w:pPr>
            <w:r>
              <w:rPr>
                <w:rFonts w:cs="Arial"/>
                <w:sz w:val="22"/>
                <w:szCs w:val="22"/>
              </w:rPr>
              <w:t>16</w:t>
            </w:r>
          </w:p>
        </w:tc>
        <w:tc>
          <w:tcPr>
            <w:tcW w:w="2048" w:type="dxa"/>
            <w:vAlign w:val="center"/>
          </w:tcPr>
          <w:p w:rsidR="00867646" w:rsidRDefault="00867646" w:rsidP="00322838">
            <w:pPr>
              <w:jc w:val="center"/>
              <w:rPr>
                <w:rFonts w:cs="Arial"/>
                <w:sz w:val="22"/>
                <w:szCs w:val="22"/>
              </w:rPr>
            </w:pPr>
            <w:r>
              <w:rPr>
                <w:rFonts w:cs="Arial"/>
                <w:sz w:val="22"/>
                <w:szCs w:val="22"/>
              </w:rPr>
              <w:t>Notificar traslado al investigado</w:t>
            </w:r>
          </w:p>
        </w:tc>
        <w:tc>
          <w:tcPr>
            <w:tcW w:w="3695" w:type="dxa"/>
            <w:vAlign w:val="center"/>
          </w:tcPr>
          <w:p w:rsidR="00867646" w:rsidRPr="003516EB" w:rsidRDefault="00867646" w:rsidP="00322838">
            <w:pPr>
              <w:jc w:val="both"/>
              <w:rPr>
                <w:rFonts w:cs="Arial"/>
                <w:sz w:val="22"/>
                <w:szCs w:val="22"/>
              </w:rPr>
            </w:pPr>
            <w:r>
              <w:rPr>
                <w:rFonts w:cs="Arial"/>
                <w:sz w:val="22"/>
                <w:szCs w:val="22"/>
              </w:rPr>
              <w:t>A través de notificación por estado, se comunica al investigado sobre el traslado del expediente para alegatos de conclusión</w:t>
            </w:r>
          </w:p>
        </w:tc>
        <w:tc>
          <w:tcPr>
            <w:tcW w:w="1984" w:type="dxa"/>
            <w:vAlign w:val="center"/>
          </w:tcPr>
          <w:p w:rsidR="00867646" w:rsidRDefault="00D116EC" w:rsidP="00322838">
            <w:pPr>
              <w:jc w:val="center"/>
              <w:rPr>
                <w:rFonts w:cs="Arial"/>
                <w:sz w:val="22"/>
                <w:szCs w:val="22"/>
              </w:rPr>
            </w:pPr>
            <w:r>
              <w:rPr>
                <w:rFonts w:cs="Arial"/>
                <w:sz w:val="22"/>
                <w:szCs w:val="22"/>
              </w:rPr>
              <w:t>Profesional Universitari</w:t>
            </w:r>
            <w:r w:rsidR="003C1BA0">
              <w:rPr>
                <w:rFonts w:cs="Arial"/>
                <w:sz w:val="22"/>
                <w:szCs w:val="22"/>
              </w:rPr>
              <w:t>o(a)</w:t>
            </w:r>
          </w:p>
          <w:p w:rsidR="003C1BA0" w:rsidRDefault="003C1BA0" w:rsidP="00322838">
            <w:pPr>
              <w:jc w:val="center"/>
              <w:rPr>
                <w:rFonts w:cs="Arial"/>
                <w:sz w:val="22"/>
                <w:szCs w:val="22"/>
              </w:rPr>
            </w:pPr>
          </w:p>
          <w:p w:rsidR="003C1BA0" w:rsidRPr="00982118" w:rsidRDefault="003C1BA0" w:rsidP="00322838">
            <w:pPr>
              <w:jc w:val="center"/>
              <w:rPr>
                <w:rFonts w:cs="Arial"/>
                <w:sz w:val="22"/>
                <w:szCs w:val="22"/>
              </w:rPr>
            </w:pPr>
            <w:r>
              <w:rPr>
                <w:rFonts w:cs="Arial"/>
                <w:sz w:val="22"/>
                <w:szCs w:val="22"/>
              </w:rPr>
              <w:t>Auxiliar Administrativo(a)</w:t>
            </w:r>
          </w:p>
        </w:tc>
        <w:tc>
          <w:tcPr>
            <w:tcW w:w="2126" w:type="dxa"/>
            <w:vAlign w:val="center"/>
          </w:tcPr>
          <w:p w:rsidR="00867646" w:rsidRPr="00982118" w:rsidRDefault="00867646" w:rsidP="00322838">
            <w:pPr>
              <w:jc w:val="center"/>
              <w:rPr>
                <w:rFonts w:cs="Arial"/>
                <w:sz w:val="22"/>
                <w:szCs w:val="22"/>
              </w:rPr>
            </w:pPr>
            <w:r>
              <w:rPr>
                <w:rFonts w:cs="Arial"/>
                <w:sz w:val="22"/>
                <w:szCs w:val="22"/>
              </w:rPr>
              <w:t>Auto de notificación de traslado</w:t>
            </w:r>
          </w:p>
        </w:tc>
      </w:tr>
      <w:tr w:rsidR="00867646" w:rsidRPr="00160B3C" w:rsidTr="00AA66F7">
        <w:trPr>
          <w:trHeight w:val="616"/>
        </w:trPr>
        <w:tc>
          <w:tcPr>
            <w:tcW w:w="461" w:type="dxa"/>
            <w:vAlign w:val="center"/>
          </w:tcPr>
          <w:p w:rsidR="00867646" w:rsidRDefault="003C1BA0" w:rsidP="00322838">
            <w:pPr>
              <w:jc w:val="center"/>
              <w:rPr>
                <w:rFonts w:cs="Arial"/>
                <w:sz w:val="22"/>
                <w:szCs w:val="22"/>
              </w:rPr>
            </w:pPr>
            <w:r>
              <w:rPr>
                <w:rFonts w:cs="Arial"/>
                <w:sz w:val="22"/>
                <w:szCs w:val="22"/>
              </w:rPr>
              <w:t>17</w:t>
            </w:r>
          </w:p>
        </w:tc>
        <w:tc>
          <w:tcPr>
            <w:tcW w:w="2048" w:type="dxa"/>
            <w:vAlign w:val="center"/>
          </w:tcPr>
          <w:p w:rsidR="00867646" w:rsidRDefault="00867646" w:rsidP="00322838">
            <w:pPr>
              <w:jc w:val="center"/>
              <w:rPr>
                <w:rFonts w:cs="Arial"/>
                <w:sz w:val="22"/>
                <w:szCs w:val="22"/>
              </w:rPr>
            </w:pPr>
            <w:r>
              <w:rPr>
                <w:rFonts w:cs="Arial"/>
                <w:sz w:val="22"/>
                <w:szCs w:val="22"/>
              </w:rPr>
              <w:t>Emitir fallo</w:t>
            </w:r>
          </w:p>
        </w:tc>
        <w:tc>
          <w:tcPr>
            <w:tcW w:w="3695" w:type="dxa"/>
            <w:vAlign w:val="center"/>
          </w:tcPr>
          <w:p w:rsidR="00867646" w:rsidRDefault="00867646" w:rsidP="00322838">
            <w:pPr>
              <w:jc w:val="both"/>
              <w:rPr>
                <w:rFonts w:cs="Arial"/>
                <w:sz w:val="22"/>
                <w:szCs w:val="22"/>
              </w:rPr>
            </w:pPr>
            <w:r>
              <w:rPr>
                <w:rFonts w:cs="Arial"/>
                <w:sz w:val="22"/>
                <w:szCs w:val="22"/>
              </w:rPr>
              <w:t>El fallo puede ser sancionatorio o absolutorio.</w:t>
            </w:r>
          </w:p>
          <w:p w:rsidR="00867646" w:rsidRDefault="00867646" w:rsidP="00322838">
            <w:pPr>
              <w:jc w:val="both"/>
              <w:rPr>
                <w:rFonts w:cs="Arial"/>
                <w:sz w:val="22"/>
                <w:szCs w:val="22"/>
              </w:rPr>
            </w:pPr>
            <w:r w:rsidRPr="00385801">
              <w:rPr>
                <w:rFonts w:cs="Arial"/>
                <w:b/>
                <w:sz w:val="22"/>
                <w:szCs w:val="22"/>
              </w:rPr>
              <w:t>Sancionatorio:</w:t>
            </w:r>
            <w:r w:rsidR="00263F2D">
              <w:rPr>
                <w:rFonts w:cs="Arial"/>
                <w:sz w:val="22"/>
                <w:szCs w:val="22"/>
              </w:rPr>
              <w:t xml:space="preserve"> Se notifica al investigado y p</w:t>
            </w:r>
            <w:r>
              <w:rPr>
                <w:rFonts w:cs="Arial"/>
                <w:sz w:val="22"/>
                <w:szCs w:val="22"/>
              </w:rPr>
              <w:t>rocede el recurso de apelación</w:t>
            </w:r>
            <w:r w:rsidR="00263F2D">
              <w:rPr>
                <w:rFonts w:cs="Arial"/>
                <w:sz w:val="22"/>
                <w:szCs w:val="22"/>
              </w:rPr>
              <w:t>.</w:t>
            </w:r>
          </w:p>
          <w:p w:rsidR="00867646" w:rsidRPr="003516EB" w:rsidRDefault="00867646" w:rsidP="00322838">
            <w:pPr>
              <w:jc w:val="both"/>
              <w:rPr>
                <w:rFonts w:cs="Arial"/>
                <w:sz w:val="22"/>
                <w:szCs w:val="22"/>
              </w:rPr>
            </w:pPr>
            <w:r w:rsidRPr="00385801">
              <w:rPr>
                <w:rFonts w:cs="Arial"/>
                <w:b/>
                <w:sz w:val="22"/>
                <w:szCs w:val="22"/>
              </w:rPr>
              <w:t>Absolutorio:</w:t>
            </w:r>
            <w:r>
              <w:rPr>
                <w:rFonts w:cs="Arial"/>
                <w:sz w:val="22"/>
                <w:szCs w:val="22"/>
              </w:rPr>
              <w:t xml:space="preserve"> Se notifica al investigado y se comunica al quejoso. Procede el recurso de apelación para el quejoso</w:t>
            </w:r>
            <w:r w:rsidR="00263F2D">
              <w:rPr>
                <w:rFonts w:cs="Arial"/>
                <w:sz w:val="22"/>
                <w:szCs w:val="22"/>
              </w:rPr>
              <w:t>.</w:t>
            </w:r>
          </w:p>
        </w:tc>
        <w:tc>
          <w:tcPr>
            <w:tcW w:w="1984" w:type="dxa"/>
            <w:vAlign w:val="center"/>
          </w:tcPr>
          <w:p w:rsidR="00867646" w:rsidRPr="00982118"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FE0678" w:rsidRDefault="003C1BA0" w:rsidP="00E942D6">
            <w:pPr>
              <w:spacing w:before="60" w:after="60"/>
              <w:jc w:val="center"/>
              <w:rPr>
                <w:rFonts w:cs="Arial"/>
                <w:sz w:val="22"/>
                <w:szCs w:val="22"/>
              </w:rPr>
            </w:pPr>
            <w:r>
              <w:rPr>
                <w:rFonts w:cs="Arial"/>
                <w:sz w:val="22"/>
                <w:szCs w:val="22"/>
              </w:rPr>
              <w:t xml:space="preserve">FVC-24 </w:t>
            </w:r>
          </w:p>
          <w:p w:rsidR="003C1BA0" w:rsidRDefault="003C1BA0" w:rsidP="00E942D6">
            <w:pPr>
              <w:spacing w:before="60" w:after="60"/>
              <w:jc w:val="center"/>
              <w:rPr>
                <w:rFonts w:cs="Arial"/>
                <w:sz w:val="22"/>
                <w:szCs w:val="22"/>
              </w:rPr>
            </w:pPr>
            <w:r>
              <w:rPr>
                <w:rFonts w:cs="Arial"/>
                <w:sz w:val="22"/>
                <w:szCs w:val="22"/>
              </w:rPr>
              <w:t>Fallo de primera instancia</w:t>
            </w:r>
          </w:p>
          <w:p w:rsidR="00273E0F" w:rsidRDefault="003C1BA0" w:rsidP="00273E0F">
            <w:pPr>
              <w:spacing w:before="60" w:after="60"/>
              <w:jc w:val="center"/>
              <w:rPr>
                <w:rFonts w:cs="Arial"/>
                <w:sz w:val="22"/>
                <w:szCs w:val="22"/>
              </w:rPr>
            </w:pPr>
            <w:r>
              <w:rPr>
                <w:rFonts w:cs="Arial"/>
                <w:sz w:val="22"/>
                <w:szCs w:val="22"/>
              </w:rPr>
              <w:t>FVC-11 Notificación Personal</w:t>
            </w:r>
          </w:p>
          <w:p w:rsidR="00322838" w:rsidRDefault="00273E0F" w:rsidP="00273E0F">
            <w:pPr>
              <w:spacing w:before="60" w:after="60"/>
              <w:jc w:val="center"/>
              <w:rPr>
                <w:rFonts w:cs="Arial"/>
                <w:sz w:val="22"/>
                <w:szCs w:val="22"/>
              </w:rPr>
            </w:pPr>
            <w:r>
              <w:rPr>
                <w:rFonts w:cs="Arial"/>
                <w:sz w:val="22"/>
                <w:szCs w:val="22"/>
              </w:rPr>
              <w:t xml:space="preserve">FVC-14 </w:t>
            </w:r>
            <w:r w:rsidR="00322838">
              <w:rPr>
                <w:rFonts w:cs="Arial"/>
                <w:sz w:val="22"/>
                <w:szCs w:val="22"/>
              </w:rPr>
              <w:t>Notificació</w:t>
            </w:r>
            <w:r w:rsidR="00322838" w:rsidRPr="00373101">
              <w:rPr>
                <w:rFonts w:cs="Arial"/>
                <w:sz w:val="22"/>
                <w:szCs w:val="22"/>
              </w:rPr>
              <w:t>n por edicto</w:t>
            </w:r>
          </w:p>
          <w:p w:rsidR="00263F2D" w:rsidRDefault="00263F2D" w:rsidP="00E942D6">
            <w:pPr>
              <w:spacing w:before="60" w:after="60"/>
              <w:jc w:val="center"/>
              <w:rPr>
                <w:rFonts w:cs="Arial"/>
                <w:sz w:val="22"/>
                <w:szCs w:val="22"/>
              </w:rPr>
            </w:pPr>
            <w:r>
              <w:rPr>
                <w:rFonts w:cs="Arial"/>
                <w:sz w:val="22"/>
                <w:szCs w:val="22"/>
              </w:rPr>
              <w:t>Comunicación</w:t>
            </w:r>
          </w:p>
          <w:p w:rsidR="003C1BA0" w:rsidRDefault="003C1BA0" w:rsidP="00E942D6">
            <w:pPr>
              <w:spacing w:before="60" w:after="60"/>
              <w:jc w:val="center"/>
              <w:rPr>
                <w:rFonts w:cs="Arial"/>
                <w:sz w:val="22"/>
                <w:szCs w:val="22"/>
              </w:rPr>
            </w:pPr>
          </w:p>
          <w:p w:rsidR="003C1BA0" w:rsidRPr="00982118" w:rsidRDefault="003C1BA0" w:rsidP="00E942D6">
            <w:pPr>
              <w:spacing w:before="60" w:after="60"/>
              <w:jc w:val="center"/>
              <w:rPr>
                <w:rFonts w:cs="Arial"/>
                <w:sz w:val="22"/>
                <w:szCs w:val="22"/>
              </w:rPr>
            </w:pPr>
            <w:r>
              <w:rPr>
                <w:rFonts w:cs="Arial"/>
                <w:sz w:val="22"/>
                <w:szCs w:val="22"/>
              </w:rPr>
              <w:t>Formulario de registro de sanciones disciplinarias de la Procuraduría General de la Nación</w:t>
            </w:r>
          </w:p>
        </w:tc>
      </w:tr>
      <w:tr w:rsidR="00867646" w:rsidRPr="00160B3C" w:rsidTr="005534DE">
        <w:trPr>
          <w:trHeight w:val="631"/>
        </w:trPr>
        <w:tc>
          <w:tcPr>
            <w:tcW w:w="461" w:type="dxa"/>
            <w:vAlign w:val="center"/>
          </w:tcPr>
          <w:p w:rsidR="00867646" w:rsidRDefault="003C1BA0" w:rsidP="00322838">
            <w:pPr>
              <w:jc w:val="center"/>
              <w:rPr>
                <w:rFonts w:cs="Arial"/>
                <w:sz w:val="22"/>
                <w:szCs w:val="22"/>
              </w:rPr>
            </w:pPr>
            <w:r>
              <w:rPr>
                <w:rFonts w:cs="Arial"/>
                <w:sz w:val="22"/>
                <w:szCs w:val="22"/>
              </w:rPr>
              <w:t>18</w:t>
            </w:r>
          </w:p>
        </w:tc>
        <w:tc>
          <w:tcPr>
            <w:tcW w:w="2048" w:type="dxa"/>
            <w:vAlign w:val="center"/>
          </w:tcPr>
          <w:p w:rsidR="00867646" w:rsidRDefault="00867646" w:rsidP="00322838">
            <w:pPr>
              <w:jc w:val="center"/>
              <w:rPr>
                <w:rFonts w:cs="Arial"/>
                <w:sz w:val="22"/>
                <w:szCs w:val="22"/>
              </w:rPr>
            </w:pPr>
            <w:r>
              <w:rPr>
                <w:rFonts w:cs="Arial"/>
                <w:sz w:val="22"/>
                <w:szCs w:val="22"/>
              </w:rPr>
              <w:t>Fallo de segunda instancia</w:t>
            </w:r>
          </w:p>
        </w:tc>
        <w:tc>
          <w:tcPr>
            <w:tcW w:w="3695" w:type="dxa"/>
            <w:vAlign w:val="center"/>
          </w:tcPr>
          <w:p w:rsidR="00867646" w:rsidRDefault="00867646" w:rsidP="00322838">
            <w:pPr>
              <w:jc w:val="both"/>
              <w:rPr>
                <w:rFonts w:cs="Arial"/>
                <w:sz w:val="22"/>
                <w:szCs w:val="22"/>
              </w:rPr>
            </w:pPr>
            <w:r>
              <w:rPr>
                <w:rFonts w:cs="Arial"/>
                <w:sz w:val="22"/>
                <w:szCs w:val="22"/>
              </w:rPr>
              <w:t xml:space="preserve">Si hay apelación del fallo, la segunda instancia puede revocar o </w:t>
            </w:r>
            <w:r w:rsidR="00273E0F">
              <w:rPr>
                <w:rFonts w:cs="Arial"/>
                <w:sz w:val="22"/>
                <w:szCs w:val="22"/>
              </w:rPr>
              <w:t>confirmar la decisión de primera</w:t>
            </w:r>
            <w:r>
              <w:rPr>
                <w:rFonts w:cs="Arial"/>
                <w:sz w:val="22"/>
                <w:szCs w:val="22"/>
              </w:rPr>
              <w:t xml:space="preserve"> instancia, en ambos casos se notifica al investigado</w:t>
            </w:r>
            <w:r w:rsidR="00BA51E6">
              <w:rPr>
                <w:rFonts w:cs="Arial"/>
                <w:sz w:val="22"/>
                <w:szCs w:val="22"/>
              </w:rPr>
              <w:t xml:space="preserve"> o al quejoso según corresponda.</w:t>
            </w:r>
          </w:p>
        </w:tc>
        <w:tc>
          <w:tcPr>
            <w:tcW w:w="1984" w:type="dxa"/>
            <w:vAlign w:val="center"/>
          </w:tcPr>
          <w:p w:rsidR="00BA51E6" w:rsidRDefault="00BA51E6" w:rsidP="00322838">
            <w:pPr>
              <w:jc w:val="center"/>
              <w:rPr>
                <w:rFonts w:cs="Arial"/>
                <w:sz w:val="22"/>
                <w:szCs w:val="22"/>
              </w:rPr>
            </w:pPr>
            <w:r>
              <w:rPr>
                <w:rFonts w:cs="Arial"/>
                <w:sz w:val="22"/>
                <w:szCs w:val="22"/>
              </w:rPr>
              <w:t>Personero Municipal</w:t>
            </w:r>
          </w:p>
        </w:tc>
        <w:tc>
          <w:tcPr>
            <w:tcW w:w="2126" w:type="dxa"/>
            <w:vAlign w:val="center"/>
          </w:tcPr>
          <w:p w:rsidR="00273E0F" w:rsidRDefault="003C1BA0" w:rsidP="00273E0F">
            <w:pPr>
              <w:spacing w:before="60" w:after="60"/>
              <w:jc w:val="center"/>
              <w:rPr>
                <w:rFonts w:cs="Arial"/>
                <w:sz w:val="22"/>
                <w:szCs w:val="22"/>
              </w:rPr>
            </w:pPr>
            <w:r>
              <w:rPr>
                <w:rFonts w:cs="Arial"/>
                <w:sz w:val="22"/>
                <w:szCs w:val="22"/>
              </w:rPr>
              <w:t xml:space="preserve">FVC-11 </w:t>
            </w:r>
            <w:r w:rsidR="00273E0F">
              <w:rPr>
                <w:rFonts w:cs="Arial"/>
                <w:sz w:val="22"/>
                <w:szCs w:val="22"/>
              </w:rPr>
              <w:t>Notificación personal</w:t>
            </w:r>
          </w:p>
          <w:p w:rsidR="00322838" w:rsidRDefault="0090695E" w:rsidP="00E942D6">
            <w:pPr>
              <w:spacing w:before="60" w:after="60"/>
              <w:jc w:val="center"/>
              <w:rPr>
                <w:rFonts w:cs="Arial"/>
                <w:sz w:val="22"/>
                <w:szCs w:val="22"/>
              </w:rPr>
            </w:pPr>
            <w:r>
              <w:rPr>
                <w:rFonts w:cs="Arial"/>
                <w:sz w:val="22"/>
                <w:szCs w:val="22"/>
              </w:rPr>
              <w:t>F</w:t>
            </w:r>
            <w:r w:rsidR="00322838">
              <w:rPr>
                <w:rFonts w:cs="Arial"/>
                <w:sz w:val="22"/>
                <w:szCs w:val="22"/>
              </w:rPr>
              <w:t>V</w:t>
            </w:r>
            <w:r>
              <w:rPr>
                <w:rFonts w:cs="Arial"/>
                <w:sz w:val="22"/>
                <w:szCs w:val="22"/>
              </w:rPr>
              <w:t>C</w:t>
            </w:r>
            <w:r w:rsidR="00322838">
              <w:rPr>
                <w:rFonts w:cs="Arial"/>
                <w:sz w:val="22"/>
                <w:szCs w:val="22"/>
              </w:rPr>
              <w:t>-14 Notificació</w:t>
            </w:r>
            <w:r w:rsidR="00322838" w:rsidRPr="00373101">
              <w:rPr>
                <w:rFonts w:cs="Arial"/>
                <w:sz w:val="22"/>
                <w:szCs w:val="22"/>
              </w:rPr>
              <w:t>n por edicto</w:t>
            </w:r>
          </w:p>
          <w:p w:rsidR="00BA51E6" w:rsidRDefault="00411C67" w:rsidP="00E942D6">
            <w:pPr>
              <w:spacing w:before="60" w:after="60"/>
              <w:jc w:val="center"/>
              <w:rPr>
                <w:rFonts w:cs="Arial"/>
                <w:sz w:val="22"/>
                <w:szCs w:val="22"/>
              </w:rPr>
            </w:pPr>
            <w:r>
              <w:rPr>
                <w:rFonts w:cs="Arial"/>
                <w:sz w:val="22"/>
                <w:szCs w:val="22"/>
              </w:rPr>
              <w:t>Comunicación</w:t>
            </w:r>
          </w:p>
          <w:p w:rsidR="00BA51E6" w:rsidRDefault="00BA51E6" w:rsidP="00E942D6">
            <w:pPr>
              <w:spacing w:before="60" w:after="60"/>
              <w:jc w:val="center"/>
              <w:rPr>
                <w:rFonts w:cs="Arial"/>
                <w:sz w:val="22"/>
                <w:szCs w:val="22"/>
              </w:rPr>
            </w:pPr>
            <w:r>
              <w:rPr>
                <w:rFonts w:cs="Arial"/>
                <w:sz w:val="22"/>
                <w:szCs w:val="22"/>
              </w:rPr>
              <w:t>Formulario de registro de sanciones disciplinarias de la Procuraduría General de la Nación</w:t>
            </w:r>
          </w:p>
        </w:tc>
      </w:tr>
      <w:tr w:rsidR="00BA51E6" w:rsidRPr="00160B3C" w:rsidTr="005534DE">
        <w:trPr>
          <w:trHeight w:val="631"/>
        </w:trPr>
        <w:tc>
          <w:tcPr>
            <w:tcW w:w="461" w:type="dxa"/>
            <w:vAlign w:val="center"/>
          </w:tcPr>
          <w:p w:rsidR="00BA51E6" w:rsidRDefault="003C1BA0" w:rsidP="00322838">
            <w:pPr>
              <w:jc w:val="center"/>
              <w:rPr>
                <w:rFonts w:cs="Arial"/>
                <w:sz w:val="22"/>
                <w:szCs w:val="22"/>
              </w:rPr>
            </w:pPr>
            <w:r>
              <w:rPr>
                <w:rFonts w:cs="Arial"/>
                <w:sz w:val="22"/>
                <w:szCs w:val="22"/>
              </w:rPr>
              <w:t>19</w:t>
            </w:r>
          </w:p>
          <w:p w:rsidR="00BA51E6" w:rsidRDefault="00BA51E6" w:rsidP="00322838">
            <w:pPr>
              <w:jc w:val="center"/>
              <w:rPr>
                <w:rFonts w:cs="Arial"/>
                <w:sz w:val="22"/>
                <w:szCs w:val="22"/>
              </w:rPr>
            </w:pPr>
          </w:p>
        </w:tc>
        <w:tc>
          <w:tcPr>
            <w:tcW w:w="2048" w:type="dxa"/>
            <w:vAlign w:val="center"/>
          </w:tcPr>
          <w:p w:rsidR="00BA51E6" w:rsidRDefault="00BA51E6" w:rsidP="00322838">
            <w:pPr>
              <w:jc w:val="center"/>
              <w:rPr>
                <w:rFonts w:cs="Arial"/>
                <w:sz w:val="22"/>
                <w:szCs w:val="22"/>
              </w:rPr>
            </w:pPr>
            <w:r>
              <w:rPr>
                <w:rFonts w:cs="Arial"/>
                <w:sz w:val="22"/>
                <w:szCs w:val="22"/>
              </w:rPr>
              <w:t>Realizar seguimiento a la ejecución del procedimiento e identificar oportunidades de mejoramiento</w:t>
            </w:r>
          </w:p>
        </w:tc>
        <w:tc>
          <w:tcPr>
            <w:tcW w:w="3695" w:type="dxa"/>
            <w:vAlign w:val="center"/>
          </w:tcPr>
          <w:p w:rsidR="00BA51E6" w:rsidRDefault="00BA51E6" w:rsidP="00322838">
            <w:pPr>
              <w:jc w:val="both"/>
              <w:rPr>
                <w:rFonts w:cs="Arial"/>
                <w:sz w:val="22"/>
                <w:szCs w:val="22"/>
              </w:rPr>
            </w:pPr>
            <w:r>
              <w:rPr>
                <w:rFonts w:cs="Arial"/>
                <w:sz w:val="22"/>
                <w:szCs w:val="22"/>
              </w:rPr>
              <w:t>A través de los informes de seguimiento realizado a al plan de acción, específicamente a las actividades relacionadas con el procedimiento, se identifican oportunidades de mejoramiento</w:t>
            </w:r>
          </w:p>
        </w:tc>
        <w:tc>
          <w:tcPr>
            <w:tcW w:w="1984" w:type="dxa"/>
            <w:vAlign w:val="center"/>
          </w:tcPr>
          <w:p w:rsidR="00411C67" w:rsidRDefault="00411C67" w:rsidP="00322838">
            <w:pPr>
              <w:jc w:val="center"/>
              <w:rPr>
                <w:rFonts w:cs="Arial"/>
                <w:sz w:val="22"/>
                <w:szCs w:val="22"/>
              </w:rPr>
            </w:pPr>
            <w:r>
              <w:rPr>
                <w:rFonts w:cs="Arial"/>
                <w:sz w:val="22"/>
                <w:szCs w:val="22"/>
              </w:rPr>
              <w:t>Personero Municipal</w:t>
            </w:r>
          </w:p>
          <w:p w:rsidR="00411C67" w:rsidRDefault="00411C67" w:rsidP="00322838">
            <w:pPr>
              <w:jc w:val="center"/>
              <w:rPr>
                <w:rFonts w:cs="Arial"/>
                <w:sz w:val="22"/>
                <w:szCs w:val="22"/>
              </w:rPr>
            </w:pPr>
          </w:p>
          <w:p w:rsidR="00BA51E6" w:rsidRPr="001A2422" w:rsidRDefault="00411C67"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FE0678" w:rsidRDefault="00322838" w:rsidP="00E942D6">
            <w:pPr>
              <w:spacing w:before="60" w:after="60"/>
              <w:jc w:val="center"/>
              <w:rPr>
                <w:rFonts w:cs="Arial"/>
                <w:sz w:val="22"/>
                <w:szCs w:val="22"/>
              </w:rPr>
            </w:pPr>
            <w:r>
              <w:rPr>
                <w:rFonts w:cs="Arial"/>
                <w:sz w:val="22"/>
                <w:szCs w:val="22"/>
              </w:rPr>
              <w:t xml:space="preserve">FG-03 </w:t>
            </w:r>
          </w:p>
          <w:p w:rsidR="00BA51E6" w:rsidRDefault="00322838" w:rsidP="00E942D6">
            <w:pPr>
              <w:spacing w:before="60" w:after="60"/>
              <w:jc w:val="center"/>
              <w:rPr>
                <w:rFonts w:cs="Arial"/>
                <w:sz w:val="22"/>
                <w:szCs w:val="22"/>
              </w:rPr>
            </w:pPr>
            <w:r>
              <w:rPr>
                <w:rFonts w:cs="Arial"/>
                <w:sz w:val="22"/>
                <w:szCs w:val="22"/>
              </w:rPr>
              <w:t>Acta</w:t>
            </w:r>
          </w:p>
          <w:p w:rsidR="00FE0678" w:rsidRDefault="00BA51E6" w:rsidP="005534DE">
            <w:pPr>
              <w:spacing w:before="60" w:after="60"/>
              <w:jc w:val="center"/>
              <w:rPr>
                <w:rFonts w:cs="Arial"/>
                <w:sz w:val="22"/>
                <w:szCs w:val="22"/>
              </w:rPr>
            </w:pPr>
            <w:r>
              <w:rPr>
                <w:rFonts w:cs="Arial"/>
                <w:sz w:val="22"/>
                <w:szCs w:val="22"/>
              </w:rPr>
              <w:t>Informes de seguimiento Plan de Acción</w:t>
            </w:r>
            <w:r w:rsidR="003C1BA0">
              <w:rPr>
                <w:rFonts w:cs="Arial"/>
                <w:sz w:val="22"/>
                <w:szCs w:val="22"/>
              </w:rPr>
              <w:t xml:space="preserve"> </w:t>
            </w:r>
          </w:p>
          <w:p w:rsidR="003C1BA0" w:rsidRDefault="003C1BA0" w:rsidP="005534DE">
            <w:pPr>
              <w:spacing w:before="60" w:after="60"/>
              <w:jc w:val="center"/>
              <w:rPr>
                <w:rFonts w:cs="Arial"/>
                <w:sz w:val="22"/>
                <w:szCs w:val="22"/>
              </w:rPr>
            </w:pPr>
            <w:r>
              <w:rPr>
                <w:rFonts w:cs="Arial"/>
                <w:sz w:val="22"/>
                <w:szCs w:val="22"/>
              </w:rPr>
              <w:t>FEM-</w:t>
            </w:r>
            <w:r w:rsidR="005534DE">
              <w:rPr>
                <w:rFonts w:cs="Arial"/>
                <w:sz w:val="22"/>
                <w:szCs w:val="22"/>
              </w:rPr>
              <w:t>04</w:t>
            </w:r>
          </w:p>
          <w:p w:rsidR="00FE0678" w:rsidRDefault="003C1BA0" w:rsidP="005534DE">
            <w:pPr>
              <w:spacing w:before="60" w:after="60"/>
              <w:jc w:val="center"/>
              <w:rPr>
                <w:rFonts w:cs="Arial"/>
                <w:sz w:val="22"/>
                <w:szCs w:val="22"/>
              </w:rPr>
            </w:pPr>
            <w:r>
              <w:rPr>
                <w:rFonts w:cs="Arial"/>
                <w:sz w:val="22"/>
                <w:szCs w:val="22"/>
              </w:rPr>
              <w:t xml:space="preserve">Plan de mejoramiento </w:t>
            </w:r>
          </w:p>
          <w:p w:rsidR="005534DE" w:rsidRDefault="003C1BA0" w:rsidP="005534DE">
            <w:pPr>
              <w:spacing w:before="60" w:after="60"/>
              <w:jc w:val="center"/>
              <w:rPr>
                <w:rFonts w:cs="Arial"/>
                <w:sz w:val="22"/>
                <w:szCs w:val="22"/>
              </w:rPr>
            </w:pPr>
            <w:r>
              <w:rPr>
                <w:rFonts w:cs="Arial"/>
                <w:sz w:val="22"/>
                <w:szCs w:val="22"/>
              </w:rPr>
              <w:t>FPI-04</w:t>
            </w:r>
          </w:p>
          <w:p w:rsidR="00BA51E6" w:rsidRPr="001A2422" w:rsidRDefault="003C1BA0" w:rsidP="005534DE">
            <w:pPr>
              <w:spacing w:before="60" w:after="60"/>
              <w:jc w:val="center"/>
              <w:rPr>
                <w:rFonts w:cs="Arial"/>
                <w:sz w:val="22"/>
                <w:szCs w:val="22"/>
              </w:rPr>
            </w:pPr>
            <w:r>
              <w:rPr>
                <w:rFonts w:cs="Arial"/>
                <w:sz w:val="22"/>
                <w:szCs w:val="22"/>
              </w:rPr>
              <w:t>Matriz de Riesgos</w:t>
            </w:r>
          </w:p>
        </w:tc>
      </w:tr>
      <w:tr w:rsidR="005534DE" w:rsidRPr="00160B3C" w:rsidTr="005534DE">
        <w:trPr>
          <w:trHeight w:val="631"/>
        </w:trPr>
        <w:tc>
          <w:tcPr>
            <w:tcW w:w="461" w:type="dxa"/>
            <w:vAlign w:val="center"/>
          </w:tcPr>
          <w:p w:rsidR="005534DE" w:rsidRDefault="005534DE" w:rsidP="00322838">
            <w:pPr>
              <w:jc w:val="center"/>
              <w:rPr>
                <w:rFonts w:cs="Arial"/>
                <w:sz w:val="22"/>
                <w:szCs w:val="22"/>
              </w:rPr>
            </w:pPr>
            <w:r>
              <w:rPr>
                <w:rFonts w:cs="Arial"/>
                <w:sz w:val="22"/>
                <w:szCs w:val="22"/>
              </w:rPr>
              <w:t>20</w:t>
            </w:r>
          </w:p>
        </w:tc>
        <w:tc>
          <w:tcPr>
            <w:tcW w:w="2048" w:type="dxa"/>
            <w:vAlign w:val="center"/>
          </w:tcPr>
          <w:p w:rsidR="005534DE" w:rsidRDefault="005534DE" w:rsidP="00322838">
            <w:pPr>
              <w:jc w:val="center"/>
              <w:rPr>
                <w:rFonts w:cs="Arial"/>
                <w:sz w:val="22"/>
                <w:szCs w:val="22"/>
              </w:rPr>
            </w:pPr>
            <w:r>
              <w:rPr>
                <w:rFonts w:cs="Arial"/>
                <w:sz w:val="22"/>
                <w:szCs w:val="22"/>
              </w:rPr>
              <w:t>Aplicación de acciones de mejoramiento</w:t>
            </w:r>
          </w:p>
        </w:tc>
        <w:tc>
          <w:tcPr>
            <w:tcW w:w="3695" w:type="dxa"/>
            <w:vAlign w:val="center"/>
          </w:tcPr>
          <w:p w:rsidR="005534DE" w:rsidRDefault="005534DE" w:rsidP="00322838">
            <w:pPr>
              <w:jc w:val="both"/>
              <w:rPr>
                <w:rFonts w:cs="Arial"/>
                <w:sz w:val="22"/>
                <w:szCs w:val="22"/>
              </w:rPr>
            </w:pPr>
            <w:r>
              <w:rPr>
                <w:rFonts w:cs="Arial"/>
                <w:sz w:val="22"/>
                <w:szCs w:val="22"/>
              </w:rPr>
              <w:t>Se aplican acciones preventivas, correctivas o de mejora para corregir o prevenir las desviaciones reales o potenciales encontradas y mejorar el desempeño del procedimiento.</w:t>
            </w:r>
          </w:p>
        </w:tc>
        <w:tc>
          <w:tcPr>
            <w:tcW w:w="1984" w:type="dxa"/>
            <w:vAlign w:val="center"/>
          </w:tcPr>
          <w:p w:rsidR="005534DE" w:rsidRDefault="005534DE" w:rsidP="00322838">
            <w:pPr>
              <w:jc w:val="center"/>
              <w:rPr>
                <w:rFonts w:cs="Arial"/>
                <w:sz w:val="22"/>
                <w:szCs w:val="22"/>
              </w:rPr>
            </w:pPr>
            <w:r>
              <w:rPr>
                <w:rFonts w:cs="Arial"/>
                <w:sz w:val="22"/>
                <w:szCs w:val="22"/>
              </w:rPr>
              <w:t>Personero (a) Delegado</w:t>
            </w:r>
            <w:r w:rsidRPr="00F852D3">
              <w:rPr>
                <w:rFonts w:cs="Arial"/>
                <w:sz w:val="22"/>
                <w:szCs w:val="22"/>
              </w:rPr>
              <w:t xml:space="preserve"> para la Vigilancia Administrativa</w:t>
            </w:r>
          </w:p>
        </w:tc>
        <w:tc>
          <w:tcPr>
            <w:tcW w:w="2126" w:type="dxa"/>
            <w:vAlign w:val="center"/>
          </w:tcPr>
          <w:p w:rsidR="005534DE" w:rsidRDefault="005534DE" w:rsidP="00E942D6">
            <w:pPr>
              <w:spacing w:before="60" w:after="60"/>
              <w:jc w:val="center"/>
              <w:rPr>
                <w:rFonts w:cs="Arial"/>
                <w:sz w:val="22"/>
                <w:szCs w:val="22"/>
              </w:rPr>
            </w:pPr>
            <w:r w:rsidRPr="00140907">
              <w:rPr>
                <w:rFonts w:cs="Arial"/>
                <w:sz w:val="22"/>
                <w:szCs w:val="22"/>
                <w:lang w:val="es-ES"/>
              </w:rPr>
              <w:t>FEM-04 Plan de mejoramiento</w:t>
            </w:r>
          </w:p>
        </w:tc>
      </w:tr>
    </w:tbl>
    <w:p w:rsidR="00123BF4" w:rsidRPr="00E5786E" w:rsidRDefault="00123BF4">
      <w:pPr>
        <w:rPr>
          <w:rFonts w:cs="Arial"/>
        </w:rPr>
      </w:pPr>
    </w:p>
    <w:p w:rsidR="0076625B" w:rsidRPr="00A569EA" w:rsidRDefault="00A569EA">
      <w:pPr>
        <w:rPr>
          <w:rFonts w:cs="Arial"/>
          <w:b/>
        </w:rPr>
      </w:pPr>
      <w:r>
        <w:rPr>
          <w:rFonts w:cs="Arial"/>
          <w:b/>
        </w:rPr>
        <w:t>7</w:t>
      </w:r>
      <w:r w:rsidR="00836861">
        <w:rPr>
          <w:rFonts w:cs="Arial"/>
          <w:b/>
        </w:rPr>
        <w:t>.</w:t>
      </w:r>
      <w:r w:rsidR="00E65FB2">
        <w:rPr>
          <w:rFonts w:cs="Arial"/>
          <w:b/>
        </w:rPr>
        <w:t xml:space="preserve"> </w:t>
      </w:r>
      <w:r w:rsidR="005534DE">
        <w:rPr>
          <w:rFonts w:cs="Arial"/>
          <w:b/>
        </w:rPr>
        <w:t>INFORMACIÓN DOCUMENTADA</w:t>
      </w:r>
    </w:p>
    <w:tbl>
      <w:tblPr>
        <w:tblpPr w:leftFromText="142" w:rightFromText="142" w:bottomFromText="200" w:vertAnchor="text" w:horzAnchor="margin" w:tblpY="57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3"/>
        <w:gridCol w:w="1440"/>
        <w:gridCol w:w="1822"/>
        <w:gridCol w:w="1470"/>
        <w:gridCol w:w="1276"/>
        <w:gridCol w:w="1401"/>
        <w:gridCol w:w="1379"/>
      </w:tblGrid>
      <w:tr w:rsidR="00E65FB2" w:rsidTr="00457D40">
        <w:trPr>
          <w:trHeight w:val="545"/>
          <w:tblHeader/>
        </w:trPr>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sz w:val="22"/>
                <w:szCs w:val="22"/>
              </w:rPr>
            </w:pPr>
            <w:r>
              <w:rPr>
                <w:rFonts w:cs="Arial"/>
                <w:b/>
                <w:sz w:val="22"/>
                <w:szCs w:val="22"/>
              </w:rPr>
              <w:t>Registro</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Responsable</w:t>
            </w:r>
          </w:p>
        </w:tc>
        <w:tc>
          <w:tcPr>
            <w:tcW w:w="18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Lugar de Almacenamiento</w:t>
            </w:r>
          </w:p>
        </w:tc>
        <w:tc>
          <w:tcPr>
            <w:tcW w:w="1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Recuperación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Protección</w:t>
            </w:r>
          </w:p>
        </w:tc>
        <w:tc>
          <w:tcPr>
            <w:tcW w:w="1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Tiempo de Retención</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65FB2" w:rsidRDefault="00E65FB2" w:rsidP="00B90BD6">
            <w:pPr>
              <w:spacing w:line="276" w:lineRule="auto"/>
              <w:jc w:val="center"/>
              <w:rPr>
                <w:rFonts w:cs="Arial"/>
                <w:b/>
                <w:sz w:val="22"/>
                <w:szCs w:val="22"/>
              </w:rPr>
            </w:pPr>
            <w:r>
              <w:rPr>
                <w:rFonts w:cs="Arial"/>
                <w:b/>
                <w:sz w:val="22"/>
                <w:szCs w:val="22"/>
              </w:rPr>
              <w:t>Disposición Final</w:t>
            </w:r>
          </w:p>
        </w:tc>
      </w:tr>
      <w:tr w:rsidR="0090695E"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0695E" w:rsidRDefault="0090695E" w:rsidP="00B90BD6">
            <w:pPr>
              <w:jc w:val="center"/>
              <w:rPr>
                <w:rFonts w:cs="Arial"/>
                <w:sz w:val="22"/>
                <w:szCs w:val="22"/>
              </w:rPr>
            </w:pPr>
            <w:r>
              <w:rPr>
                <w:rFonts w:cs="Arial"/>
                <w:sz w:val="22"/>
                <w:szCs w:val="22"/>
              </w:rPr>
              <w:t>Queja con numero de radicado</w:t>
            </w:r>
          </w:p>
          <w:p w:rsidR="005534DE" w:rsidRDefault="005534DE" w:rsidP="00B90BD6">
            <w:pPr>
              <w:jc w:val="center"/>
              <w:rPr>
                <w:rFonts w:cs="Arial"/>
                <w:sz w:val="22"/>
                <w:szCs w:val="22"/>
              </w:rPr>
            </w:pPr>
            <w:r>
              <w:rPr>
                <w:rFonts w:cs="Arial"/>
                <w:sz w:val="22"/>
                <w:szCs w:val="22"/>
              </w:rPr>
              <w:t>FVC-15</w:t>
            </w:r>
          </w:p>
          <w:p w:rsidR="005534DE" w:rsidRDefault="005534DE" w:rsidP="00B90BD6">
            <w:pPr>
              <w:jc w:val="center"/>
              <w:rPr>
                <w:rFonts w:cs="Arial"/>
                <w:sz w:val="22"/>
                <w:szCs w:val="22"/>
              </w:rPr>
            </w:pPr>
            <w:r>
              <w:rPr>
                <w:rFonts w:cs="Arial"/>
                <w:sz w:val="22"/>
                <w:szCs w:val="22"/>
              </w:rPr>
              <w:t>Acta de Visita</w:t>
            </w:r>
          </w:p>
          <w:p w:rsidR="005534DE" w:rsidRDefault="005534DE" w:rsidP="00B90BD6">
            <w:pPr>
              <w:jc w:val="center"/>
              <w:rPr>
                <w:rFonts w:cs="Arial"/>
                <w:sz w:val="22"/>
                <w:szCs w:val="22"/>
              </w:rPr>
            </w:pPr>
            <w:r>
              <w:rPr>
                <w:rFonts w:cs="Arial"/>
                <w:sz w:val="22"/>
                <w:szCs w:val="22"/>
              </w:rPr>
              <w:t>FVC-10</w:t>
            </w:r>
          </w:p>
          <w:p w:rsidR="005534DE" w:rsidRDefault="005534DE" w:rsidP="00B90BD6">
            <w:pPr>
              <w:jc w:val="center"/>
              <w:rPr>
                <w:rFonts w:cs="Arial"/>
                <w:sz w:val="22"/>
                <w:szCs w:val="22"/>
              </w:rPr>
            </w:pPr>
            <w:r>
              <w:rPr>
                <w:rFonts w:cs="Arial"/>
                <w:sz w:val="22"/>
                <w:szCs w:val="22"/>
              </w:rPr>
              <w:t xml:space="preserve">Indagación Preliminar </w:t>
            </w:r>
          </w:p>
        </w:tc>
        <w:tc>
          <w:tcPr>
            <w:tcW w:w="1440"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Oficina delegatura</w:t>
            </w:r>
          </w:p>
        </w:tc>
        <w:tc>
          <w:tcPr>
            <w:tcW w:w="1470"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Carpeta</w:t>
            </w:r>
            <w:r w:rsidR="00F02447">
              <w:rPr>
                <w:rFonts w:cs="Arial"/>
                <w:bCs/>
                <w:sz w:val="22"/>
                <w:szCs w:val="22"/>
              </w:rPr>
              <w:t xml:space="preserve"> Física</w:t>
            </w:r>
            <w:r w:rsidRPr="00897342">
              <w:rPr>
                <w:rFonts w:cs="Arial"/>
                <w:bCs/>
                <w:sz w:val="22"/>
                <w:szCs w:val="22"/>
              </w:rPr>
              <w:t>/Recepción quejas por mes</w:t>
            </w:r>
          </w:p>
          <w:p w:rsidR="0090695E" w:rsidRPr="00897342" w:rsidRDefault="0090695E" w:rsidP="00B90BD6">
            <w:pPr>
              <w:spacing w:line="276" w:lineRule="auto"/>
              <w:jc w:val="center"/>
              <w:rPr>
                <w:rFonts w:cs="Arial"/>
                <w:bCs/>
                <w:sz w:val="22"/>
                <w:szCs w:val="22"/>
              </w:rPr>
            </w:pPr>
            <w:r w:rsidRPr="00897342">
              <w:rPr>
                <w:rFonts w:cs="Arial"/>
                <w:bCs/>
                <w:sz w:val="22"/>
                <w:szCs w:val="22"/>
              </w:rPr>
              <w:t>Carpeta</w:t>
            </w:r>
            <w:r w:rsidR="00F02447">
              <w:rPr>
                <w:rFonts w:cs="Arial"/>
                <w:bCs/>
                <w:sz w:val="22"/>
                <w:szCs w:val="22"/>
              </w:rPr>
              <w:t xml:space="preserve"> Física</w:t>
            </w:r>
            <w:r w:rsidRPr="00897342">
              <w:rPr>
                <w:rFonts w:cs="Arial"/>
                <w:bCs/>
                <w:sz w:val="22"/>
                <w:szCs w:val="22"/>
              </w:rPr>
              <w:t>/Remisión quejas por mes</w:t>
            </w:r>
          </w:p>
        </w:tc>
        <w:tc>
          <w:tcPr>
            <w:tcW w:w="1276" w:type="dxa"/>
            <w:vMerge w:val="restart"/>
            <w:tcBorders>
              <w:top w:val="single" w:sz="4" w:space="0" w:color="auto"/>
              <w:left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Archivo central</w:t>
            </w:r>
          </w:p>
        </w:tc>
      </w:tr>
      <w:tr w:rsidR="0090695E"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90695E" w:rsidRDefault="0090695E" w:rsidP="00B90BD6">
            <w:pPr>
              <w:jc w:val="center"/>
              <w:rPr>
                <w:rFonts w:cs="Arial"/>
                <w:sz w:val="22"/>
                <w:szCs w:val="22"/>
              </w:rPr>
            </w:pPr>
            <w:r>
              <w:rPr>
                <w:rFonts w:cs="Arial"/>
                <w:sz w:val="22"/>
                <w:szCs w:val="22"/>
              </w:rPr>
              <w:t>FVC-02 Formato de queja</w:t>
            </w:r>
          </w:p>
        </w:tc>
        <w:tc>
          <w:tcPr>
            <w:tcW w:w="1440"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r w:rsidRPr="00897342">
              <w:rPr>
                <w:rFonts w:cs="Arial"/>
                <w:bCs/>
                <w:sz w:val="22"/>
                <w:szCs w:val="22"/>
              </w:rPr>
              <w:t>Oficina delegatura</w:t>
            </w:r>
          </w:p>
        </w:tc>
        <w:tc>
          <w:tcPr>
            <w:tcW w:w="1470"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p>
        </w:tc>
        <w:tc>
          <w:tcPr>
            <w:tcW w:w="1276" w:type="dxa"/>
            <w:vMerge/>
            <w:tcBorders>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bCs/>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Tres años</w:t>
            </w:r>
          </w:p>
        </w:tc>
        <w:tc>
          <w:tcPr>
            <w:tcW w:w="1379" w:type="dxa"/>
            <w:tcBorders>
              <w:top w:val="single" w:sz="4" w:space="0" w:color="auto"/>
              <w:left w:val="single" w:sz="4" w:space="0" w:color="auto"/>
              <w:bottom w:val="single" w:sz="4" w:space="0" w:color="auto"/>
              <w:right w:val="single" w:sz="4" w:space="0" w:color="auto"/>
            </w:tcBorders>
            <w:vAlign w:val="center"/>
          </w:tcPr>
          <w:p w:rsidR="0090695E" w:rsidRPr="00897342" w:rsidRDefault="0090695E"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Pr="00896151" w:rsidRDefault="00457D40" w:rsidP="00B90BD6">
            <w:pPr>
              <w:jc w:val="center"/>
              <w:rPr>
                <w:rFonts w:cs="Arial"/>
                <w:sz w:val="22"/>
                <w:szCs w:val="22"/>
              </w:rPr>
            </w:pPr>
            <w:r>
              <w:rPr>
                <w:rFonts w:cs="Arial"/>
                <w:sz w:val="22"/>
                <w:szCs w:val="22"/>
              </w:rPr>
              <w:t>FVC-08 Apertura de investigación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0F4D51">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489"/>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457D40">
            <w:pPr>
              <w:jc w:val="center"/>
              <w:rPr>
                <w:rFonts w:cs="Arial"/>
                <w:sz w:val="22"/>
                <w:szCs w:val="22"/>
              </w:rPr>
            </w:pPr>
            <w:r>
              <w:rPr>
                <w:rFonts w:cs="Arial"/>
                <w:sz w:val="22"/>
                <w:szCs w:val="22"/>
              </w:rPr>
              <w:t>Comunicación</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Agenda</w:t>
            </w:r>
          </w:p>
          <w:p w:rsidR="00457D40" w:rsidRDefault="00457D40" w:rsidP="00B90BD6">
            <w:pPr>
              <w:rPr>
                <w:rFonts w:cs="Arial"/>
                <w:sz w:val="22"/>
                <w:szCs w:val="22"/>
              </w:rPr>
            </w:pP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Pr="00982118" w:rsidRDefault="00457D40" w:rsidP="00B90BD6">
            <w:pPr>
              <w:jc w:val="center"/>
              <w:rPr>
                <w:rFonts w:cs="Arial"/>
                <w:sz w:val="22"/>
                <w:szCs w:val="22"/>
              </w:rPr>
            </w:pPr>
            <w:r>
              <w:rPr>
                <w:rFonts w:cs="Arial"/>
                <w:sz w:val="22"/>
                <w:szCs w:val="22"/>
              </w:rPr>
              <w:t>Autos</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FVC-11 Notificación de apertura de investigación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Citación</w:t>
            </w: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bCs/>
                <w:sz w:val="22"/>
                <w:szCs w:val="22"/>
              </w:rPr>
            </w:pPr>
            <w:r w:rsidRPr="00897342">
              <w:rPr>
                <w:rFonts w:cs="Arial"/>
                <w:sz w:val="22"/>
                <w:szCs w:val="22"/>
              </w:rPr>
              <w:t>Expedientes</w:t>
            </w:r>
            <w:r w:rsidR="00F02447">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FVC-01 Declaración</w:t>
            </w:r>
          </w:p>
        </w:tc>
        <w:tc>
          <w:tcPr>
            <w:tcW w:w="1440"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457D40" w:rsidTr="00457D40">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457D40" w:rsidRDefault="00457D40" w:rsidP="00B90BD6">
            <w:pPr>
              <w:jc w:val="center"/>
              <w:rPr>
                <w:rFonts w:cs="Arial"/>
                <w:sz w:val="22"/>
                <w:szCs w:val="22"/>
              </w:rPr>
            </w:pPr>
            <w:r>
              <w:rPr>
                <w:rFonts w:cs="Arial"/>
                <w:sz w:val="22"/>
                <w:szCs w:val="22"/>
              </w:rPr>
              <w:t xml:space="preserve">FVC-03 </w:t>
            </w:r>
          </w:p>
          <w:p w:rsidR="00457D40" w:rsidRDefault="00457D40" w:rsidP="00B90BD6">
            <w:pPr>
              <w:jc w:val="center"/>
              <w:rPr>
                <w:rFonts w:cs="Arial"/>
                <w:sz w:val="22"/>
                <w:szCs w:val="22"/>
              </w:rPr>
            </w:pPr>
            <w:r>
              <w:rPr>
                <w:rFonts w:cs="Arial"/>
                <w:sz w:val="22"/>
                <w:szCs w:val="22"/>
              </w:rPr>
              <w:t>Versión libre</w:t>
            </w:r>
          </w:p>
          <w:p w:rsidR="00457D40" w:rsidRDefault="00457D40" w:rsidP="00B90BD6">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457D40" w:rsidRDefault="00457D40"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457D40"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457D40" w:rsidRPr="00897342" w:rsidRDefault="00457D40"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t>Documentos aportados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0F4D51">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Peritación</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FVC-015 Actas de visitas especiales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982118" w:rsidRDefault="000F4D51" w:rsidP="000F4D51">
            <w:pPr>
              <w:jc w:val="center"/>
              <w:rPr>
                <w:rFonts w:cs="Arial"/>
                <w:sz w:val="22"/>
                <w:szCs w:val="22"/>
              </w:rPr>
            </w:pPr>
            <w:r>
              <w:rPr>
                <w:rFonts w:cs="Arial"/>
                <w:sz w:val="22"/>
                <w:szCs w:val="22"/>
              </w:rPr>
              <w:t>FVC-07  Cierre de investigación</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t>FVC-14 Notificació</w:t>
            </w:r>
            <w:r w:rsidRPr="00373101">
              <w:rPr>
                <w:rFonts w:cs="Arial"/>
                <w:sz w:val="22"/>
                <w:szCs w:val="22"/>
              </w:rPr>
              <w:t>n por edicto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Constancia de presentación o de no presentación de recursos</w:t>
            </w:r>
          </w:p>
          <w:p w:rsidR="000F4D51" w:rsidRDefault="000F4D51" w:rsidP="00B90BD6">
            <w:pPr>
              <w:jc w:val="center"/>
              <w:rPr>
                <w:rFonts w:cs="Arial"/>
                <w:sz w:val="22"/>
                <w:szCs w:val="22"/>
              </w:rPr>
            </w:pP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0F4D51">
            <w:pPr>
              <w:jc w:val="center"/>
              <w:rPr>
                <w:rFonts w:cs="Arial"/>
                <w:sz w:val="22"/>
                <w:szCs w:val="22"/>
              </w:rPr>
            </w:pPr>
            <w:r>
              <w:rPr>
                <w:rFonts w:cs="Arial"/>
                <w:sz w:val="22"/>
                <w:szCs w:val="22"/>
              </w:rPr>
              <w:t>FVC-09 Archivo</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FVC-04 Constancia de ejecutoria y archivo</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Pliego de cargos</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FVC-13 Notificación pliego de cargos</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Constancia de presentación o no de descargos</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982118" w:rsidRDefault="000F4D51" w:rsidP="00B90BD6">
            <w:pPr>
              <w:jc w:val="center"/>
              <w:rPr>
                <w:rFonts w:cs="Arial"/>
                <w:sz w:val="22"/>
                <w:szCs w:val="22"/>
              </w:rPr>
            </w:pPr>
            <w:r>
              <w:rPr>
                <w:rFonts w:cs="Arial"/>
                <w:sz w:val="22"/>
                <w:szCs w:val="22"/>
              </w:rPr>
              <w:t>F</w:t>
            </w:r>
            <w:r w:rsidRPr="00E61BB2">
              <w:rPr>
                <w:rFonts w:cs="Arial"/>
                <w:sz w:val="22"/>
                <w:szCs w:val="22"/>
              </w:rPr>
              <w:t>V</w:t>
            </w:r>
            <w:r>
              <w:rPr>
                <w:rFonts w:cs="Arial"/>
                <w:sz w:val="22"/>
                <w:szCs w:val="22"/>
              </w:rPr>
              <w:t>C</w:t>
            </w:r>
            <w:r w:rsidRPr="00E61BB2">
              <w:rPr>
                <w:rFonts w:cs="Arial"/>
                <w:sz w:val="22"/>
                <w:szCs w:val="22"/>
              </w:rPr>
              <w:t>-06 Alegatos de conclusión</w:t>
            </w:r>
          </w:p>
        </w:tc>
        <w:tc>
          <w:tcPr>
            <w:tcW w:w="1440"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val="restart"/>
            <w:tcBorders>
              <w:top w:val="single" w:sz="4" w:space="0" w:color="auto"/>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jc w:val="center"/>
              <w:rPr>
                <w:rFonts w:cs="Arial"/>
                <w:sz w:val="22"/>
                <w:szCs w:val="22"/>
              </w:rPr>
            </w:pPr>
            <w:r>
              <w:rPr>
                <w:rFonts w:cs="Arial"/>
                <w:sz w:val="22"/>
                <w:szCs w:val="22"/>
              </w:rPr>
              <w:t>Fallo</w:t>
            </w:r>
          </w:p>
        </w:tc>
        <w:tc>
          <w:tcPr>
            <w:tcW w:w="1440" w:type="dxa"/>
            <w:vMerge/>
            <w:tcBorders>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Default="000F4D51" w:rsidP="00B90BD6">
            <w:pPr>
              <w:rPr>
                <w:rFonts w:cs="Arial"/>
                <w:sz w:val="22"/>
                <w:szCs w:val="22"/>
              </w:rPr>
            </w:pPr>
            <w:r>
              <w:rPr>
                <w:rFonts w:cs="Arial"/>
                <w:sz w:val="22"/>
                <w:szCs w:val="22"/>
              </w:rPr>
              <w:t xml:space="preserve">Formulario de registro de sanciones disciplinarias de la Procuraduría General de la Nación </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Default="000F4D51" w:rsidP="00B90BD6">
            <w:pPr>
              <w:jc w:val="cente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F02447" w:rsidP="00B90BD6">
            <w:pPr>
              <w:spacing w:line="276" w:lineRule="auto"/>
              <w:jc w:val="center"/>
              <w:rPr>
                <w:rFonts w:cs="Arial"/>
                <w:bCs/>
                <w:sz w:val="22"/>
                <w:szCs w:val="22"/>
              </w:rPr>
            </w:pPr>
            <w:r w:rsidRPr="00897342">
              <w:rPr>
                <w:rFonts w:cs="Arial"/>
                <w:sz w:val="22"/>
                <w:szCs w:val="22"/>
              </w:rPr>
              <w:t>Expedientes</w:t>
            </w:r>
            <w:r>
              <w:rPr>
                <w:rFonts w:cs="Arial"/>
                <w:sz w:val="22"/>
                <w:szCs w:val="22"/>
              </w:rPr>
              <w:t xml:space="preserve"> Físicos</w:t>
            </w:r>
          </w:p>
        </w:tc>
        <w:tc>
          <w:tcPr>
            <w:tcW w:w="1276" w:type="dxa"/>
            <w:vMerge/>
            <w:tcBorders>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Pr>
                <w:rFonts w:cs="Arial"/>
                <w:sz w:val="22"/>
                <w:szCs w:val="22"/>
              </w:rPr>
              <w:t>Cinco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spacing w:line="276" w:lineRule="auto"/>
              <w:jc w:val="center"/>
              <w:rPr>
                <w:rFonts w:cs="Arial"/>
                <w:sz w:val="22"/>
                <w:szCs w:val="22"/>
              </w:rPr>
            </w:pPr>
            <w:r w:rsidRPr="00897342">
              <w:rPr>
                <w:rFonts w:cs="Arial"/>
                <w:sz w:val="22"/>
                <w:szCs w:val="22"/>
              </w:rPr>
              <w:t>Archivo central</w:t>
            </w:r>
          </w:p>
        </w:tc>
      </w:tr>
      <w:tr w:rsidR="00B90BD6" w:rsidTr="00457D40">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B90BD6" w:rsidRPr="001A2422" w:rsidRDefault="00B90BD6" w:rsidP="00B90BD6">
            <w:pPr>
              <w:jc w:val="center"/>
              <w:rPr>
                <w:rFonts w:cs="Arial"/>
                <w:sz w:val="22"/>
                <w:szCs w:val="22"/>
              </w:rPr>
            </w:pPr>
            <w:r>
              <w:rPr>
                <w:rFonts w:cs="Arial"/>
                <w:sz w:val="22"/>
                <w:szCs w:val="22"/>
              </w:rPr>
              <w:t>FG-03 Actas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sz w:val="22"/>
                <w:szCs w:val="22"/>
              </w:rPr>
            </w:pPr>
            <w:r>
              <w:rPr>
                <w:rFonts w:cs="Arial"/>
                <w:sz w:val="22"/>
                <w:szCs w:val="22"/>
              </w:rPr>
              <w:t>Secretaria General</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sz w:val="22"/>
                <w:szCs w:val="22"/>
              </w:rPr>
            </w:pPr>
            <w:r>
              <w:rPr>
                <w:rFonts w:cs="Arial"/>
                <w:bCs/>
                <w:sz w:val="22"/>
                <w:szCs w:val="22"/>
              </w:rPr>
              <w:t>Archivo Central</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90695E" w:rsidP="00B90BD6">
            <w:pPr>
              <w:jc w:val="center"/>
              <w:rPr>
                <w:rFonts w:cs="Arial"/>
                <w:bCs/>
                <w:sz w:val="22"/>
                <w:szCs w:val="22"/>
              </w:rPr>
            </w:pPr>
            <w:r>
              <w:rPr>
                <w:rFonts w:cs="Arial"/>
                <w:bCs/>
                <w:sz w:val="22"/>
                <w:szCs w:val="22"/>
              </w:rPr>
              <w:t>Carpeta</w:t>
            </w:r>
            <w:r w:rsidR="00F02447">
              <w:rPr>
                <w:rFonts w:cs="Arial"/>
                <w:bCs/>
                <w:sz w:val="22"/>
                <w:szCs w:val="22"/>
              </w:rPr>
              <w:t xml:space="preserve"> Física</w:t>
            </w:r>
            <w:r>
              <w:rPr>
                <w:rFonts w:cs="Arial"/>
                <w:bCs/>
                <w:sz w:val="22"/>
                <w:szCs w:val="22"/>
              </w:rPr>
              <w:t>/Actas Comité Directivo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B90BD6" w:rsidRPr="00897342" w:rsidRDefault="00B90BD6" w:rsidP="00B90BD6">
            <w:pPr>
              <w:jc w:val="center"/>
              <w:rPr>
                <w:sz w:val="22"/>
                <w:szCs w:val="22"/>
              </w:rPr>
            </w:pPr>
            <w:r w:rsidRPr="00897342">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0F4D51" w:rsidRDefault="007C72B0" w:rsidP="00B90BD6">
            <w:pPr>
              <w:jc w:val="center"/>
              <w:rPr>
                <w:rFonts w:cs="Arial"/>
                <w:sz w:val="22"/>
                <w:szCs w:val="22"/>
              </w:rPr>
            </w:pPr>
            <w:r>
              <w:rPr>
                <w:rFonts w:cs="Arial"/>
                <w:sz w:val="22"/>
                <w:szCs w:val="22"/>
              </w:rPr>
              <w:t xml:space="preserve">Acta FG-03 </w:t>
            </w:r>
            <w:r w:rsidR="000F4D51">
              <w:rPr>
                <w:rFonts w:cs="Arial"/>
                <w:sz w:val="22"/>
                <w:szCs w:val="22"/>
              </w:rPr>
              <w:t>Informes de seguimiento trimestral al Plan de Acción</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0F4D51" w:rsidRPr="00897342" w:rsidRDefault="000F4D51" w:rsidP="00B90BD6">
            <w:pPr>
              <w:jc w:val="center"/>
              <w:rPr>
                <w:sz w:val="22"/>
                <w:szCs w:val="22"/>
              </w:rPr>
            </w:pPr>
            <w:r>
              <w:rPr>
                <w:rFonts w:cs="Arial"/>
                <w:sz w:val="22"/>
                <w:szCs w:val="22"/>
              </w:rPr>
              <w:t xml:space="preserve">Personero (a) Delegado </w:t>
            </w:r>
            <w:r w:rsidRPr="00897342">
              <w:rPr>
                <w:rFonts w:cs="Arial"/>
                <w:sz w:val="22"/>
                <w:szCs w:val="22"/>
              </w:rPr>
              <w:t>para la Vigilancia Administrativa</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bCs/>
                <w:sz w:val="22"/>
                <w:szCs w:val="22"/>
              </w:rPr>
            </w:pPr>
            <w:r w:rsidRPr="00EB393E">
              <w:rPr>
                <w:rFonts w:cs="Arial"/>
                <w:bCs/>
                <w:sz w:val="22"/>
                <w:szCs w:val="22"/>
              </w:rPr>
              <w:t>Oficina delegatura</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bCs/>
                <w:sz w:val="22"/>
                <w:szCs w:val="22"/>
              </w:rPr>
            </w:pPr>
            <w:r>
              <w:rPr>
                <w:rFonts w:cs="Arial"/>
                <w:bCs/>
                <w:sz w:val="22"/>
                <w:szCs w:val="22"/>
              </w:rPr>
              <w:t>Carpeta</w:t>
            </w:r>
            <w:r w:rsidR="00F02447">
              <w:rPr>
                <w:rFonts w:cs="Arial"/>
                <w:bCs/>
                <w:sz w:val="22"/>
                <w:szCs w:val="22"/>
              </w:rPr>
              <w:t xml:space="preserve"> Física</w:t>
            </w:r>
            <w:r>
              <w:rPr>
                <w:rFonts w:cs="Arial"/>
                <w:bCs/>
                <w:sz w:val="22"/>
                <w:szCs w:val="22"/>
              </w:rPr>
              <w:t>/Plan de Acción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sidRPr="00897342">
              <w:rPr>
                <w:rFonts w:cs="Arial"/>
                <w:sz w:val="22"/>
                <w:szCs w:val="22"/>
              </w:rPr>
              <w:t>Archivos de uso exclusivo del responsable</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Pr>
                <w:rFonts w:cs="Arial"/>
                <w:sz w:val="22"/>
                <w:szCs w:val="22"/>
              </w:rPr>
              <w:t>Un año</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0F4D51" w:rsidRPr="00897342" w:rsidRDefault="000F4D51" w:rsidP="00B90BD6">
            <w:pPr>
              <w:jc w:val="center"/>
              <w:rPr>
                <w:rFonts w:cs="Arial"/>
                <w:sz w:val="22"/>
                <w:szCs w:val="22"/>
              </w:rPr>
            </w:pPr>
            <w:r>
              <w:rPr>
                <w:rFonts w:cs="Arial"/>
                <w:sz w:val="22"/>
                <w:szCs w:val="22"/>
              </w:rPr>
              <w:t>Archivo Central</w:t>
            </w:r>
          </w:p>
        </w:tc>
      </w:tr>
      <w:tr w:rsidR="000F4D51"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0F4D51" w:rsidRPr="001A2422" w:rsidRDefault="000F4D51" w:rsidP="00B90BD6">
            <w:pPr>
              <w:jc w:val="center"/>
              <w:rPr>
                <w:rFonts w:cs="Arial"/>
                <w:sz w:val="22"/>
                <w:szCs w:val="22"/>
              </w:rPr>
            </w:pPr>
            <w:r w:rsidRPr="00140907">
              <w:rPr>
                <w:rFonts w:cs="Arial"/>
                <w:sz w:val="22"/>
                <w:szCs w:val="22"/>
                <w:lang w:val="es-ES"/>
              </w:rPr>
              <w:t>FEM-04 Plan de mejoramiento</w:t>
            </w:r>
          </w:p>
        </w:tc>
        <w:tc>
          <w:tcPr>
            <w:tcW w:w="1440" w:type="dxa"/>
            <w:vMerge/>
            <w:tcBorders>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rsidR="000F4D51" w:rsidRPr="00897342" w:rsidRDefault="007C72B0" w:rsidP="00B90BD6">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PC del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Archivos de uso exclusivo del responsable/</w:t>
            </w:r>
          </w:p>
          <w:p w:rsidR="000F4D51" w:rsidRPr="00897342" w:rsidRDefault="000F4D51" w:rsidP="00B90BD6">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0F4D51" w:rsidRPr="00897342" w:rsidRDefault="000F4D51" w:rsidP="00B90BD6">
            <w:pPr>
              <w:jc w:val="center"/>
              <w:rPr>
                <w:rFonts w:cs="Arial"/>
                <w:sz w:val="22"/>
                <w:szCs w:val="22"/>
              </w:rPr>
            </w:pPr>
            <w:r w:rsidRPr="00897342">
              <w:rPr>
                <w:rFonts w:cs="Arial"/>
                <w:sz w:val="22"/>
                <w:szCs w:val="22"/>
              </w:rPr>
              <w:t>Destruir</w:t>
            </w:r>
          </w:p>
        </w:tc>
      </w:tr>
      <w:tr w:rsidR="007C72B0" w:rsidTr="000F4D51">
        <w:trPr>
          <w:trHeight w:val="287"/>
          <w:tblHeader/>
        </w:trPr>
        <w:tc>
          <w:tcPr>
            <w:tcW w:w="1423" w:type="dxa"/>
            <w:tcBorders>
              <w:top w:val="single" w:sz="4" w:space="0" w:color="auto"/>
              <w:left w:val="single" w:sz="4" w:space="0" w:color="auto"/>
              <w:bottom w:val="single" w:sz="4" w:space="0" w:color="auto"/>
              <w:right w:val="single" w:sz="4" w:space="0" w:color="auto"/>
            </w:tcBorders>
            <w:vAlign w:val="center"/>
          </w:tcPr>
          <w:p w:rsidR="007C72B0" w:rsidRPr="00140907" w:rsidRDefault="007C72B0" w:rsidP="007C72B0">
            <w:pPr>
              <w:jc w:val="center"/>
              <w:rPr>
                <w:rFonts w:cs="Arial"/>
                <w:sz w:val="22"/>
                <w:szCs w:val="22"/>
                <w:lang w:val="es-ES"/>
              </w:rPr>
            </w:pPr>
            <w:r>
              <w:rPr>
                <w:rFonts w:cs="Arial"/>
                <w:sz w:val="22"/>
                <w:szCs w:val="22"/>
                <w:lang w:val="es-ES"/>
              </w:rPr>
              <w:t>FPI-04 Mapa de Riesgos</w:t>
            </w:r>
          </w:p>
        </w:tc>
        <w:tc>
          <w:tcPr>
            <w:tcW w:w="1440" w:type="dxa"/>
            <w:tcBorders>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Pr>
                <w:rFonts w:cs="Arial"/>
                <w:sz w:val="22"/>
                <w:szCs w:val="22"/>
              </w:rPr>
              <w:t>Personero (a) Delegado para la Vigilancia Administrativa</w:t>
            </w:r>
          </w:p>
        </w:tc>
        <w:tc>
          <w:tcPr>
            <w:tcW w:w="1822"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bCs/>
                <w:sz w:val="22"/>
                <w:szCs w:val="22"/>
              </w:rPr>
            </w:pPr>
            <w:r>
              <w:rPr>
                <w:rFonts w:cs="Arial"/>
                <w:bCs/>
                <w:sz w:val="22"/>
                <w:szCs w:val="22"/>
              </w:rPr>
              <w:t>Oficina delegatura Vigilancia Administrativa</w:t>
            </w:r>
          </w:p>
        </w:tc>
        <w:tc>
          <w:tcPr>
            <w:tcW w:w="1470"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Pr>
                <w:rFonts w:cs="Arial"/>
                <w:sz w:val="22"/>
                <w:szCs w:val="22"/>
              </w:rPr>
              <w:t>PC responsable/Plan de mejoramiento</w:t>
            </w:r>
          </w:p>
        </w:tc>
        <w:tc>
          <w:tcPr>
            <w:tcW w:w="1276"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Archivos de uso exclusivo del responsable/</w:t>
            </w:r>
          </w:p>
          <w:p w:rsidR="007C72B0" w:rsidRPr="00897342" w:rsidRDefault="007C72B0" w:rsidP="007C72B0">
            <w:pPr>
              <w:jc w:val="center"/>
              <w:rPr>
                <w:rFonts w:cs="Arial"/>
                <w:sz w:val="22"/>
                <w:szCs w:val="22"/>
              </w:rPr>
            </w:pPr>
            <w:r w:rsidRPr="00897342">
              <w:rPr>
                <w:rFonts w:cs="Arial"/>
                <w:sz w:val="22"/>
                <w:szCs w:val="22"/>
              </w:rPr>
              <w:t>Backups</w:t>
            </w:r>
          </w:p>
        </w:tc>
        <w:tc>
          <w:tcPr>
            <w:tcW w:w="1401"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Dos años</w:t>
            </w:r>
          </w:p>
        </w:tc>
        <w:tc>
          <w:tcPr>
            <w:tcW w:w="1379" w:type="dxa"/>
            <w:tcBorders>
              <w:top w:val="single" w:sz="4" w:space="0" w:color="auto"/>
              <w:left w:val="single" w:sz="4" w:space="0" w:color="auto"/>
              <w:bottom w:val="single" w:sz="4" w:space="0" w:color="auto"/>
              <w:right w:val="single" w:sz="4" w:space="0" w:color="auto"/>
            </w:tcBorders>
            <w:vAlign w:val="center"/>
          </w:tcPr>
          <w:p w:rsidR="007C72B0" w:rsidRPr="00897342" w:rsidRDefault="007C72B0" w:rsidP="007C72B0">
            <w:pPr>
              <w:jc w:val="center"/>
              <w:rPr>
                <w:rFonts w:cs="Arial"/>
                <w:sz w:val="22"/>
                <w:szCs w:val="22"/>
              </w:rPr>
            </w:pPr>
            <w:r w:rsidRPr="00897342">
              <w:rPr>
                <w:rFonts w:cs="Arial"/>
                <w:sz w:val="22"/>
                <w:szCs w:val="22"/>
              </w:rPr>
              <w:t>Destruir</w:t>
            </w:r>
          </w:p>
        </w:tc>
      </w:tr>
    </w:tbl>
    <w:p w:rsidR="00A569EA" w:rsidRDefault="00A569EA" w:rsidP="00A569EA">
      <w:pPr>
        <w:tabs>
          <w:tab w:val="left" w:pos="1155"/>
        </w:tabs>
        <w:rPr>
          <w:rFonts w:cs="Arial"/>
        </w:rPr>
      </w:pPr>
      <w:r>
        <w:rPr>
          <w:rFonts w:cs="Arial"/>
        </w:rPr>
        <w:tab/>
      </w:r>
    </w:p>
    <w:p w:rsidR="002C55B0" w:rsidRDefault="002C55B0" w:rsidP="00A569EA">
      <w:pPr>
        <w:tabs>
          <w:tab w:val="left" w:pos="1155"/>
        </w:tabs>
        <w:rPr>
          <w:rFonts w:cs="Arial"/>
        </w:rPr>
      </w:pPr>
    </w:p>
    <w:p w:rsidR="002C55B0" w:rsidRDefault="002C55B0" w:rsidP="00A569EA">
      <w:pPr>
        <w:tabs>
          <w:tab w:val="left" w:pos="1155"/>
        </w:tabs>
        <w:rPr>
          <w:rFonts w:cs="Arial"/>
        </w:rPr>
      </w:pPr>
    </w:p>
    <w:p w:rsidR="00A569EA" w:rsidRPr="00687B4E" w:rsidRDefault="00A569EA" w:rsidP="00A569EA">
      <w:pPr>
        <w:rPr>
          <w:rFonts w:cs="Arial"/>
          <w:b/>
        </w:rPr>
      </w:pPr>
      <w:r>
        <w:rPr>
          <w:rFonts w:cs="Arial"/>
          <w:b/>
        </w:rPr>
        <w:t>8. CONTROL DE CAMBIOS</w:t>
      </w:r>
    </w:p>
    <w:p w:rsidR="00A569EA" w:rsidRPr="00E5786E" w:rsidRDefault="00A569EA" w:rsidP="00A569EA">
      <w:pPr>
        <w:rPr>
          <w:rFonts w:cs="Arial"/>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701"/>
        <w:gridCol w:w="2409"/>
        <w:gridCol w:w="1843"/>
        <w:gridCol w:w="3409"/>
      </w:tblGrid>
      <w:tr w:rsidR="00A569EA" w:rsidRPr="006728E3" w:rsidTr="00E61BB2">
        <w:trPr>
          <w:trHeight w:val="782"/>
        </w:trPr>
        <w:tc>
          <w:tcPr>
            <w:tcW w:w="1101"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Versión</w:t>
            </w:r>
          </w:p>
        </w:tc>
        <w:tc>
          <w:tcPr>
            <w:tcW w:w="1701"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 xml:space="preserve">Fecha </w:t>
            </w:r>
            <w:r w:rsidRPr="006728E3">
              <w:rPr>
                <w:rFonts w:cs="Arial"/>
                <w:sz w:val="22"/>
                <w:szCs w:val="22"/>
              </w:rPr>
              <w:t>[dd/mm/aaaa]</w:t>
            </w:r>
          </w:p>
        </w:tc>
        <w:tc>
          <w:tcPr>
            <w:tcW w:w="2409" w:type="dxa"/>
            <w:shd w:val="clear" w:color="auto" w:fill="BFBFBF"/>
            <w:vAlign w:val="center"/>
          </w:tcPr>
          <w:p w:rsidR="00A569EA" w:rsidRPr="006728E3" w:rsidRDefault="00A569EA" w:rsidP="00E61BB2">
            <w:pPr>
              <w:jc w:val="center"/>
              <w:rPr>
                <w:rFonts w:cs="Arial"/>
                <w:b/>
                <w:sz w:val="22"/>
                <w:szCs w:val="22"/>
              </w:rPr>
            </w:pPr>
            <w:r>
              <w:rPr>
                <w:rFonts w:cs="Arial"/>
                <w:b/>
                <w:sz w:val="22"/>
                <w:szCs w:val="22"/>
              </w:rPr>
              <w:t>Revis</w:t>
            </w:r>
            <w:r w:rsidRPr="006728E3">
              <w:rPr>
                <w:rFonts w:cs="Arial"/>
                <w:b/>
                <w:sz w:val="22"/>
                <w:szCs w:val="22"/>
              </w:rPr>
              <w:t>ó</w:t>
            </w:r>
          </w:p>
        </w:tc>
        <w:tc>
          <w:tcPr>
            <w:tcW w:w="1843"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Aprobó</w:t>
            </w:r>
          </w:p>
        </w:tc>
        <w:tc>
          <w:tcPr>
            <w:tcW w:w="3409" w:type="dxa"/>
            <w:shd w:val="clear" w:color="auto" w:fill="BFBFBF"/>
            <w:vAlign w:val="center"/>
          </w:tcPr>
          <w:p w:rsidR="00A569EA" w:rsidRPr="006728E3" w:rsidRDefault="00A569EA" w:rsidP="00E61BB2">
            <w:pPr>
              <w:jc w:val="center"/>
              <w:rPr>
                <w:rFonts w:cs="Arial"/>
                <w:b/>
                <w:sz w:val="22"/>
                <w:szCs w:val="22"/>
              </w:rPr>
            </w:pPr>
            <w:r w:rsidRPr="006728E3">
              <w:rPr>
                <w:rFonts w:cs="Arial"/>
                <w:b/>
                <w:sz w:val="22"/>
                <w:szCs w:val="22"/>
              </w:rPr>
              <w:t>Razón de la actualización</w:t>
            </w:r>
          </w:p>
        </w:tc>
      </w:tr>
      <w:tr w:rsidR="00A569EA" w:rsidRPr="006728E3" w:rsidTr="00E61BB2">
        <w:trPr>
          <w:trHeight w:val="762"/>
        </w:trPr>
        <w:tc>
          <w:tcPr>
            <w:tcW w:w="1101" w:type="dxa"/>
            <w:vAlign w:val="center"/>
          </w:tcPr>
          <w:p w:rsidR="00A569EA" w:rsidRPr="006728E3" w:rsidRDefault="00373101" w:rsidP="00E61BB2">
            <w:pPr>
              <w:jc w:val="center"/>
              <w:rPr>
                <w:rFonts w:cs="Arial"/>
                <w:sz w:val="22"/>
                <w:szCs w:val="22"/>
              </w:rPr>
            </w:pPr>
            <w:r>
              <w:rPr>
                <w:rFonts w:cs="Arial"/>
                <w:sz w:val="22"/>
                <w:szCs w:val="22"/>
              </w:rPr>
              <w:t>1</w:t>
            </w:r>
          </w:p>
        </w:tc>
        <w:tc>
          <w:tcPr>
            <w:tcW w:w="1701" w:type="dxa"/>
            <w:vAlign w:val="center"/>
          </w:tcPr>
          <w:p w:rsidR="00A569EA" w:rsidRPr="006728E3" w:rsidRDefault="00A569EA" w:rsidP="00E61BB2">
            <w:pPr>
              <w:jc w:val="center"/>
              <w:rPr>
                <w:rFonts w:cs="Arial"/>
                <w:sz w:val="22"/>
                <w:szCs w:val="22"/>
              </w:rPr>
            </w:pPr>
            <w:r w:rsidRPr="006728E3">
              <w:rPr>
                <w:rFonts w:cs="Arial"/>
                <w:sz w:val="22"/>
                <w:szCs w:val="22"/>
              </w:rPr>
              <w:t>10/12/2014</w:t>
            </w:r>
          </w:p>
        </w:tc>
        <w:tc>
          <w:tcPr>
            <w:tcW w:w="2409" w:type="dxa"/>
            <w:vAlign w:val="center"/>
          </w:tcPr>
          <w:p w:rsidR="00A569EA" w:rsidRPr="006728E3" w:rsidRDefault="00A569EA" w:rsidP="00E61BB2">
            <w:pPr>
              <w:jc w:val="center"/>
              <w:rPr>
                <w:rFonts w:cs="Arial"/>
                <w:sz w:val="22"/>
                <w:szCs w:val="22"/>
              </w:rPr>
            </w:pPr>
            <w:r w:rsidRPr="006728E3">
              <w:rPr>
                <w:rFonts w:cs="Arial"/>
                <w:sz w:val="22"/>
                <w:szCs w:val="22"/>
              </w:rPr>
              <w:t xml:space="preserve">Marta </w:t>
            </w:r>
            <w:r w:rsidR="00373101">
              <w:rPr>
                <w:rFonts w:cs="Arial"/>
                <w:sz w:val="22"/>
                <w:szCs w:val="22"/>
              </w:rPr>
              <w:t xml:space="preserve">Lucia </w:t>
            </w:r>
            <w:r w:rsidRPr="006728E3">
              <w:rPr>
                <w:rFonts w:cs="Arial"/>
                <w:sz w:val="22"/>
                <w:szCs w:val="22"/>
              </w:rPr>
              <w:t>Escobar Tobón</w:t>
            </w:r>
          </w:p>
          <w:p w:rsidR="00A569EA" w:rsidRPr="006728E3" w:rsidRDefault="00A569EA" w:rsidP="00E61BB2">
            <w:pPr>
              <w:jc w:val="center"/>
              <w:rPr>
                <w:rFonts w:cs="Arial"/>
                <w:sz w:val="22"/>
                <w:szCs w:val="22"/>
              </w:rPr>
            </w:pPr>
            <w:r w:rsidRPr="006728E3">
              <w:rPr>
                <w:rFonts w:cs="Arial"/>
                <w:sz w:val="22"/>
                <w:szCs w:val="22"/>
              </w:rPr>
              <w:t>Secretaria Ejecutiva</w:t>
            </w:r>
          </w:p>
        </w:tc>
        <w:tc>
          <w:tcPr>
            <w:tcW w:w="1843" w:type="dxa"/>
            <w:vAlign w:val="center"/>
          </w:tcPr>
          <w:p w:rsidR="00A569EA" w:rsidRPr="006728E3" w:rsidRDefault="00A569EA" w:rsidP="00E61BB2">
            <w:pPr>
              <w:jc w:val="center"/>
              <w:rPr>
                <w:rFonts w:cs="Arial"/>
                <w:sz w:val="22"/>
                <w:szCs w:val="22"/>
              </w:rPr>
            </w:pPr>
            <w:r w:rsidRPr="006728E3">
              <w:rPr>
                <w:rFonts w:cs="Arial"/>
                <w:sz w:val="22"/>
                <w:szCs w:val="22"/>
              </w:rPr>
              <w:t>Comité de Calidad</w:t>
            </w:r>
          </w:p>
        </w:tc>
        <w:tc>
          <w:tcPr>
            <w:tcW w:w="3409" w:type="dxa"/>
            <w:vAlign w:val="center"/>
          </w:tcPr>
          <w:p w:rsidR="00A569EA" w:rsidRPr="006728E3" w:rsidRDefault="00373101" w:rsidP="00E61BB2">
            <w:pPr>
              <w:jc w:val="both"/>
              <w:rPr>
                <w:rFonts w:cs="Arial"/>
                <w:sz w:val="22"/>
                <w:szCs w:val="22"/>
              </w:rPr>
            </w:pPr>
            <w:r>
              <w:rPr>
                <w:rFonts w:cs="Arial"/>
                <w:sz w:val="22"/>
                <w:szCs w:val="22"/>
              </w:rPr>
              <w:t>Elaboración del documento</w:t>
            </w:r>
          </w:p>
        </w:tc>
      </w:tr>
      <w:tr w:rsidR="00373101" w:rsidRPr="006728E3" w:rsidTr="00E61BB2">
        <w:trPr>
          <w:trHeight w:val="762"/>
        </w:trPr>
        <w:tc>
          <w:tcPr>
            <w:tcW w:w="1101" w:type="dxa"/>
            <w:vAlign w:val="center"/>
          </w:tcPr>
          <w:p w:rsidR="00373101" w:rsidRDefault="00373101" w:rsidP="00E61BB2">
            <w:pPr>
              <w:jc w:val="center"/>
              <w:rPr>
                <w:rFonts w:cs="Arial"/>
                <w:sz w:val="22"/>
              </w:rPr>
            </w:pPr>
            <w:r>
              <w:rPr>
                <w:rFonts w:cs="Arial"/>
                <w:sz w:val="22"/>
              </w:rPr>
              <w:t>2</w:t>
            </w:r>
          </w:p>
        </w:tc>
        <w:tc>
          <w:tcPr>
            <w:tcW w:w="1701" w:type="dxa"/>
            <w:vAlign w:val="center"/>
          </w:tcPr>
          <w:p w:rsidR="00373101" w:rsidRDefault="00373101" w:rsidP="00E61BB2">
            <w:pPr>
              <w:jc w:val="center"/>
              <w:rPr>
                <w:rFonts w:cs="Arial"/>
                <w:sz w:val="22"/>
              </w:rPr>
            </w:pPr>
            <w:r>
              <w:rPr>
                <w:rFonts w:cs="Arial"/>
                <w:sz w:val="22"/>
              </w:rPr>
              <w:t>09/07/2015</w:t>
            </w:r>
          </w:p>
        </w:tc>
        <w:tc>
          <w:tcPr>
            <w:tcW w:w="2409" w:type="dxa"/>
            <w:vAlign w:val="center"/>
          </w:tcPr>
          <w:p w:rsidR="00373101" w:rsidRDefault="00373101" w:rsidP="00E61BB2">
            <w:pPr>
              <w:jc w:val="center"/>
              <w:rPr>
                <w:rFonts w:cs="Arial"/>
                <w:sz w:val="22"/>
              </w:rPr>
            </w:pPr>
            <w:r>
              <w:rPr>
                <w:rFonts w:cs="Arial"/>
                <w:sz w:val="22"/>
              </w:rPr>
              <w:t>Gloria Giraldo</w:t>
            </w:r>
          </w:p>
          <w:p w:rsidR="00373101" w:rsidRDefault="00373101" w:rsidP="00E61BB2">
            <w:pPr>
              <w:jc w:val="center"/>
              <w:rPr>
                <w:rFonts w:cs="Arial"/>
                <w:sz w:val="22"/>
                <w:szCs w:val="22"/>
              </w:rPr>
            </w:pPr>
            <w:r w:rsidRPr="00E376D4">
              <w:rPr>
                <w:rFonts w:cs="Arial"/>
                <w:sz w:val="22"/>
                <w:szCs w:val="22"/>
              </w:rPr>
              <w:t>Personero(a) Delegado para la Vigilancia Administrativa</w:t>
            </w:r>
          </w:p>
          <w:p w:rsidR="00373101" w:rsidRDefault="00373101" w:rsidP="00E61BB2">
            <w:pPr>
              <w:jc w:val="center"/>
              <w:rPr>
                <w:rFonts w:cs="Arial"/>
                <w:sz w:val="22"/>
              </w:rPr>
            </w:pPr>
          </w:p>
          <w:p w:rsidR="00373101" w:rsidRDefault="00373101" w:rsidP="00E61BB2">
            <w:pPr>
              <w:jc w:val="center"/>
              <w:rPr>
                <w:rFonts w:cs="Arial"/>
                <w:sz w:val="22"/>
              </w:rPr>
            </w:pPr>
            <w:r>
              <w:rPr>
                <w:rFonts w:cs="Arial"/>
                <w:sz w:val="22"/>
              </w:rPr>
              <w:t>Martha Lucia Escobar Tobón</w:t>
            </w:r>
          </w:p>
          <w:p w:rsidR="00373101" w:rsidRDefault="00373101" w:rsidP="00E61BB2">
            <w:pPr>
              <w:jc w:val="center"/>
              <w:rPr>
                <w:rFonts w:cs="Arial"/>
                <w:sz w:val="22"/>
              </w:rPr>
            </w:pPr>
            <w:r>
              <w:rPr>
                <w:rFonts w:cs="Arial"/>
                <w:sz w:val="22"/>
              </w:rPr>
              <w:t>Secretaria Ejecutiva</w:t>
            </w:r>
          </w:p>
        </w:tc>
        <w:tc>
          <w:tcPr>
            <w:tcW w:w="1843" w:type="dxa"/>
            <w:vAlign w:val="center"/>
          </w:tcPr>
          <w:p w:rsidR="00373101" w:rsidRPr="0090273A" w:rsidRDefault="00373101" w:rsidP="00E61BB2">
            <w:pPr>
              <w:jc w:val="center"/>
              <w:rPr>
                <w:rFonts w:cs="Arial"/>
                <w:sz w:val="22"/>
              </w:rPr>
            </w:pPr>
            <w:r w:rsidRPr="0090273A">
              <w:rPr>
                <w:rFonts w:cs="Arial"/>
                <w:sz w:val="22"/>
              </w:rPr>
              <w:t>Comité de Calidad</w:t>
            </w:r>
          </w:p>
        </w:tc>
        <w:tc>
          <w:tcPr>
            <w:tcW w:w="3409" w:type="dxa"/>
            <w:vAlign w:val="center"/>
          </w:tcPr>
          <w:p w:rsidR="00373101" w:rsidRDefault="00373101" w:rsidP="00E61BB2">
            <w:pPr>
              <w:jc w:val="both"/>
              <w:rPr>
                <w:rFonts w:cs="Arial"/>
                <w:sz w:val="22"/>
              </w:rPr>
            </w:pPr>
            <w:r w:rsidRPr="00DC0719">
              <w:rPr>
                <w:rFonts w:cs="Arial"/>
                <w:sz w:val="22"/>
                <w:szCs w:val="22"/>
              </w:rPr>
              <w:t>Modificación del nombre del procedimiento, adición y modificación de actividades y de control de regi</w:t>
            </w:r>
            <w:r>
              <w:rPr>
                <w:rFonts w:cs="Arial"/>
                <w:sz w:val="22"/>
                <w:szCs w:val="22"/>
              </w:rPr>
              <w:t>stros</w:t>
            </w:r>
          </w:p>
        </w:tc>
      </w:tr>
      <w:tr w:rsidR="00D116EC" w:rsidRPr="006728E3" w:rsidTr="00E61BB2">
        <w:trPr>
          <w:trHeight w:val="762"/>
        </w:trPr>
        <w:tc>
          <w:tcPr>
            <w:tcW w:w="1101" w:type="dxa"/>
            <w:vAlign w:val="center"/>
          </w:tcPr>
          <w:p w:rsidR="00D116EC" w:rsidRDefault="00D116EC" w:rsidP="00E61BB2">
            <w:pPr>
              <w:jc w:val="center"/>
              <w:rPr>
                <w:rFonts w:cs="Arial"/>
                <w:sz w:val="22"/>
              </w:rPr>
            </w:pPr>
            <w:r>
              <w:rPr>
                <w:rFonts w:cs="Arial"/>
                <w:sz w:val="22"/>
              </w:rPr>
              <w:t>3</w:t>
            </w:r>
          </w:p>
        </w:tc>
        <w:tc>
          <w:tcPr>
            <w:tcW w:w="1701" w:type="dxa"/>
            <w:vAlign w:val="center"/>
          </w:tcPr>
          <w:p w:rsidR="00D116EC" w:rsidRDefault="00D116EC" w:rsidP="00E61BB2">
            <w:pPr>
              <w:jc w:val="center"/>
              <w:rPr>
                <w:rFonts w:cs="Arial"/>
                <w:sz w:val="22"/>
              </w:rPr>
            </w:pPr>
            <w:r>
              <w:rPr>
                <w:rFonts w:cs="Arial"/>
                <w:sz w:val="22"/>
              </w:rPr>
              <w:t>29/04/2019</w:t>
            </w:r>
          </w:p>
        </w:tc>
        <w:tc>
          <w:tcPr>
            <w:tcW w:w="2409" w:type="dxa"/>
            <w:vAlign w:val="center"/>
          </w:tcPr>
          <w:p w:rsidR="00D116EC" w:rsidRDefault="00D116EC" w:rsidP="00E61BB2">
            <w:pPr>
              <w:jc w:val="center"/>
              <w:rPr>
                <w:rFonts w:cs="Arial"/>
                <w:sz w:val="22"/>
              </w:rPr>
            </w:pPr>
            <w:r>
              <w:rPr>
                <w:rFonts w:cs="Arial"/>
                <w:sz w:val="22"/>
              </w:rPr>
              <w:t>Personero Delegado para la Vigilancia Administrativa</w:t>
            </w:r>
          </w:p>
          <w:p w:rsidR="00954958" w:rsidRDefault="00954958" w:rsidP="00E61BB2">
            <w:pPr>
              <w:jc w:val="center"/>
              <w:rPr>
                <w:rFonts w:cs="Arial"/>
                <w:sz w:val="22"/>
              </w:rPr>
            </w:pPr>
            <w:r>
              <w:rPr>
                <w:rFonts w:cs="Arial"/>
                <w:sz w:val="22"/>
              </w:rPr>
              <w:t>Profesional Universitario (a)</w:t>
            </w:r>
          </w:p>
        </w:tc>
        <w:tc>
          <w:tcPr>
            <w:tcW w:w="1843" w:type="dxa"/>
            <w:vAlign w:val="center"/>
          </w:tcPr>
          <w:p w:rsidR="00D116EC" w:rsidRPr="0090273A" w:rsidRDefault="00D116EC" w:rsidP="00D116EC">
            <w:pPr>
              <w:jc w:val="center"/>
              <w:rPr>
                <w:rFonts w:cs="Arial"/>
                <w:sz w:val="22"/>
              </w:rPr>
            </w:pPr>
            <w:r>
              <w:rPr>
                <w:rFonts w:cs="Arial"/>
                <w:sz w:val="22"/>
              </w:rPr>
              <w:t>Comité coordinador Control Interno</w:t>
            </w:r>
          </w:p>
        </w:tc>
        <w:tc>
          <w:tcPr>
            <w:tcW w:w="3409" w:type="dxa"/>
            <w:vAlign w:val="center"/>
          </w:tcPr>
          <w:p w:rsidR="00D116EC" w:rsidRPr="00DC0719" w:rsidRDefault="00D116EC" w:rsidP="00E61BB2">
            <w:pPr>
              <w:jc w:val="both"/>
              <w:rPr>
                <w:rFonts w:cs="Arial"/>
                <w:sz w:val="22"/>
                <w:szCs w:val="22"/>
              </w:rPr>
            </w:pPr>
            <w:r>
              <w:rPr>
                <w:rFonts w:cs="Arial"/>
                <w:sz w:val="22"/>
                <w:szCs w:val="22"/>
              </w:rPr>
              <w:t>Modificación Responsable en las actividades 4, 9 y 12</w:t>
            </w:r>
            <w:r w:rsidR="00954958">
              <w:rPr>
                <w:rFonts w:cs="Arial"/>
                <w:sz w:val="22"/>
                <w:szCs w:val="22"/>
              </w:rPr>
              <w:t xml:space="preserve"> creación de Formatos FVC 18 FCV- 19.</w:t>
            </w:r>
          </w:p>
        </w:tc>
      </w:tr>
      <w:tr w:rsidR="00604CC8" w:rsidRPr="006728E3" w:rsidTr="00EE1DB0">
        <w:trPr>
          <w:trHeight w:val="762"/>
        </w:trPr>
        <w:tc>
          <w:tcPr>
            <w:tcW w:w="1101" w:type="dxa"/>
            <w:vAlign w:val="center"/>
          </w:tcPr>
          <w:p w:rsidR="00604CC8" w:rsidRDefault="00604CC8" w:rsidP="00604CC8">
            <w:pPr>
              <w:jc w:val="center"/>
              <w:rPr>
                <w:rFonts w:cs="Arial"/>
                <w:sz w:val="22"/>
              </w:rPr>
            </w:pPr>
            <w:r>
              <w:rPr>
                <w:rFonts w:cs="Arial"/>
                <w:sz w:val="22"/>
              </w:rPr>
              <w:t>4</w:t>
            </w:r>
          </w:p>
        </w:tc>
        <w:tc>
          <w:tcPr>
            <w:tcW w:w="1701" w:type="dxa"/>
          </w:tcPr>
          <w:p w:rsidR="00604CC8" w:rsidRDefault="00604CC8" w:rsidP="00604CC8">
            <w:pPr>
              <w:rPr>
                <w:rFonts w:cs="Arial"/>
                <w:color w:val="000000"/>
                <w:sz w:val="21"/>
                <w:szCs w:val="21"/>
              </w:rPr>
            </w:pPr>
            <w:r>
              <w:rPr>
                <w:rFonts w:cs="Arial"/>
                <w:color w:val="000000"/>
                <w:sz w:val="21"/>
                <w:szCs w:val="21"/>
              </w:rPr>
              <w:t>19/03/2020</w:t>
            </w:r>
          </w:p>
        </w:tc>
        <w:tc>
          <w:tcPr>
            <w:tcW w:w="2409" w:type="dxa"/>
          </w:tcPr>
          <w:p w:rsidR="00604CC8" w:rsidRDefault="00604CC8" w:rsidP="00604CC8">
            <w:pPr>
              <w:rPr>
                <w:rFonts w:cs="Arial"/>
                <w:color w:val="000000"/>
                <w:sz w:val="21"/>
                <w:szCs w:val="21"/>
              </w:rPr>
            </w:pPr>
            <w:r>
              <w:rPr>
                <w:rFonts w:cs="Arial"/>
                <w:color w:val="000000"/>
                <w:sz w:val="21"/>
                <w:szCs w:val="21"/>
              </w:rPr>
              <w:t>Personero Municipal</w:t>
            </w:r>
          </w:p>
        </w:tc>
        <w:tc>
          <w:tcPr>
            <w:tcW w:w="1843" w:type="dxa"/>
          </w:tcPr>
          <w:p w:rsidR="00604CC8" w:rsidRDefault="00604CC8" w:rsidP="00604CC8">
            <w:pPr>
              <w:rPr>
                <w:rFonts w:cs="Arial"/>
                <w:color w:val="000000"/>
                <w:sz w:val="21"/>
                <w:szCs w:val="21"/>
              </w:rPr>
            </w:pPr>
            <w:r>
              <w:rPr>
                <w:rFonts w:cs="Arial"/>
                <w:color w:val="000000"/>
                <w:sz w:val="21"/>
                <w:szCs w:val="21"/>
              </w:rPr>
              <w:t>Comité MIPG Comité Institucional de Gestión y Desempeño</w:t>
            </w:r>
          </w:p>
        </w:tc>
        <w:tc>
          <w:tcPr>
            <w:tcW w:w="3409" w:type="dxa"/>
          </w:tcPr>
          <w:p w:rsidR="00604CC8" w:rsidRDefault="00604CC8" w:rsidP="00604CC8">
            <w:pPr>
              <w:jc w:val="both"/>
              <w:rPr>
                <w:rFonts w:cs="Arial"/>
                <w:color w:val="000000"/>
                <w:sz w:val="21"/>
                <w:szCs w:val="21"/>
              </w:rPr>
            </w:pPr>
            <w:r>
              <w:rPr>
                <w:rFonts w:cs="Arial"/>
                <w:color w:val="000000"/>
                <w:sz w:val="21"/>
                <w:szCs w:val="21"/>
              </w:rPr>
              <w:t xml:space="preserve">Actualización de Imagen Institucional por cambio de Personero. </w:t>
            </w:r>
          </w:p>
        </w:tc>
      </w:tr>
      <w:tr w:rsidR="007C72B0" w:rsidRPr="006728E3" w:rsidTr="00EE1DB0">
        <w:trPr>
          <w:trHeight w:val="762"/>
        </w:trPr>
        <w:tc>
          <w:tcPr>
            <w:tcW w:w="1101" w:type="dxa"/>
            <w:vAlign w:val="center"/>
          </w:tcPr>
          <w:p w:rsidR="007C72B0" w:rsidRDefault="007C72B0" w:rsidP="00604CC8">
            <w:pPr>
              <w:jc w:val="center"/>
              <w:rPr>
                <w:rFonts w:cs="Arial"/>
                <w:sz w:val="22"/>
              </w:rPr>
            </w:pPr>
            <w:r>
              <w:rPr>
                <w:rFonts w:cs="Arial"/>
                <w:sz w:val="22"/>
              </w:rPr>
              <w:t>5</w:t>
            </w:r>
          </w:p>
        </w:tc>
        <w:tc>
          <w:tcPr>
            <w:tcW w:w="1701" w:type="dxa"/>
          </w:tcPr>
          <w:p w:rsidR="007C72B0" w:rsidRDefault="00160DB4" w:rsidP="00604CC8">
            <w:pPr>
              <w:rPr>
                <w:rFonts w:cs="Arial"/>
                <w:color w:val="000000"/>
                <w:sz w:val="21"/>
                <w:szCs w:val="21"/>
              </w:rPr>
            </w:pPr>
            <w:r>
              <w:rPr>
                <w:rFonts w:cs="Arial"/>
                <w:color w:val="000000"/>
                <w:sz w:val="21"/>
                <w:szCs w:val="21"/>
              </w:rPr>
              <w:t>06/10/2020</w:t>
            </w:r>
          </w:p>
        </w:tc>
        <w:tc>
          <w:tcPr>
            <w:tcW w:w="2409" w:type="dxa"/>
          </w:tcPr>
          <w:p w:rsidR="007C72B0" w:rsidRDefault="007C72B0" w:rsidP="00604CC8">
            <w:pPr>
              <w:rPr>
                <w:rFonts w:cs="Arial"/>
                <w:color w:val="000000"/>
                <w:sz w:val="21"/>
                <w:szCs w:val="21"/>
              </w:rPr>
            </w:pPr>
            <w:r>
              <w:rPr>
                <w:rFonts w:cs="Arial"/>
                <w:color w:val="000000"/>
                <w:sz w:val="21"/>
                <w:szCs w:val="21"/>
              </w:rPr>
              <w:t>Personero Delegado para la Vigilancia Administrativa</w:t>
            </w:r>
          </w:p>
          <w:p w:rsidR="007C72B0" w:rsidRDefault="007C72B0" w:rsidP="00604CC8">
            <w:pPr>
              <w:rPr>
                <w:rFonts w:cs="Arial"/>
                <w:color w:val="000000"/>
                <w:sz w:val="21"/>
                <w:szCs w:val="21"/>
              </w:rPr>
            </w:pPr>
            <w:r>
              <w:rPr>
                <w:rFonts w:cs="Arial"/>
                <w:sz w:val="22"/>
              </w:rPr>
              <w:t>Profesional Universitario (a)</w:t>
            </w:r>
          </w:p>
        </w:tc>
        <w:tc>
          <w:tcPr>
            <w:tcW w:w="1843" w:type="dxa"/>
          </w:tcPr>
          <w:p w:rsidR="007C72B0" w:rsidRDefault="007C72B0" w:rsidP="00604CC8">
            <w:pPr>
              <w:rPr>
                <w:rFonts w:cs="Arial"/>
                <w:color w:val="000000"/>
                <w:sz w:val="21"/>
                <w:szCs w:val="21"/>
              </w:rPr>
            </w:pPr>
            <w:r>
              <w:rPr>
                <w:rFonts w:cs="Arial"/>
                <w:color w:val="000000"/>
                <w:sz w:val="21"/>
                <w:szCs w:val="21"/>
              </w:rPr>
              <w:t>Comité MIPG Comité Institucional de Gestión y Desempeño</w:t>
            </w:r>
          </w:p>
        </w:tc>
        <w:tc>
          <w:tcPr>
            <w:tcW w:w="3409" w:type="dxa"/>
          </w:tcPr>
          <w:p w:rsidR="007C72B0" w:rsidRDefault="007C72B0" w:rsidP="00604CC8">
            <w:pPr>
              <w:jc w:val="both"/>
              <w:rPr>
                <w:rFonts w:cs="Arial"/>
                <w:color w:val="000000"/>
                <w:sz w:val="21"/>
                <w:szCs w:val="21"/>
              </w:rPr>
            </w:pPr>
            <w:r>
              <w:rPr>
                <w:rFonts w:cs="Arial"/>
                <w:color w:val="000000"/>
                <w:sz w:val="21"/>
                <w:szCs w:val="21"/>
              </w:rPr>
              <w:t xml:space="preserve">Actualización en el Procedimiento en las actividades </w:t>
            </w:r>
            <w:r w:rsidR="00F1223D">
              <w:rPr>
                <w:rFonts w:cs="Arial"/>
                <w:color w:val="000000"/>
                <w:sz w:val="21"/>
                <w:szCs w:val="21"/>
              </w:rPr>
              <w:t xml:space="preserve">1, 2, 3,4, 5. 6. 7. 8. 9. 10. 11. 12. 13. 14. 15. 16. 17. 18. 19. 20 donde se adiciona o modifican. Se cambia el control de registros por Información documentada. </w:t>
            </w:r>
          </w:p>
        </w:tc>
      </w:tr>
      <w:tr w:rsidR="00CF055F" w:rsidRPr="006728E3" w:rsidTr="00CF055F">
        <w:trPr>
          <w:trHeight w:val="762"/>
        </w:trPr>
        <w:tc>
          <w:tcPr>
            <w:tcW w:w="1101" w:type="dxa"/>
            <w:vAlign w:val="center"/>
          </w:tcPr>
          <w:p w:rsidR="00CF055F" w:rsidRDefault="00CF055F" w:rsidP="00604CC8">
            <w:pPr>
              <w:jc w:val="center"/>
              <w:rPr>
                <w:rFonts w:cs="Arial"/>
                <w:sz w:val="22"/>
              </w:rPr>
            </w:pPr>
            <w:r>
              <w:rPr>
                <w:rFonts w:cs="Arial"/>
                <w:sz w:val="22"/>
              </w:rPr>
              <w:t>6</w:t>
            </w:r>
          </w:p>
        </w:tc>
        <w:tc>
          <w:tcPr>
            <w:tcW w:w="1701" w:type="dxa"/>
            <w:vAlign w:val="center"/>
          </w:tcPr>
          <w:p w:rsidR="00CF055F" w:rsidRDefault="00CF055F" w:rsidP="00CF055F">
            <w:pPr>
              <w:jc w:val="center"/>
              <w:rPr>
                <w:rFonts w:cs="Arial"/>
                <w:color w:val="000000"/>
                <w:sz w:val="21"/>
                <w:szCs w:val="21"/>
              </w:rPr>
            </w:pPr>
            <w:r>
              <w:rPr>
                <w:rFonts w:cs="Arial"/>
                <w:color w:val="000000"/>
                <w:sz w:val="21"/>
                <w:szCs w:val="21"/>
              </w:rPr>
              <w:t>24/02/2022</w:t>
            </w:r>
          </w:p>
        </w:tc>
        <w:tc>
          <w:tcPr>
            <w:tcW w:w="2409" w:type="dxa"/>
            <w:vAlign w:val="center"/>
          </w:tcPr>
          <w:p w:rsidR="00CF055F" w:rsidRDefault="00CF055F" w:rsidP="00CF055F">
            <w:pPr>
              <w:jc w:val="center"/>
              <w:rPr>
                <w:rFonts w:cs="Arial"/>
                <w:color w:val="000000"/>
                <w:sz w:val="21"/>
                <w:szCs w:val="21"/>
              </w:rPr>
            </w:pPr>
            <w:r>
              <w:rPr>
                <w:rFonts w:cs="Arial"/>
                <w:color w:val="000000"/>
                <w:sz w:val="21"/>
                <w:szCs w:val="21"/>
              </w:rPr>
              <w:t>SGC</w:t>
            </w:r>
          </w:p>
        </w:tc>
        <w:tc>
          <w:tcPr>
            <w:tcW w:w="1843" w:type="dxa"/>
          </w:tcPr>
          <w:p w:rsidR="00CF055F" w:rsidRDefault="00CF055F" w:rsidP="00695BA1">
            <w:pPr>
              <w:rPr>
                <w:rFonts w:cs="Arial"/>
                <w:color w:val="000000"/>
                <w:sz w:val="21"/>
                <w:szCs w:val="21"/>
              </w:rPr>
            </w:pPr>
            <w:r>
              <w:rPr>
                <w:rFonts w:cs="Arial"/>
                <w:color w:val="000000"/>
                <w:sz w:val="21"/>
                <w:szCs w:val="21"/>
              </w:rPr>
              <w:t xml:space="preserve">Comité Institucional de Gestión y Desempeño </w:t>
            </w:r>
          </w:p>
        </w:tc>
        <w:tc>
          <w:tcPr>
            <w:tcW w:w="3409" w:type="dxa"/>
          </w:tcPr>
          <w:p w:rsidR="00CF055F" w:rsidRDefault="00CF055F" w:rsidP="00695BA1">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CF055F" w:rsidRDefault="00CF055F" w:rsidP="00695BA1">
            <w:pPr>
              <w:rPr>
                <w:rFonts w:cs="Arial"/>
                <w:color w:val="000000"/>
                <w:sz w:val="21"/>
                <w:szCs w:val="21"/>
              </w:rPr>
            </w:pPr>
            <w:r>
              <w:rPr>
                <w:rFonts w:cs="Arial"/>
                <w:color w:val="000000"/>
                <w:sz w:val="21"/>
                <w:szCs w:val="21"/>
              </w:rPr>
              <w:t>CO-SC-CER427866</w:t>
            </w:r>
          </w:p>
        </w:tc>
      </w:tr>
    </w:tbl>
    <w:p w:rsidR="00A569EA" w:rsidRPr="00A569EA" w:rsidRDefault="00A569EA" w:rsidP="00A569EA">
      <w:pPr>
        <w:rPr>
          <w:rFonts w:cs="Arial"/>
        </w:rPr>
      </w:pPr>
    </w:p>
    <w:sectPr w:rsidR="00A569EA" w:rsidRPr="00A569EA" w:rsidSect="00CF055F">
      <w:headerReference w:type="default" r:id="rId8"/>
      <w:footerReference w:type="default" r:id="rId9"/>
      <w:pgSz w:w="12240" w:h="15840"/>
      <w:pgMar w:top="28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BA1" w:rsidRDefault="00695BA1" w:rsidP="004B4420">
      <w:r>
        <w:separator/>
      </w:r>
    </w:p>
  </w:endnote>
  <w:endnote w:type="continuationSeparator" w:id="0">
    <w:p w:rsidR="00695BA1" w:rsidRDefault="00695BA1" w:rsidP="004B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32" w:type="dxa"/>
      <w:tblInd w:w="-1701" w:type="dxa"/>
      <w:tblLook w:val="04A0" w:firstRow="1" w:lastRow="0" w:firstColumn="1" w:lastColumn="0" w:noHBand="0" w:noVBand="1"/>
    </w:tblPr>
    <w:tblGrid>
      <w:gridCol w:w="6036"/>
      <w:gridCol w:w="5696"/>
    </w:tblGrid>
    <w:tr w:rsidR="00695BA1" w:rsidRPr="00E25F48" w:rsidTr="00695BA1">
      <w:tc>
        <w:tcPr>
          <w:tcW w:w="5796" w:type="dxa"/>
          <w:shd w:val="clear" w:color="auto" w:fill="auto"/>
        </w:tcPr>
        <w:p w:rsidR="00695BA1" w:rsidRPr="00E25F48" w:rsidRDefault="00695BA1" w:rsidP="00695BA1">
          <w:pPr>
            <w:pStyle w:val="Piedepgina"/>
            <w:jc w:val="right"/>
          </w:pPr>
          <w:r>
            <w:rPr>
              <w:noProof/>
              <w:lang w:val="en-US"/>
            </w:rPr>
            <w:drawing>
              <wp:inline distT="0" distB="0" distL="0" distR="0">
                <wp:extent cx="3676650" cy="1600200"/>
                <wp:effectExtent l="19050" t="0" r="0"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695BA1" w:rsidRPr="00E25F48" w:rsidRDefault="00695BA1" w:rsidP="00695BA1">
          <w:pPr>
            <w:pStyle w:val="Piedepgina"/>
            <w:jc w:val="right"/>
          </w:pPr>
          <w:r>
            <w:rPr>
              <w:noProof/>
              <w:lang w:val="en-US"/>
            </w:rPr>
            <w:drawing>
              <wp:inline distT="0" distB="0" distL="0" distR="0">
                <wp:extent cx="2400300" cy="1590675"/>
                <wp:effectExtent l="0" t="0" r="0" b="0"/>
                <wp:docPr id="28"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695BA1" w:rsidRDefault="00695BA1" w:rsidP="00AB3A2B">
    <w:pPr>
      <w:pStyle w:val="Piedepgina"/>
    </w:pPr>
    <w:r>
      <w:rPr>
        <w:lang w:val="es-ES"/>
      </w:rPr>
      <w:t xml:space="preserve">Página </w:t>
    </w:r>
    <w:r>
      <w:rPr>
        <w:b/>
        <w:bCs/>
      </w:rPr>
      <w:fldChar w:fldCharType="begin"/>
    </w:r>
    <w:r>
      <w:rPr>
        <w:b/>
        <w:bCs/>
      </w:rPr>
      <w:instrText>PAGE</w:instrText>
    </w:r>
    <w:r>
      <w:rPr>
        <w:b/>
        <w:bCs/>
      </w:rPr>
      <w:fldChar w:fldCharType="separate"/>
    </w:r>
    <w:r w:rsidR="00AA66F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A66F7">
      <w:rPr>
        <w:b/>
        <w:bCs/>
        <w:noProof/>
      </w:rPr>
      <w:t>12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BA1" w:rsidRDefault="00695BA1" w:rsidP="004B4420">
      <w:r>
        <w:separator/>
      </w:r>
    </w:p>
  </w:footnote>
  <w:footnote w:type="continuationSeparator" w:id="0">
    <w:p w:rsidR="00695BA1" w:rsidRDefault="00695BA1" w:rsidP="004B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5528"/>
      <w:gridCol w:w="2141"/>
    </w:tblGrid>
    <w:tr w:rsidR="00695BA1" w:rsidTr="00A72E56">
      <w:trPr>
        <w:trHeight w:hRule="exact" w:val="397"/>
      </w:trPr>
      <w:tc>
        <w:tcPr>
          <w:tcW w:w="2694" w:type="dxa"/>
          <w:vMerge w:val="restart"/>
        </w:tcPr>
        <w:p w:rsidR="00695BA1" w:rsidRDefault="00695BA1" w:rsidP="00A72E56">
          <w:r>
            <w:rPr>
              <w:noProof/>
              <w:lang w:val="en-US"/>
            </w:rPr>
            <w:drawing>
              <wp:inline distT="0" distB="0" distL="0" distR="0">
                <wp:extent cx="1571625" cy="657225"/>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571625" cy="657225"/>
                        </a:xfrm>
                        <a:prstGeom prst="rect">
                          <a:avLst/>
                        </a:prstGeom>
                      </pic:spPr>
                    </pic:pic>
                  </a:graphicData>
                </a:graphic>
              </wp:inline>
            </w:drawing>
          </w:r>
        </w:p>
      </w:tc>
      <w:tc>
        <w:tcPr>
          <w:tcW w:w="5528" w:type="dxa"/>
          <w:vMerge w:val="restart"/>
          <w:vAlign w:val="center"/>
        </w:tcPr>
        <w:p w:rsidR="00695BA1" w:rsidRPr="004A1330" w:rsidRDefault="00695BA1" w:rsidP="00746BAA">
          <w:pPr>
            <w:jc w:val="center"/>
            <w:rPr>
              <w:rFonts w:cs="Arial"/>
              <w:b/>
            </w:rPr>
          </w:pPr>
          <w:r>
            <w:rPr>
              <w:b/>
              <w:bCs/>
            </w:rPr>
            <w:t xml:space="preserve">PROCEDIMIENTO PARA LA INVESTIGACIÓN DISCIPLINARIA </w:t>
          </w:r>
          <w:r w:rsidR="00C27891">
            <w:rPr>
              <w:b/>
              <w:bCs/>
            </w:rPr>
            <w:t>-</w:t>
          </w:r>
        </w:p>
      </w:tc>
      <w:tc>
        <w:tcPr>
          <w:tcW w:w="2141" w:type="dxa"/>
          <w:vAlign w:val="center"/>
        </w:tcPr>
        <w:p w:rsidR="00695BA1" w:rsidRPr="008A4DC4" w:rsidRDefault="00695BA1" w:rsidP="00255C15">
          <w:pPr>
            <w:rPr>
              <w:rFonts w:cs="Arial"/>
            </w:rPr>
          </w:pPr>
          <w:r w:rsidRPr="00CE266B">
            <w:rPr>
              <w:rFonts w:cs="Arial"/>
              <w:sz w:val="22"/>
              <w:szCs w:val="22"/>
            </w:rPr>
            <w:t>Código</w:t>
          </w:r>
          <w:r>
            <w:rPr>
              <w:rFonts w:cs="Arial"/>
              <w:sz w:val="22"/>
              <w:szCs w:val="22"/>
            </w:rPr>
            <w:t>: PVC-03</w:t>
          </w:r>
        </w:p>
      </w:tc>
    </w:tr>
    <w:tr w:rsidR="00695BA1" w:rsidTr="00A72E56">
      <w:trPr>
        <w:trHeight w:hRule="exact" w:val="397"/>
      </w:trPr>
      <w:tc>
        <w:tcPr>
          <w:tcW w:w="2694" w:type="dxa"/>
          <w:vMerge/>
        </w:tcPr>
        <w:p w:rsidR="00695BA1" w:rsidRDefault="00695BA1" w:rsidP="00A72E56"/>
      </w:tc>
      <w:tc>
        <w:tcPr>
          <w:tcW w:w="5528" w:type="dxa"/>
          <w:vMerge/>
        </w:tcPr>
        <w:p w:rsidR="00695BA1" w:rsidRPr="008A4DC4" w:rsidRDefault="00695BA1" w:rsidP="00A72E56">
          <w:pPr>
            <w:rPr>
              <w:rFonts w:cs="Arial"/>
            </w:rPr>
          </w:pPr>
        </w:p>
      </w:tc>
      <w:tc>
        <w:tcPr>
          <w:tcW w:w="2141" w:type="dxa"/>
          <w:vAlign w:val="center"/>
        </w:tcPr>
        <w:p w:rsidR="00695BA1" w:rsidRPr="008A4DC4" w:rsidRDefault="00695BA1" w:rsidP="00A72E56">
          <w:pPr>
            <w:rPr>
              <w:rFonts w:cs="Arial"/>
            </w:rPr>
          </w:pPr>
          <w:r w:rsidRPr="00CE266B">
            <w:rPr>
              <w:rFonts w:cs="Arial"/>
              <w:sz w:val="22"/>
              <w:szCs w:val="22"/>
            </w:rPr>
            <w:t>Versión</w:t>
          </w:r>
          <w:r>
            <w:rPr>
              <w:rFonts w:cs="Arial"/>
              <w:sz w:val="22"/>
              <w:szCs w:val="22"/>
            </w:rPr>
            <w:t>: 06</w:t>
          </w:r>
        </w:p>
      </w:tc>
    </w:tr>
    <w:tr w:rsidR="00695BA1" w:rsidTr="00A72E56">
      <w:trPr>
        <w:trHeight w:hRule="exact" w:val="397"/>
      </w:trPr>
      <w:tc>
        <w:tcPr>
          <w:tcW w:w="2694" w:type="dxa"/>
          <w:vMerge/>
        </w:tcPr>
        <w:p w:rsidR="00695BA1" w:rsidRDefault="00695BA1" w:rsidP="00A72E56"/>
      </w:tc>
      <w:tc>
        <w:tcPr>
          <w:tcW w:w="5528" w:type="dxa"/>
          <w:vMerge/>
        </w:tcPr>
        <w:p w:rsidR="00695BA1" w:rsidRPr="008A4DC4" w:rsidRDefault="00695BA1" w:rsidP="00A72E56">
          <w:pPr>
            <w:rPr>
              <w:rFonts w:cs="Arial"/>
            </w:rPr>
          </w:pPr>
        </w:p>
      </w:tc>
      <w:tc>
        <w:tcPr>
          <w:tcW w:w="2141" w:type="dxa"/>
          <w:vAlign w:val="center"/>
        </w:tcPr>
        <w:p w:rsidR="00695BA1" w:rsidRPr="008A4DC4" w:rsidRDefault="00695BA1" w:rsidP="00604CC8">
          <w:pPr>
            <w:rPr>
              <w:rFonts w:cs="Arial"/>
            </w:rPr>
          </w:pPr>
          <w:r w:rsidRPr="00CE266B">
            <w:rPr>
              <w:rFonts w:cs="Arial"/>
              <w:sz w:val="22"/>
              <w:szCs w:val="22"/>
            </w:rPr>
            <w:t>Fecha</w:t>
          </w:r>
          <w:r>
            <w:rPr>
              <w:rFonts w:cs="Arial"/>
              <w:sz w:val="22"/>
              <w:szCs w:val="22"/>
            </w:rPr>
            <w:t>: 24/02/2022</w:t>
          </w:r>
        </w:p>
      </w:tc>
    </w:tr>
  </w:tbl>
  <w:p w:rsidR="00695BA1" w:rsidRDefault="00695B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2BC"/>
    <w:multiLevelType w:val="hybridMultilevel"/>
    <w:tmpl w:val="3EB4E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B1F69"/>
    <w:multiLevelType w:val="hybridMultilevel"/>
    <w:tmpl w:val="5158F6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A93D6E"/>
    <w:rsid w:val="0001675B"/>
    <w:rsid w:val="000216B3"/>
    <w:rsid w:val="00030B39"/>
    <w:rsid w:val="00031E09"/>
    <w:rsid w:val="0004666A"/>
    <w:rsid w:val="00061D83"/>
    <w:rsid w:val="000A4B5F"/>
    <w:rsid w:val="000A7575"/>
    <w:rsid w:val="000B4BD6"/>
    <w:rsid w:val="000E1602"/>
    <w:rsid w:val="000E2035"/>
    <w:rsid w:val="000F4D51"/>
    <w:rsid w:val="00123BF4"/>
    <w:rsid w:val="00124A41"/>
    <w:rsid w:val="00124C3D"/>
    <w:rsid w:val="00133004"/>
    <w:rsid w:val="00143755"/>
    <w:rsid w:val="0015320A"/>
    <w:rsid w:val="00160B3C"/>
    <w:rsid w:val="00160DB4"/>
    <w:rsid w:val="00177BFF"/>
    <w:rsid w:val="00193BDF"/>
    <w:rsid w:val="001A0DA3"/>
    <w:rsid w:val="001A1A35"/>
    <w:rsid w:val="001A730B"/>
    <w:rsid w:val="001A7B2E"/>
    <w:rsid w:val="001C1783"/>
    <w:rsid w:val="001C2728"/>
    <w:rsid w:val="001C6CA0"/>
    <w:rsid w:val="001E33A5"/>
    <w:rsid w:val="001E658C"/>
    <w:rsid w:val="001E7A2E"/>
    <w:rsid w:val="00212CB7"/>
    <w:rsid w:val="002131A0"/>
    <w:rsid w:val="00225725"/>
    <w:rsid w:val="00230188"/>
    <w:rsid w:val="00243373"/>
    <w:rsid w:val="002466B2"/>
    <w:rsid w:val="00255C15"/>
    <w:rsid w:val="00255EB5"/>
    <w:rsid w:val="00263F2D"/>
    <w:rsid w:val="002660F4"/>
    <w:rsid w:val="00273E0F"/>
    <w:rsid w:val="00280B9C"/>
    <w:rsid w:val="002A0C5F"/>
    <w:rsid w:val="002A536B"/>
    <w:rsid w:val="002B0FCA"/>
    <w:rsid w:val="002B653C"/>
    <w:rsid w:val="002B69F7"/>
    <w:rsid w:val="002C55B0"/>
    <w:rsid w:val="002C6197"/>
    <w:rsid w:val="002D3ABA"/>
    <w:rsid w:val="002E6F33"/>
    <w:rsid w:val="002F0E81"/>
    <w:rsid w:val="00310421"/>
    <w:rsid w:val="00312C69"/>
    <w:rsid w:val="00316DDB"/>
    <w:rsid w:val="003202FF"/>
    <w:rsid w:val="00322838"/>
    <w:rsid w:val="00324E57"/>
    <w:rsid w:val="00325C88"/>
    <w:rsid w:val="003269C3"/>
    <w:rsid w:val="00326B5B"/>
    <w:rsid w:val="003516EB"/>
    <w:rsid w:val="00361D2A"/>
    <w:rsid w:val="00363D80"/>
    <w:rsid w:val="00367E85"/>
    <w:rsid w:val="00373101"/>
    <w:rsid w:val="00375757"/>
    <w:rsid w:val="00377423"/>
    <w:rsid w:val="00385801"/>
    <w:rsid w:val="003A0105"/>
    <w:rsid w:val="003A735E"/>
    <w:rsid w:val="003B7E83"/>
    <w:rsid w:val="003C1BA0"/>
    <w:rsid w:val="003E268C"/>
    <w:rsid w:val="003E6A43"/>
    <w:rsid w:val="0040293A"/>
    <w:rsid w:val="00411C67"/>
    <w:rsid w:val="004203D7"/>
    <w:rsid w:val="00427A85"/>
    <w:rsid w:val="00441BC0"/>
    <w:rsid w:val="00457C08"/>
    <w:rsid w:val="00457D40"/>
    <w:rsid w:val="00463567"/>
    <w:rsid w:val="00465FF8"/>
    <w:rsid w:val="004718AC"/>
    <w:rsid w:val="00476823"/>
    <w:rsid w:val="004A1330"/>
    <w:rsid w:val="004A2B0D"/>
    <w:rsid w:val="004A3AE6"/>
    <w:rsid w:val="004A77E6"/>
    <w:rsid w:val="004B2D23"/>
    <w:rsid w:val="004B4420"/>
    <w:rsid w:val="004C37B8"/>
    <w:rsid w:val="004D4728"/>
    <w:rsid w:val="004D6115"/>
    <w:rsid w:val="004F4380"/>
    <w:rsid w:val="00503F39"/>
    <w:rsid w:val="00511C08"/>
    <w:rsid w:val="00517F11"/>
    <w:rsid w:val="00523F59"/>
    <w:rsid w:val="00535207"/>
    <w:rsid w:val="00545151"/>
    <w:rsid w:val="00546F99"/>
    <w:rsid w:val="00550791"/>
    <w:rsid w:val="005521BD"/>
    <w:rsid w:val="005534DE"/>
    <w:rsid w:val="00565B9D"/>
    <w:rsid w:val="005C0097"/>
    <w:rsid w:val="005C0F88"/>
    <w:rsid w:val="005C641B"/>
    <w:rsid w:val="005D4CED"/>
    <w:rsid w:val="005D6CA4"/>
    <w:rsid w:val="005F59CA"/>
    <w:rsid w:val="0060454F"/>
    <w:rsid w:val="00604CC8"/>
    <w:rsid w:val="006124EA"/>
    <w:rsid w:val="00615EF3"/>
    <w:rsid w:val="00627AC2"/>
    <w:rsid w:val="006325BC"/>
    <w:rsid w:val="0063268F"/>
    <w:rsid w:val="00641E82"/>
    <w:rsid w:val="006425FA"/>
    <w:rsid w:val="006546C7"/>
    <w:rsid w:val="00667C08"/>
    <w:rsid w:val="006728E3"/>
    <w:rsid w:val="00687B4E"/>
    <w:rsid w:val="00695BA1"/>
    <w:rsid w:val="006B6DC5"/>
    <w:rsid w:val="006D37C5"/>
    <w:rsid w:val="006E20F2"/>
    <w:rsid w:val="007123C6"/>
    <w:rsid w:val="007132D5"/>
    <w:rsid w:val="00730A54"/>
    <w:rsid w:val="00730E51"/>
    <w:rsid w:val="00742983"/>
    <w:rsid w:val="00746BAA"/>
    <w:rsid w:val="00747F5E"/>
    <w:rsid w:val="00753D37"/>
    <w:rsid w:val="0076625B"/>
    <w:rsid w:val="0077594A"/>
    <w:rsid w:val="0078244D"/>
    <w:rsid w:val="00786614"/>
    <w:rsid w:val="007909E4"/>
    <w:rsid w:val="00791694"/>
    <w:rsid w:val="007B1BDE"/>
    <w:rsid w:val="007C4F8F"/>
    <w:rsid w:val="007C72B0"/>
    <w:rsid w:val="007F21D8"/>
    <w:rsid w:val="007F5AF8"/>
    <w:rsid w:val="0080278E"/>
    <w:rsid w:val="008034A3"/>
    <w:rsid w:val="0080366D"/>
    <w:rsid w:val="00807AF2"/>
    <w:rsid w:val="00814335"/>
    <w:rsid w:val="00836861"/>
    <w:rsid w:val="00863BFC"/>
    <w:rsid w:val="00867646"/>
    <w:rsid w:val="0089533C"/>
    <w:rsid w:val="00896151"/>
    <w:rsid w:val="008A238E"/>
    <w:rsid w:val="008A41BE"/>
    <w:rsid w:val="008A4EF5"/>
    <w:rsid w:val="008C4D02"/>
    <w:rsid w:val="008D6191"/>
    <w:rsid w:val="0090695E"/>
    <w:rsid w:val="00915908"/>
    <w:rsid w:val="00922778"/>
    <w:rsid w:val="009232E2"/>
    <w:rsid w:val="009233F9"/>
    <w:rsid w:val="009361D1"/>
    <w:rsid w:val="00954958"/>
    <w:rsid w:val="00961267"/>
    <w:rsid w:val="00983BC5"/>
    <w:rsid w:val="009874F8"/>
    <w:rsid w:val="00990F46"/>
    <w:rsid w:val="00993C4E"/>
    <w:rsid w:val="009E4D5B"/>
    <w:rsid w:val="009F27D2"/>
    <w:rsid w:val="00A041BC"/>
    <w:rsid w:val="00A2026F"/>
    <w:rsid w:val="00A3007C"/>
    <w:rsid w:val="00A3215F"/>
    <w:rsid w:val="00A36F64"/>
    <w:rsid w:val="00A569EA"/>
    <w:rsid w:val="00A72E56"/>
    <w:rsid w:val="00A7627A"/>
    <w:rsid w:val="00A84B48"/>
    <w:rsid w:val="00A850D6"/>
    <w:rsid w:val="00A935E6"/>
    <w:rsid w:val="00A93D6E"/>
    <w:rsid w:val="00AA284A"/>
    <w:rsid w:val="00AA66F7"/>
    <w:rsid w:val="00AA6A1D"/>
    <w:rsid w:val="00AB1971"/>
    <w:rsid w:val="00AB3A2B"/>
    <w:rsid w:val="00AB3CC0"/>
    <w:rsid w:val="00AC7470"/>
    <w:rsid w:val="00AD6670"/>
    <w:rsid w:val="00AE0D25"/>
    <w:rsid w:val="00AE126B"/>
    <w:rsid w:val="00AF5525"/>
    <w:rsid w:val="00B01F1E"/>
    <w:rsid w:val="00B11086"/>
    <w:rsid w:val="00B6018C"/>
    <w:rsid w:val="00B83863"/>
    <w:rsid w:val="00B90BD6"/>
    <w:rsid w:val="00BA3A39"/>
    <w:rsid w:val="00BA51E6"/>
    <w:rsid w:val="00BB6EAB"/>
    <w:rsid w:val="00BB7ED1"/>
    <w:rsid w:val="00BC1BF3"/>
    <w:rsid w:val="00BE1D31"/>
    <w:rsid w:val="00C13CA2"/>
    <w:rsid w:val="00C25F2B"/>
    <w:rsid w:val="00C274A3"/>
    <w:rsid w:val="00C27891"/>
    <w:rsid w:val="00C53C91"/>
    <w:rsid w:val="00C609B0"/>
    <w:rsid w:val="00C720DA"/>
    <w:rsid w:val="00C94B30"/>
    <w:rsid w:val="00CA3808"/>
    <w:rsid w:val="00CC56A8"/>
    <w:rsid w:val="00CC7275"/>
    <w:rsid w:val="00CE4B3D"/>
    <w:rsid w:val="00CE70C6"/>
    <w:rsid w:val="00CF055F"/>
    <w:rsid w:val="00CF2FBF"/>
    <w:rsid w:val="00CF4124"/>
    <w:rsid w:val="00D07C1A"/>
    <w:rsid w:val="00D07C9E"/>
    <w:rsid w:val="00D116EC"/>
    <w:rsid w:val="00D17647"/>
    <w:rsid w:val="00D31666"/>
    <w:rsid w:val="00D3532F"/>
    <w:rsid w:val="00D44FD3"/>
    <w:rsid w:val="00D91ACE"/>
    <w:rsid w:val="00D968A3"/>
    <w:rsid w:val="00DB1323"/>
    <w:rsid w:val="00DC6EAF"/>
    <w:rsid w:val="00DC7917"/>
    <w:rsid w:val="00DD265E"/>
    <w:rsid w:val="00DE5E30"/>
    <w:rsid w:val="00E05B67"/>
    <w:rsid w:val="00E2409C"/>
    <w:rsid w:val="00E2650C"/>
    <w:rsid w:val="00E30A6C"/>
    <w:rsid w:val="00E4349A"/>
    <w:rsid w:val="00E45956"/>
    <w:rsid w:val="00E529A5"/>
    <w:rsid w:val="00E5786E"/>
    <w:rsid w:val="00E61BB2"/>
    <w:rsid w:val="00E65FB2"/>
    <w:rsid w:val="00E912EC"/>
    <w:rsid w:val="00E94031"/>
    <w:rsid w:val="00E942D6"/>
    <w:rsid w:val="00EA22E3"/>
    <w:rsid w:val="00EC1013"/>
    <w:rsid w:val="00EC2546"/>
    <w:rsid w:val="00ED093C"/>
    <w:rsid w:val="00ED4125"/>
    <w:rsid w:val="00EE1DB0"/>
    <w:rsid w:val="00EF55C8"/>
    <w:rsid w:val="00F02447"/>
    <w:rsid w:val="00F032B1"/>
    <w:rsid w:val="00F07F1E"/>
    <w:rsid w:val="00F11811"/>
    <w:rsid w:val="00F1223D"/>
    <w:rsid w:val="00F21A72"/>
    <w:rsid w:val="00F22292"/>
    <w:rsid w:val="00F273F5"/>
    <w:rsid w:val="00F4150D"/>
    <w:rsid w:val="00F54EC5"/>
    <w:rsid w:val="00F715F7"/>
    <w:rsid w:val="00F852D3"/>
    <w:rsid w:val="00F876F0"/>
    <w:rsid w:val="00F909C7"/>
    <w:rsid w:val="00F9430A"/>
    <w:rsid w:val="00F97373"/>
    <w:rsid w:val="00FA24B8"/>
    <w:rsid w:val="00FA2E3A"/>
    <w:rsid w:val="00FA67CD"/>
    <w:rsid w:val="00FB384C"/>
    <w:rsid w:val="00FD2FA4"/>
    <w:rsid w:val="00FE06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322647A3"/>
  <w15:docId w15:val="{8AE0E6F1-F266-4A20-8704-901BCD0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457C08"/>
    <w:pPr>
      <w:spacing w:after="200" w:line="276"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2C55B0"/>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B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1254">
      <w:bodyDiv w:val="1"/>
      <w:marLeft w:val="0"/>
      <w:marRight w:val="0"/>
      <w:marTop w:val="0"/>
      <w:marBottom w:val="0"/>
      <w:divBdr>
        <w:top w:val="none" w:sz="0" w:space="0" w:color="auto"/>
        <w:left w:val="none" w:sz="0" w:space="0" w:color="auto"/>
        <w:bottom w:val="none" w:sz="0" w:space="0" w:color="auto"/>
        <w:right w:val="none" w:sz="0" w:space="0" w:color="auto"/>
      </w:divBdr>
    </w:div>
    <w:div w:id="422920314">
      <w:bodyDiv w:val="1"/>
      <w:marLeft w:val="0"/>
      <w:marRight w:val="0"/>
      <w:marTop w:val="0"/>
      <w:marBottom w:val="0"/>
      <w:divBdr>
        <w:top w:val="none" w:sz="0" w:space="0" w:color="auto"/>
        <w:left w:val="none" w:sz="0" w:space="0" w:color="auto"/>
        <w:bottom w:val="none" w:sz="0" w:space="0" w:color="auto"/>
        <w:right w:val="none" w:sz="0" w:space="0" w:color="auto"/>
      </w:divBdr>
    </w:div>
    <w:div w:id="557982219">
      <w:bodyDiv w:val="1"/>
      <w:marLeft w:val="0"/>
      <w:marRight w:val="0"/>
      <w:marTop w:val="0"/>
      <w:marBottom w:val="0"/>
      <w:divBdr>
        <w:top w:val="none" w:sz="0" w:space="0" w:color="auto"/>
        <w:left w:val="none" w:sz="0" w:space="0" w:color="auto"/>
        <w:bottom w:val="none" w:sz="0" w:space="0" w:color="auto"/>
        <w:right w:val="none" w:sz="0" w:space="0" w:color="auto"/>
      </w:divBdr>
    </w:div>
    <w:div w:id="1140804053">
      <w:bodyDiv w:val="1"/>
      <w:marLeft w:val="0"/>
      <w:marRight w:val="0"/>
      <w:marTop w:val="0"/>
      <w:marBottom w:val="0"/>
      <w:divBdr>
        <w:top w:val="none" w:sz="0" w:space="0" w:color="auto"/>
        <w:left w:val="none" w:sz="0" w:space="0" w:color="auto"/>
        <w:bottom w:val="none" w:sz="0" w:space="0" w:color="auto"/>
        <w:right w:val="none" w:sz="0" w:space="0" w:color="auto"/>
      </w:divBdr>
    </w:div>
    <w:div w:id="17455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8545-ABED-449F-B540-93530748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2317</Words>
  <Characters>13208</Characters>
  <Application>Microsoft Office Word</Application>
  <DocSecurity>0</DocSecurity>
  <Lines>110</Lines>
  <Paragraphs>30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Usuario</cp:lastModifiedBy>
  <cp:revision>20</cp:revision>
  <cp:lastPrinted>2014-12-16T13:10:00Z</cp:lastPrinted>
  <dcterms:created xsi:type="dcterms:W3CDTF">2017-08-28T14:53:00Z</dcterms:created>
  <dcterms:modified xsi:type="dcterms:W3CDTF">2023-12-15T14:23:00Z</dcterms:modified>
</cp:coreProperties>
</file>