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F3" w:rsidRPr="00432608" w:rsidRDefault="000B3EF3" w:rsidP="000B3EF3">
      <w:pPr>
        <w:jc w:val="both"/>
        <w:rPr>
          <w:rFonts w:ascii="Arial" w:hAnsi="Arial" w:cs="Arial"/>
          <w:sz w:val="24"/>
          <w:szCs w:val="24"/>
        </w:rPr>
      </w:pPr>
      <w:bookmarkStart w:id="0" w:name="_GoBack"/>
      <w:bookmarkEnd w:id="0"/>
      <w:r>
        <w:rPr>
          <w:rFonts w:ascii="Arial" w:hAnsi="Arial" w:cs="Arial"/>
          <w:sz w:val="24"/>
          <w:szCs w:val="24"/>
        </w:rPr>
        <w:t>101</w:t>
      </w:r>
    </w:p>
    <w:p w:rsidR="000B3EF3" w:rsidRPr="00432608" w:rsidRDefault="000B3EF3" w:rsidP="000B3EF3">
      <w:pPr>
        <w:jc w:val="both"/>
        <w:rPr>
          <w:rFonts w:ascii="Arial" w:hAnsi="Arial" w:cs="Arial"/>
          <w:sz w:val="24"/>
          <w:szCs w:val="24"/>
        </w:rPr>
      </w:pPr>
      <w:r>
        <w:rPr>
          <w:rFonts w:ascii="Arial" w:hAnsi="Arial" w:cs="Arial"/>
          <w:sz w:val="24"/>
          <w:szCs w:val="24"/>
        </w:rPr>
        <w:t>Itagüí, enero</w:t>
      </w:r>
      <w:r w:rsidR="00346137">
        <w:rPr>
          <w:rFonts w:ascii="Arial" w:hAnsi="Arial" w:cs="Arial"/>
          <w:sz w:val="24"/>
          <w:szCs w:val="24"/>
        </w:rPr>
        <w:t xml:space="preserve"> 16</w:t>
      </w:r>
      <w:r>
        <w:rPr>
          <w:rFonts w:ascii="Arial" w:hAnsi="Arial" w:cs="Arial"/>
          <w:sz w:val="24"/>
          <w:szCs w:val="24"/>
        </w:rPr>
        <w:t xml:space="preserve"> de 2025</w:t>
      </w:r>
    </w:p>
    <w:p w:rsidR="000B3EF3" w:rsidRPr="00432608" w:rsidRDefault="000B3EF3" w:rsidP="000B3EF3">
      <w:pPr>
        <w:jc w:val="both"/>
        <w:rPr>
          <w:rFonts w:ascii="Arial" w:hAnsi="Arial" w:cs="Arial"/>
          <w:sz w:val="10"/>
          <w:szCs w:val="10"/>
        </w:rPr>
      </w:pPr>
    </w:p>
    <w:p w:rsidR="000B3EF3" w:rsidRDefault="000B3EF3" w:rsidP="000B3EF3">
      <w:pPr>
        <w:pStyle w:val="Sinespaciado"/>
        <w:jc w:val="both"/>
        <w:rPr>
          <w:rFonts w:ascii="Arial" w:hAnsi="Arial" w:cs="Arial"/>
          <w:sz w:val="24"/>
          <w:szCs w:val="24"/>
        </w:rPr>
      </w:pPr>
      <w:r>
        <w:rPr>
          <w:rFonts w:ascii="Arial" w:hAnsi="Arial" w:cs="Arial"/>
          <w:sz w:val="24"/>
          <w:szCs w:val="24"/>
        </w:rPr>
        <w:t>Doctor</w:t>
      </w:r>
    </w:p>
    <w:p w:rsidR="000B3EF3" w:rsidRDefault="000B3EF3" w:rsidP="000B3EF3">
      <w:pPr>
        <w:pStyle w:val="Sinespaciado"/>
        <w:jc w:val="both"/>
        <w:rPr>
          <w:rFonts w:ascii="Arial" w:hAnsi="Arial" w:cs="Arial"/>
          <w:sz w:val="24"/>
          <w:szCs w:val="24"/>
        </w:rPr>
      </w:pPr>
      <w:r>
        <w:rPr>
          <w:rFonts w:ascii="Arial" w:hAnsi="Arial" w:cs="Arial"/>
          <w:sz w:val="24"/>
          <w:szCs w:val="24"/>
        </w:rPr>
        <w:t>JOHN FREDY ORTIZ TABARES</w:t>
      </w:r>
    </w:p>
    <w:p w:rsidR="000B3EF3" w:rsidRDefault="000B3EF3" w:rsidP="000B3EF3">
      <w:pPr>
        <w:pStyle w:val="Sinespaciado"/>
        <w:jc w:val="both"/>
        <w:rPr>
          <w:rFonts w:ascii="Arial" w:hAnsi="Arial" w:cs="Arial"/>
          <w:sz w:val="24"/>
          <w:szCs w:val="24"/>
        </w:rPr>
      </w:pPr>
      <w:r>
        <w:rPr>
          <w:rFonts w:ascii="Arial" w:hAnsi="Arial" w:cs="Arial"/>
          <w:sz w:val="24"/>
          <w:szCs w:val="24"/>
        </w:rPr>
        <w:t>Personero municipal</w:t>
      </w:r>
    </w:p>
    <w:p w:rsidR="000B3EF3" w:rsidRPr="00432608" w:rsidRDefault="000B3EF3" w:rsidP="000B3EF3">
      <w:pPr>
        <w:pStyle w:val="Sinespaciado"/>
        <w:jc w:val="both"/>
        <w:rPr>
          <w:rFonts w:ascii="Arial" w:hAnsi="Arial" w:cs="Arial"/>
          <w:sz w:val="24"/>
          <w:szCs w:val="24"/>
        </w:rPr>
      </w:pPr>
      <w:r>
        <w:rPr>
          <w:rFonts w:ascii="Arial" w:hAnsi="Arial" w:cs="Arial"/>
          <w:sz w:val="24"/>
          <w:szCs w:val="24"/>
        </w:rPr>
        <w:t>Doctora,</w:t>
      </w:r>
    </w:p>
    <w:p w:rsidR="000B3EF3" w:rsidRDefault="000B3EF3" w:rsidP="000B3EF3">
      <w:pPr>
        <w:pStyle w:val="Sinespaciado"/>
        <w:jc w:val="both"/>
        <w:rPr>
          <w:rFonts w:ascii="Arial" w:hAnsi="Arial" w:cs="Arial"/>
          <w:sz w:val="24"/>
          <w:szCs w:val="24"/>
        </w:rPr>
      </w:pPr>
      <w:r w:rsidRPr="000B3EF3">
        <w:rPr>
          <w:rFonts w:ascii="Arial" w:hAnsi="Arial" w:cs="Arial"/>
          <w:sz w:val="24"/>
          <w:szCs w:val="24"/>
        </w:rPr>
        <w:t>PATRICIA VÉLEZ CASTAÑO</w:t>
      </w:r>
      <w:r>
        <w:rPr>
          <w:rFonts w:ascii="Arial" w:hAnsi="Arial" w:cs="Arial"/>
          <w:sz w:val="24"/>
          <w:szCs w:val="24"/>
        </w:rPr>
        <w:t xml:space="preserve"> </w:t>
      </w:r>
    </w:p>
    <w:p w:rsidR="000B3EF3" w:rsidRPr="00432608" w:rsidRDefault="000B3EF3" w:rsidP="000B3EF3">
      <w:pPr>
        <w:pStyle w:val="Sinespaciado"/>
        <w:jc w:val="both"/>
        <w:rPr>
          <w:rFonts w:ascii="Arial" w:hAnsi="Arial" w:cs="Arial"/>
          <w:sz w:val="24"/>
          <w:szCs w:val="24"/>
        </w:rPr>
      </w:pPr>
      <w:r>
        <w:rPr>
          <w:rFonts w:ascii="Arial" w:hAnsi="Arial" w:cs="Arial"/>
          <w:sz w:val="24"/>
          <w:szCs w:val="24"/>
        </w:rPr>
        <w:t>Secretaria</w:t>
      </w:r>
      <w:r w:rsidRPr="00432608">
        <w:rPr>
          <w:rFonts w:ascii="Arial" w:hAnsi="Arial" w:cs="Arial"/>
          <w:sz w:val="24"/>
          <w:szCs w:val="24"/>
        </w:rPr>
        <w:t xml:space="preserve"> General</w:t>
      </w:r>
    </w:p>
    <w:p w:rsidR="000B3EF3" w:rsidRPr="00432608" w:rsidRDefault="000B3EF3" w:rsidP="000B3EF3">
      <w:pPr>
        <w:pStyle w:val="Sinespaciado"/>
        <w:jc w:val="both"/>
        <w:rPr>
          <w:rFonts w:ascii="Arial" w:hAnsi="Arial" w:cs="Arial"/>
          <w:sz w:val="24"/>
          <w:szCs w:val="24"/>
        </w:rPr>
      </w:pPr>
      <w:r w:rsidRPr="00432608">
        <w:rPr>
          <w:rFonts w:ascii="Arial" w:hAnsi="Arial" w:cs="Arial"/>
          <w:sz w:val="24"/>
          <w:szCs w:val="24"/>
        </w:rPr>
        <w:t>Personería de Itagüí</w:t>
      </w:r>
    </w:p>
    <w:p w:rsidR="000B3EF3" w:rsidRPr="00432608" w:rsidRDefault="000B3EF3" w:rsidP="000B3EF3">
      <w:pPr>
        <w:tabs>
          <w:tab w:val="left" w:pos="1410"/>
        </w:tabs>
        <w:jc w:val="both"/>
        <w:rPr>
          <w:rFonts w:ascii="Arial" w:hAnsi="Arial" w:cs="Arial"/>
          <w:sz w:val="24"/>
          <w:szCs w:val="24"/>
        </w:rPr>
      </w:pPr>
    </w:p>
    <w:p w:rsidR="000B3EF3" w:rsidRPr="00432608" w:rsidRDefault="000B3EF3" w:rsidP="000B3EF3">
      <w:pPr>
        <w:tabs>
          <w:tab w:val="left" w:pos="1410"/>
        </w:tabs>
        <w:jc w:val="both"/>
        <w:rPr>
          <w:rFonts w:ascii="Arial" w:hAnsi="Arial" w:cs="Arial"/>
          <w:sz w:val="24"/>
          <w:szCs w:val="24"/>
        </w:rPr>
      </w:pPr>
      <w:r w:rsidRPr="00432608">
        <w:rPr>
          <w:rFonts w:ascii="Arial" w:hAnsi="Arial" w:cs="Arial"/>
          <w:sz w:val="24"/>
          <w:szCs w:val="24"/>
        </w:rPr>
        <w:t xml:space="preserve">Asunto: Avance Plan </w:t>
      </w:r>
      <w:r>
        <w:rPr>
          <w:rFonts w:ascii="Arial" w:hAnsi="Arial" w:cs="Arial"/>
          <w:sz w:val="24"/>
          <w:szCs w:val="24"/>
        </w:rPr>
        <w:t>Anticorrupción Tercer cuatrimestre de a vigencia 2024</w:t>
      </w:r>
      <w:r w:rsidRPr="00432608">
        <w:rPr>
          <w:rFonts w:ascii="Arial" w:hAnsi="Arial" w:cs="Arial"/>
          <w:sz w:val="24"/>
          <w:szCs w:val="24"/>
        </w:rPr>
        <w:t>.</w:t>
      </w:r>
    </w:p>
    <w:p w:rsidR="000B3EF3" w:rsidRPr="00432608" w:rsidRDefault="000B3EF3" w:rsidP="000B3EF3">
      <w:pPr>
        <w:jc w:val="both"/>
        <w:rPr>
          <w:rFonts w:ascii="Arial" w:hAnsi="Arial" w:cs="Arial"/>
          <w:sz w:val="24"/>
          <w:szCs w:val="24"/>
        </w:rPr>
      </w:pPr>
      <w:r w:rsidRPr="00432608">
        <w:rPr>
          <w:rFonts w:ascii="Arial" w:hAnsi="Arial" w:cs="Arial"/>
          <w:sz w:val="24"/>
          <w:szCs w:val="24"/>
        </w:rPr>
        <w:t>Cordial saludo,</w:t>
      </w:r>
    </w:p>
    <w:p w:rsidR="000B3EF3" w:rsidRDefault="000B3EF3" w:rsidP="000B3EF3">
      <w:pPr>
        <w:jc w:val="both"/>
        <w:rPr>
          <w:rFonts w:ascii="Arial" w:hAnsi="Arial" w:cs="Arial"/>
          <w:sz w:val="24"/>
          <w:szCs w:val="24"/>
        </w:rPr>
      </w:pPr>
      <w:r>
        <w:rPr>
          <w:rFonts w:ascii="Arial" w:hAnsi="Arial" w:cs="Arial"/>
          <w:sz w:val="24"/>
          <w:szCs w:val="24"/>
        </w:rPr>
        <w:t>L</w:t>
      </w:r>
      <w:r w:rsidRPr="00432608">
        <w:rPr>
          <w:rFonts w:ascii="Arial" w:hAnsi="Arial" w:cs="Arial"/>
          <w:sz w:val="24"/>
          <w:szCs w:val="24"/>
        </w:rPr>
        <w:t xml:space="preserve">a </w:t>
      </w:r>
      <w:r>
        <w:rPr>
          <w:rFonts w:ascii="Arial" w:hAnsi="Arial" w:cs="Arial"/>
          <w:sz w:val="24"/>
          <w:szCs w:val="24"/>
        </w:rPr>
        <w:t xml:space="preserve">Oficina de Control interno, se permite presentar seguimiento </w:t>
      </w:r>
      <w:r w:rsidRPr="00432608">
        <w:rPr>
          <w:rFonts w:ascii="Arial" w:hAnsi="Arial" w:cs="Arial"/>
          <w:sz w:val="24"/>
          <w:szCs w:val="24"/>
        </w:rPr>
        <w:t xml:space="preserve">al Plan </w:t>
      </w:r>
      <w:r>
        <w:rPr>
          <w:rFonts w:ascii="Arial" w:hAnsi="Arial" w:cs="Arial"/>
          <w:sz w:val="24"/>
          <w:szCs w:val="24"/>
        </w:rPr>
        <w:t xml:space="preserve">Anticorrupción, </w:t>
      </w:r>
      <w:r w:rsidRPr="00432608">
        <w:rPr>
          <w:rFonts w:ascii="Arial" w:hAnsi="Arial" w:cs="Arial"/>
          <w:sz w:val="24"/>
          <w:szCs w:val="24"/>
        </w:rPr>
        <w:t>me permito adjuntar el mismo con fecha correspondiente</w:t>
      </w:r>
      <w:r>
        <w:rPr>
          <w:rFonts w:ascii="Arial" w:hAnsi="Arial" w:cs="Arial"/>
          <w:sz w:val="24"/>
          <w:szCs w:val="24"/>
        </w:rPr>
        <w:t xml:space="preserve"> de corte al 30 diciembre de 2024, </w:t>
      </w:r>
      <w:r w:rsidRPr="00432608">
        <w:rPr>
          <w:rFonts w:ascii="Arial" w:hAnsi="Arial" w:cs="Arial"/>
          <w:sz w:val="24"/>
          <w:szCs w:val="24"/>
        </w:rPr>
        <w:t xml:space="preserve">en el cual procedo a detallar las diferentes </w:t>
      </w:r>
      <w:r>
        <w:rPr>
          <w:rFonts w:ascii="Arial" w:hAnsi="Arial" w:cs="Arial"/>
          <w:sz w:val="24"/>
          <w:szCs w:val="24"/>
        </w:rPr>
        <w:t xml:space="preserve">evidencias encontradas </w:t>
      </w:r>
      <w:r w:rsidRPr="00432608">
        <w:rPr>
          <w:rFonts w:ascii="Arial" w:hAnsi="Arial" w:cs="Arial"/>
          <w:sz w:val="24"/>
          <w:szCs w:val="24"/>
        </w:rPr>
        <w:t>en dicho periodo.</w:t>
      </w:r>
    </w:p>
    <w:p w:rsidR="000B3EF3" w:rsidRPr="007715FB" w:rsidRDefault="000B3EF3" w:rsidP="000B3EF3">
      <w:pPr>
        <w:jc w:val="both"/>
        <w:rPr>
          <w:rFonts w:ascii="Arial" w:hAnsi="Arial" w:cs="Arial"/>
          <w:sz w:val="24"/>
          <w:szCs w:val="24"/>
        </w:rPr>
      </w:pPr>
    </w:p>
    <w:p w:rsidR="000B3EF3" w:rsidRDefault="000B3EF3" w:rsidP="000B3EF3">
      <w:pPr>
        <w:jc w:val="both"/>
        <w:rPr>
          <w:rFonts w:ascii="Arial" w:hAnsi="Arial" w:cs="Arial"/>
          <w:sz w:val="24"/>
          <w:szCs w:val="24"/>
        </w:rPr>
      </w:pPr>
      <w:r w:rsidRPr="007715FB">
        <w:rPr>
          <w:rFonts w:ascii="Arial" w:hAnsi="Arial" w:cs="Arial"/>
          <w:sz w:val="24"/>
          <w:szCs w:val="24"/>
        </w:rPr>
        <w:t xml:space="preserve">Anexos: </w:t>
      </w:r>
      <w:r>
        <w:rPr>
          <w:rFonts w:ascii="Arial" w:hAnsi="Arial" w:cs="Arial"/>
          <w:sz w:val="24"/>
          <w:szCs w:val="24"/>
        </w:rPr>
        <w:t xml:space="preserve">Informe de </w:t>
      </w:r>
      <w:r w:rsidRPr="007715FB">
        <w:rPr>
          <w:rFonts w:ascii="Arial" w:hAnsi="Arial" w:cs="Arial"/>
          <w:sz w:val="24"/>
          <w:szCs w:val="24"/>
        </w:rPr>
        <w:t>seguimiento Plan Anticorrupción (Primer</w:t>
      </w:r>
      <w:r>
        <w:rPr>
          <w:rFonts w:ascii="Arial" w:hAnsi="Arial" w:cs="Arial"/>
          <w:sz w:val="24"/>
          <w:szCs w:val="24"/>
        </w:rPr>
        <w:t xml:space="preserve"> y Segundo cuatrimestre vigencia 2024</w:t>
      </w:r>
      <w:r w:rsidRPr="007715FB">
        <w:rPr>
          <w:rFonts w:ascii="Arial" w:hAnsi="Arial" w:cs="Arial"/>
          <w:sz w:val="24"/>
          <w:szCs w:val="24"/>
        </w:rPr>
        <w:t>)</w:t>
      </w:r>
      <w:r>
        <w:rPr>
          <w:rFonts w:ascii="Arial" w:hAnsi="Arial" w:cs="Arial"/>
          <w:sz w:val="24"/>
          <w:szCs w:val="24"/>
        </w:rPr>
        <w:t xml:space="preserve"> </w:t>
      </w:r>
    </w:p>
    <w:p w:rsidR="000B3EF3" w:rsidRPr="00432608" w:rsidRDefault="000365D2" w:rsidP="000B3EF3">
      <w:pPr>
        <w:jc w:val="both"/>
        <w:rPr>
          <w:rFonts w:ascii="Arial" w:hAnsi="Arial" w:cs="Arial"/>
          <w:sz w:val="24"/>
          <w:szCs w:val="24"/>
        </w:rPr>
      </w:pPr>
      <w:r>
        <w:rPr>
          <w:rFonts w:ascii="Arial" w:hAnsi="Arial" w:cs="Arial"/>
          <w:sz w:val="24"/>
          <w:szCs w:val="24"/>
        </w:rPr>
        <w:t>El</w:t>
      </w:r>
      <w:r w:rsidR="000B3EF3">
        <w:rPr>
          <w:rFonts w:ascii="Arial" w:hAnsi="Arial" w:cs="Arial"/>
          <w:sz w:val="24"/>
          <w:szCs w:val="24"/>
        </w:rPr>
        <w:t xml:space="preserve"> informe l deberá ser publicado en la sede electrónica los 10 primeros días hábiles del mes de enero, en la sede electrónica de la Personería de Itagüí, del presente año en formato PDF</w:t>
      </w:r>
    </w:p>
    <w:p w:rsidR="000B3EF3" w:rsidRDefault="000B3EF3" w:rsidP="000B3EF3">
      <w:pPr>
        <w:jc w:val="both"/>
        <w:rPr>
          <w:rFonts w:ascii="Arial" w:hAnsi="Arial" w:cs="Arial"/>
          <w:sz w:val="24"/>
          <w:szCs w:val="24"/>
        </w:rPr>
      </w:pPr>
    </w:p>
    <w:p w:rsidR="000B3EF3" w:rsidRDefault="00B72CBE" w:rsidP="000B3EF3">
      <w:pPr>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58240" behindDoc="0" locked="0" layoutInCell="1" allowOverlap="1">
            <wp:simplePos x="0" y="0"/>
            <wp:positionH relativeFrom="column">
              <wp:posOffset>409907</wp:posOffset>
            </wp:positionH>
            <wp:positionV relativeFrom="paragraph">
              <wp:posOffset>159854</wp:posOffset>
            </wp:positionV>
            <wp:extent cx="577298" cy="644055"/>
            <wp:effectExtent l="19050" t="0" r="0" b="0"/>
            <wp:wrapNone/>
            <wp:docPr id="2" name="Imagen 1" descr="D:\63502132\Desktop\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3502132\Desktop\Firma (2).png"/>
                    <pic:cNvPicPr>
                      <a:picLocks noChangeAspect="1" noChangeArrowheads="1"/>
                    </pic:cNvPicPr>
                  </pic:nvPicPr>
                  <pic:blipFill>
                    <a:blip r:embed="rId7" cstate="print"/>
                    <a:srcRect/>
                    <a:stretch>
                      <a:fillRect/>
                    </a:stretch>
                  </pic:blipFill>
                  <pic:spPr bwMode="auto">
                    <a:xfrm>
                      <a:off x="0" y="0"/>
                      <a:ext cx="577298" cy="644055"/>
                    </a:xfrm>
                    <a:prstGeom prst="rect">
                      <a:avLst/>
                    </a:prstGeom>
                    <a:noFill/>
                    <a:ln w="9525">
                      <a:noFill/>
                      <a:miter lim="800000"/>
                      <a:headEnd/>
                      <a:tailEnd/>
                    </a:ln>
                  </pic:spPr>
                </pic:pic>
              </a:graphicData>
            </a:graphic>
          </wp:anchor>
        </w:drawing>
      </w:r>
      <w:r w:rsidR="000B3EF3">
        <w:rPr>
          <w:rFonts w:ascii="Arial" w:hAnsi="Arial" w:cs="Arial"/>
          <w:sz w:val="24"/>
          <w:szCs w:val="24"/>
        </w:rPr>
        <w:t>Atentamente,</w:t>
      </w:r>
    </w:p>
    <w:p w:rsidR="000B3EF3" w:rsidRDefault="000B3EF3" w:rsidP="000B3EF3">
      <w:pPr>
        <w:jc w:val="both"/>
        <w:rPr>
          <w:rFonts w:ascii="Arial" w:hAnsi="Arial" w:cs="Arial"/>
          <w:b/>
          <w:sz w:val="24"/>
          <w:szCs w:val="24"/>
        </w:rPr>
      </w:pPr>
    </w:p>
    <w:p w:rsidR="000B3EF3" w:rsidRPr="007F2AAB" w:rsidRDefault="000B3EF3" w:rsidP="000B3EF3">
      <w:pPr>
        <w:spacing w:after="0"/>
        <w:jc w:val="both"/>
        <w:rPr>
          <w:rFonts w:ascii="Arial" w:hAnsi="Arial" w:cs="Arial"/>
          <w:sz w:val="24"/>
          <w:szCs w:val="24"/>
        </w:rPr>
      </w:pPr>
      <w:r>
        <w:rPr>
          <w:rFonts w:ascii="Arial" w:hAnsi="Arial" w:cs="Arial"/>
          <w:b/>
          <w:sz w:val="24"/>
          <w:szCs w:val="24"/>
        </w:rPr>
        <w:t>ARLEY DE JESÚS RAMIREZ PARIÑO</w:t>
      </w:r>
    </w:p>
    <w:p w:rsidR="000B3EF3" w:rsidRPr="00432608" w:rsidRDefault="000B3EF3" w:rsidP="000B3EF3">
      <w:pPr>
        <w:pStyle w:val="Sinespaciado"/>
        <w:jc w:val="both"/>
        <w:rPr>
          <w:rFonts w:ascii="Arial" w:hAnsi="Arial" w:cs="Arial"/>
          <w:sz w:val="24"/>
          <w:szCs w:val="24"/>
        </w:rPr>
      </w:pPr>
      <w:r>
        <w:rPr>
          <w:rFonts w:ascii="Arial" w:hAnsi="Arial" w:cs="Arial"/>
          <w:sz w:val="24"/>
          <w:szCs w:val="24"/>
        </w:rPr>
        <w:t>Jefe Oficina de Control Interno</w:t>
      </w:r>
    </w:p>
    <w:p w:rsidR="000B3EF3" w:rsidRPr="00432608" w:rsidRDefault="000B3EF3" w:rsidP="000B3EF3">
      <w:pPr>
        <w:pStyle w:val="Sinespaciado"/>
        <w:jc w:val="both"/>
        <w:rPr>
          <w:rFonts w:ascii="Arial" w:hAnsi="Arial" w:cs="Arial"/>
          <w:sz w:val="24"/>
          <w:szCs w:val="24"/>
        </w:rPr>
      </w:pPr>
      <w:r w:rsidRPr="00432608">
        <w:rPr>
          <w:rFonts w:ascii="Arial" w:hAnsi="Arial" w:cs="Arial"/>
          <w:sz w:val="24"/>
          <w:szCs w:val="24"/>
        </w:rPr>
        <w:t>Personería de Itagüí</w:t>
      </w:r>
    </w:p>
    <w:p w:rsidR="000B3EF3" w:rsidRDefault="000B3EF3" w:rsidP="000B3EF3">
      <w:pPr>
        <w:spacing w:after="0" w:line="240" w:lineRule="auto"/>
        <w:jc w:val="both"/>
        <w:rPr>
          <w:rFonts w:ascii="Arial" w:hAnsi="Arial" w:cs="Arial"/>
          <w:i/>
          <w:sz w:val="16"/>
          <w:szCs w:val="16"/>
        </w:rPr>
      </w:pPr>
    </w:p>
    <w:p w:rsidR="000B3EF3" w:rsidRDefault="000B3EF3" w:rsidP="000B3EF3">
      <w:pPr>
        <w:spacing w:after="0" w:line="240" w:lineRule="auto"/>
        <w:jc w:val="both"/>
        <w:rPr>
          <w:rFonts w:ascii="Arial" w:hAnsi="Arial" w:cs="Arial"/>
          <w:i/>
          <w:sz w:val="16"/>
          <w:szCs w:val="16"/>
        </w:rPr>
      </w:pPr>
      <w:r>
        <w:rPr>
          <w:rFonts w:ascii="Arial" w:hAnsi="Arial" w:cs="Arial"/>
          <w:i/>
          <w:sz w:val="16"/>
          <w:szCs w:val="16"/>
        </w:rPr>
        <w:t>Proyecto/ Arley de J Ramírez Patiño –Jefe oficina de control Interno30/04/2024</w:t>
      </w:r>
    </w:p>
    <w:p w:rsidR="000B3EF3" w:rsidRDefault="000B3EF3" w:rsidP="000B3EF3">
      <w:pPr>
        <w:spacing w:after="0" w:line="240" w:lineRule="auto"/>
        <w:jc w:val="both"/>
        <w:rPr>
          <w:rFonts w:ascii="Arial" w:hAnsi="Arial" w:cs="Arial"/>
          <w:b/>
          <w:color w:val="000000" w:themeColor="text1"/>
          <w:sz w:val="24"/>
          <w:szCs w:val="24"/>
        </w:rPr>
      </w:pPr>
      <w:r>
        <w:rPr>
          <w:rFonts w:ascii="Arial" w:hAnsi="Arial" w:cs="Arial"/>
          <w:i/>
          <w:sz w:val="16"/>
          <w:szCs w:val="16"/>
        </w:rPr>
        <w:t>R/ P</w:t>
      </w:r>
      <w:r w:rsidRPr="000B3EF3">
        <w:rPr>
          <w:rFonts w:ascii="Arial" w:hAnsi="Arial" w:cs="Arial"/>
          <w:i/>
          <w:sz w:val="16"/>
          <w:szCs w:val="16"/>
        </w:rPr>
        <w:t xml:space="preserve">atricia Vélez castaño </w:t>
      </w:r>
      <w:r>
        <w:rPr>
          <w:rFonts w:ascii="Arial" w:hAnsi="Arial" w:cs="Arial"/>
          <w:i/>
          <w:sz w:val="16"/>
          <w:szCs w:val="16"/>
        </w:rPr>
        <w:t>- Secretario General</w:t>
      </w:r>
    </w:p>
    <w:sectPr w:rsidR="000B3EF3" w:rsidSect="00EB5B8F">
      <w:headerReference w:type="even" r:id="rId8"/>
      <w:headerReference w:type="default" r:id="rId9"/>
      <w:footerReference w:type="default" r:id="rId10"/>
      <w:headerReference w:type="first" r:id="rId11"/>
      <w:pgSz w:w="12240" w:h="15840" w:code="1"/>
      <w:pgMar w:top="1418" w:right="1701" w:bottom="2552"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79" w:rsidRDefault="00E74E79" w:rsidP="00E66E45">
      <w:pPr>
        <w:spacing w:after="0" w:line="240" w:lineRule="auto"/>
      </w:pPr>
      <w:r>
        <w:separator/>
      </w:r>
    </w:p>
  </w:endnote>
  <w:endnote w:type="continuationSeparator" w:id="0">
    <w:p w:rsidR="00E74E79" w:rsidRDefault="00E74E79"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Pr="00581FF6" w:rsidRDefault="00127D7F" w:rsidP="00581FF6">
    <w:pPr>
      <w:pStyle w:val="Piedepgina"/>
    </w:pPr>
    <w:r>
      <w:rPr>
        <w:noProof/>
        <w:lang w:val="es-ES" w:eastAsia="es-ES"/>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-1307465</wp:posOffset>
          </wp:positionV>
          <wp:extent cx="7762875" cy="1092835"/>
          <wp:effectExtent l="19050" t="0" r="9525" b="0"/>
          <wp:wrapThrough wrapText="bothSides">
            <wp:wrapPolygon edited="0">
              <wp:start x="12562" y="0"/>
              <wp:lineTo x="4983" y="1506"/>
              <wp:lineTo x="-53" y="4142"/>
              <wp:lineTo x="-53" y="13555"/>
              <wp:lineTo x="3551" y="18073"/>
              <wp:lineTo x="4612" y="18826"/>
              <wp:lineTo x="8481" y="19203"/>
              <wp:lineTo x="12403" y="19203"/>
              <wp:lineTo x="14418" y="19203"/>
              <wp:lineTo x="14789" y="19203"/>
              <wp:lineTo x="16220" y="18450"/>
              <wp:lineTo x="17068" y="18073"/>
              <wp:lineTo x="21627" y="13178"/>
              <wp:lineTo x="21627" y="4895"/>
              <wp:lineTo x="14206" y="0"/>
              <wp:lineTo x="1256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2875" cy="109283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79" w:rsidRDefault="00E74E79" w:rsidP="00E66E45">
      <w:pPr>
        <w:spacing w:after="0" w:line="240" w:lineRule="auto"/>
      </w:pPr>
      <w:r>
        <w:separator/>
      </w:r>
    </w:p>
  </w:footnote>
  <w:footnote w:type="continuationSeparator" w:id="0">
    <w:p w:rsidR="00E74E79" w:rsidRDefault="00E74E79"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D437A">
    <w:pPr>
      <w:pStyle w:val="Encabezado"/>
    </w:pPr>
    <w:r w:rsidRPr="00AD437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E66E45">
    <w:pPr>
      <w:pStyle w:val="Encabezado"/>
      <w:tabs>
        <w:tab w:val="clear" w:pos="4419"/>
        <w:tab w:val="center" w:pos="7655"/>
      </w:tabs>
      <w:ind w:left="-993"/>
    </w:pP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581FF6"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3360" behindDoc="0" locked="0" layoutInCell="1" allowOverlap="1">
                <wp:simplePos x="0" y="0"/>
                <wp:positionH relativeFrom="column">
                  <wp:posOffset>-2540</wp:posOffset>
                </wp:positionH>
                <wp:positionV relativeFrom="paragraph">
                  <wp:posOffset>175895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2223770" cy="638175"/>
                        </a:xfrm>
                        <a:prstGeom prst="rect">
                          <a:avLst/>
                        </a:prstGeom>
                      </pic:spPr>
                    </pic:pic>
                  </a:graphicData>
                </a:graphic>
              </wp:anchor>
            </w:drawing>
          </w:r>
        </w:p>
        <w:p w:rsidR="00A82F81" w:rsidRPr="00E25F48" w:rsidRDefault="00A82F81" w:rsidP="00E25F48">
          <w:pPr>
            <w:pStyle w:val="Encabezado"/>
            <w:tabs>
              <w:tab w:val="clear" w:pos="4419"/>
              <w:tab w:val="center" w:pos="7655"/>
            </w:tabs>
            <w:ind w:left="284"/>
          </w:pPr>
        </w:p>
      </w:tc>
      <w:tc>
        <w:tcPr>
          <w:tcW w:w="5718" w:type="dxa"/>
          <w:shd w:val="clear" w:color="auto" w:fill="auto"/>
        </w:tcPr>
        <w:p w:rsidR="00A82F81" w:rsidRPr="00E25F48" w:rsidRDefault="00A82F81" w:rsidP="00E25F48">
          <w:pPr>
            <w:pStyle w:val="Encabezado"/>
            <w:tabs>
              <w:tab w:val="clear" w:pos="4419"/>
              <w:tab w:val="center" w:pos="7655"/>
            </w:tabs>
            <w:jc w:val="right"/>
          </w:pP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D437A">
    <w:pPr>
      <w:pStyle w:val="Encabezado"/>
    </w:pPr>
    <w:r w:rsidRPr="00AD437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316EC"/>
    <w:multiLevelType w:val="hybridMultilevel"/>
    <w:tmpl w:val="0F80EC6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
    <w:nsid w:val="4BD61395"/>
    <w:multiLevelType w:val="hybridMultilevel"/>
    <w:tmpl w:val="DEEE15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nsid w:val="51684C64"/>
    <w:multiLevelType w:val="hybridMultilevel"/>
    <w:tmpl w:val="BCFCB1CE"/>
    <w:lvl w:ilvl="0" w:tplc="64268E9A">
      <w:start w:val="1"/>
      <w:numFmt w:val="decimal"/>
      <w:lvlText w:val="%1."/>
      <w:lvlJc w:val="left"/>
      <w:pPr>
        <w:tabs>
          <w:tab w:val="num" w:pos="750"/>
        </w:tabs>
        <w:ind w:left="750" w:hanging="39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6B11272D"/>
    <w:multiLevelType w:val="hybridMultilevel"/>
    <w:tmpl w:val="43A0A5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365D2"/>
    <w:rsid w:val="0007607C"/>
    <w:rsid w:val="000B3EF3"/>
    <w:rsid w:val="00127D7F"/>
    <w:rsid w:val="00142EDC"/>
    <w:rsid w:val="00147629"/>
    <w:rsid w:val="00186E88"/>
    <w:rsid w:val="00346137"/>
    <w:rsid w:val="004011B6"/>
    <w:rsid w:val="004366CB"/>
    <w:rsid w:val="004E734A"/>
    <w:rsid w:val="00532A2A"/>
    <w:rsid w:val="00581FF6"/>
    <w:rsid w:val="005A6EE9"/>
    <w:rsid w:val="005C0DC8"/>
    <w:rsid w:val="005F7BE7"/>
    <w:rsid w:val="006150D1"/>
    <w:rsid w:val="00634276"/>
    <w:rsid w:val="006938F7"/>
    <w:rsid w:val="006A5A6E"/>
    <w:rsid w:val="006E2DDB"/>
    <w:rsid w:val="006E5F8F"/>
    <w:rsid w:val="00733BB6"/>
    <w:rsid w:val="007553C6"/>
    <w:rsid w:val="00764D67"/>
    <w:rsid w:val="00847F70"/>
    <w:rsid w:val="00850779"/>
    <w:rsid w:val="0087036A"/>
    <w:rsid w:val="008A138C"/>
    <w:rsid w:val="008C1B00"/>
    <w:rsid w:val="008C68DA"/>
    <w:rsid w:val="008F221C"/>
    <w:rsid w:val="0096555D"/>
    <w:rsid w:val="00974021"/>
    <w:rsid w:val="00A00BAC"/>
    <w:rsid w:val="00A1276D"/>
    <w:rsid w:val="00A67055"/>
    <w:rsid w:val="00A747AF"/>
    <w:rsid w:val="00A82F81"/>
    <w:rsid w:val="00AA1B40"/>
    <w:rsid w:val="00AB0332"/>
    <w:rsid w:val="00AD2AA6"/>
    <w:rsid w:val="00AD437A"/>
    <w:rsid w:val="00B07DB2"/>
    <w:rsid w:val="00B22A2E"/>
    <w:rsid w:val="00B655FD"/>
    <w:rsid w:val="00B72CBE"/>
    <w:rsid w:val="00B971FE"/>
    <w:rsid w:val="00BD6492"/>
    <w:rsid w:val="00BF043F"/>
    <w:rsid w:val="00C16B45"/>
    <w:rsid w:val="00C23996"/>
    <w:rsid w:val="00CA3597"/>
    <w:rsid w:val="00CA4DB2"/>
    <w:rsid w:val="00CB405A"/>
    <w:rsid w:val="00D77A30"/>
    <w:rsid w:val="00D95ADC"/>
    <w:rsid w:val="00DA0057"/>
    <w:rsid w:val="00DA31DF"/>
    <w:rsid w:val="00DD1F1D"/>
    <w:rsid w:val="00DF5DF5"/>
    <w:rsid w:val="00E01DBF"/>
    <w:rsid w:val="00E25F48"/>
    <w:rsid w:val="00E66E45"/>
    <w:rsid w:val="00E74E79"/>
    <w:rsid w:val="00E86FEC"/>
    <w:rsid w:val="00EB5B8F"/>
    <w:rsid w:val="00F359BE"/>
    <w:rsid w:val="00F63979"/>
    <w:rsid w:val="00FA3E4C"/>
    <w:rsid w:val="00FC5D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next w:val="Normal"/>
    <w:link w:val="Ttulo1Car"/>
    <w:qFormat/>
    <w:rsid w:val="006938F7"/>
    <w:pPr>
      <w:keepNext/>
      <w:spacing w:before="240" w:after="60" w:line="276" w:lineRule="auto"/>
      <w:outlineLvl w:val="0"/>
    </w:pPr>
    <w:rPr>
      <w:rFonts w:ascii="Cambria" w:eastAsia="Times New Roman" w:hAnsi="Cambria"/>
      <w:b/>
      <w:bCs/>
      <w:kern w:val="32"/>
      <w:sz w:val="32"/>
      <w:szCs w:val="32"/>
      <w:lang w:val="es-ES"/>
    </w:rPr>
  </w:style>
  <w:style w:type="paragraph" w:styleId="Ttulo2">
    <w:name w:val="heading 2"/>
    <w:basedOn w:val="Normal"/>
    <w:next w:val="Normal"/>
    <w:link w:val="Ttulo2Car"/>
    <w:semiHidden/>
    <w:unhideWhenUsed/>
    <w:qFormat/>
    <w:rsid w:val="006938F7"/>
    <w:pPr>
      <w:keepNext/>
      <w:spacing w:before="240" w:after="60" w:line="276" w:lineRule="auto"/>
      <w:outlineLvl w:val="1"/>
    </w:pPr>
    <w:rPr>
      <w:rFonts w:ascii="Arial" w:eastAsia="Times New Roman" w:hAnsi="Arial" w:cs="Arial"/>
      <w:b/>
      <w:bCs/>
      <w:i/>
      <w:iCs/>
      <w:sz w:val="28"/>
      <w:szCs w:val="28"/>
      <w:lang w:val="es-ES"/>
    </w:rPr>
  </w:style>
  <w:style w:type="paragraph" w:styleId="Ttulo5">
    <w:name w:val="heading 5"/>
    <w:basedOn w:val="Normal"/>
    <w:next w:val="Normal"/>
    <w:link w:val="Ttulo5Car"/>
    <w:semiHidden/>
    <w:unhideWhenUsed/>
    <w:qFormat/>
    <w:rsid w:val="006938F7"/>
    <w:pPr>
      <w:spacing w:before="240" w:after="60" w:line="276" w:lineRule="auto"/>
      <w:outlineLvl w:val="4"/>
    </w:pPr>
    <w:rPr>
      <w:rFonts w:eastAsia="Times New Roman"/>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rsid w:val="006938F7"/>
    <w:rPr>
      <w:rFonts w:ascii="Cambria" w:eastAsia="Times New Roman" w:hAnsi="Cambria"/>
      <w:b/>
      <w:bCs/>
      <w:kern w:val="32"/>
      <w:sz w:val="32"/>
      <w:szCs w:val="32"/>
      <w:lang w:eastAsia="en-US"/>
    </w:rPr>
  </w:style>
  <w:style w:type="character" w:customStyle="1" w:styleId="Ttulo2Car">
    <w:name w:val="Título 2 Car"/>
    <w:basedOn w:val="Fuentedeprrafopredeter"/>
    <w:link w:val="Ttulo2"/>
    <w:semiHidden/>
    <w:rsid w:val="006938F7"/>
    <w:rPr>
      <w:rFonts w:ascii="Arial" w:eastAsia="Times New Roman" w:hAnsi="Arial" w:cs="Arial"/>
      <w:b/>
      <w:bCs/>
      <w:i/>
      <w:iCs/>
      <w:sz w:val="28"/>
      <w:szCs w:val="28"/>
      <w:lang w:eastAsia="en-US"/>
    </w:rPr>
  </w:style>
  <w:style w:type="character" w:customStyle="1" w:styleId="Ttulo5Car">
    <w:name w:val="Título 5 Car"/>
    <w:basedOn w:val="Fuentedeprrafopredeter"/>
    <w:link w:val="Ttulo5"/>
    <w:semiHidden/>
    <w:rsid w:val="006938F7"/>
    <w:rPr>
      <w:rFonts w:eastAsia="Times New Roman"/>
      <w:b/>
      <w:bCs/>
      <w:i/>
      <w:iCs/>
      <w:sz w:val="26"/>
      <w:szCs w:val="26"/>
      <w:lang w:eastAsia="en-US"/>
    </w:rPr>
  </w:style>
  <w:style w:type="paragraph" w:styleId="Textoindependiente">
    <w:name w:val="Body Text"/>
    <w:basedOn w:val="Normal"/>
    <w:link w:val="TextoindependienteCar"/>
    <w:semiHidden/>
    <w:unhideWhenUsed/>
    <w:rsid w:val="006938F7"/>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6938F7"/>
    <w:rPr>
      <w:rFonts w:ascii="Arial" w:eastAsia="Times New Roman" w:hAnsi="Arial"/>
      <w:sz w:val="24"/>
      <w:lang w:val="es-CO"/>
    </w:rPr>
  </w:style>
  <w:style w:type="paragraph" w:customStyle="1" w:styleId="Prrafodelista1">
    <w:name w:val="Párrafo de lista1"/>
    <w:basedOn w:val="Normal"/>
    <w:rsid w:val="006938F7"/>
    <w:pPr>
      <w:spacing w:after="0" w:line="240" w:lineRule="auto"/>
      <w:ind w:left="720"/>
      <w:contextualSpacing/>
    </w:pPr>
    <w:rPr>
      <w:rFonts w:ascii="Times New Roman" w:hAnsi="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125</TotalTime>
  <Pages>1</Pages>
  <Words>157</Words>
  <Characters>865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43079638</dc:creator>
  <cp:lastModifiedBy>63502132</cp:lastModifiedBy>
  <cp:revision>28</cp:revision>
  <cp:lastPrinted>2024-07-03T14:27:00Z</cp:lastPrinted>
  <dcterms:created xsi:type="dcterms:W3CDTF">2021-07-07T17:20:00Z</dcterms:created>
  <dcterms:modified xsi:type="dcterms:W3CDTF">2025-01-16T19:52:00Z</dcterms:modified>
</cp:coreProperties>
</file>