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3127F2" w:rsidRDefault="00D44FD3">
      <w:pPr>
        <w:rPr>
          <w:rFonts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CE70C6" w:rsidRPr="002F7398" w:rsidTr="00427A85">
        <w:trPr>
          <w:trHeight w:hRule="exact" w:val="397"/>
        </w:trPr>
        <w:tc>
          <w:tcPr>
            <w:tcW w:w="10314" w:type="dxa"/>
            <w:shd w:val="clear" w:color="auto" w:fill="BFBFBF"/>
          </w:tcPr>
          <w:p w:rsidR="00CE70C6" w:rsidRPr="002F7398" w:rsidRDefault="00E94031" w:rsidP="00CE70C6">
            <w:pPr>
              <w:rPr>
                <w:rFonts w:cs="Arial"/>
                <w:b/>
                <w:sz w:val="22"/>
                <w:szCs w:val="22"/>
              </w:rPr>
            </w:pPr>
            <w:r w:rsidRPr="002F7398">
              <w:rPr>
                <w:rFonts w:cs="Arial"/>
                <w:b/>
                <w:sz w:val="22"/>
                <w:szCs w:val="22"/>
              </w:rPr>
              <w:t xml:space="preserve">1. </w:t>
            </w:r>
            <w:r w:rsidR="00CE70C6" w:rsidRPr="002F7398">
              <w:rPr>
                <w:rFonts w:cs="Arial"/>
                <w:b/>
                <w:sz w:val="22"/>
                <w:szCs w:val="22"/>
              </w:rPr>
              <w:t>OBJETIVO:</w:t>
            </w:r>
          </w:p>
          <w:p w:rsidR="00CE70C6" w:rsidRPr="002F7398" w:rsidRDefault="00CE70C6">
            <w:pPr>
              <w:rPr>
                <w:rFonts w:cs="Arial"/>
                <w:b/>
                <w:sz w:val="22"/>
                <w:szCs w:val="22"/>
              </w:rPr>
            </w:pPr>
          </w:p>
        </w:tc>
      </w:tr>
      <w:tr w:rsidR="00CE70C6" w:rsidRPr="002F7398" w:rsidTr="00F3122F">
        <w:trPr>
          <w:trHeight w:hRule="exact" w:val="841"/>
        </w:trPr>
        <w:tc>
          <w:tcPr>
            <w:tcW w:w="10314" w:type="dxa"/>
          </w:tcPr>
          <w:p w:rsidR="006325BC" w:rsidRPr="00F77AB8" w:rsidRDefault="00A457C2" w:rsidP="003127F2">
            <w:pPr>
              <w:jc w:val="both"/>
              <w:rPr>
                <w:rFonts w:cs="Arial"/>
                <w:color w:val="000000"/>
              </w:rPr>
            </w:pPr>
            <w:r w:rsidRPr="00F77AB8">
              <w:rPr>
                <w:rFonts w:cs="Arial"/>
                <w:color w:val="000000"/>
              </w:rPr>
              <w:t xml:space="preserve">Aplicar </w:t>
            </w:r>
            <w:r w:rsidR="00A12A30" w:rsidRPr="00F77AB8">
              <w:rPr>
                <w:rFonts w:cs="Arial"/>
                <w:color w:val="000000"/>
              </w:rPr>
              <w:t xml:space="preserve">los parámetros </w:t>
            </w:r>
            <w:r w:rsidRPr="00F77AB8">
              <w:rPr>
                <w:rFonts w:cs="Arial"/>
                <w:color w:val="000000"/>
              </w:rPr>
              <w:t xml:space="preserve">establecidos </w:t>
            </w:r>
            <w:r w:rsidR="00A12A30" w:rsidRPr="00F77AB8">
              <w:rPr>
                <w:rFonts w:cs="Arial"/>
                <w:color w:val="000000"/>
              </w:rPr>
              <w:t xml:space="preserve">para la modalidad de contratación </w:t>
            </w:r>
            <w:r w:rsidR="00DD3E75" w:rsidRPr="00F77AB8">
              <w:rPr>
                <w:rFonts w:cs="Arial"/>
                <w:color w:val="000000"/>
              </w:rPr>
              <w:t>por mínima cuantía</w:t>
            </w:r>
            <w:r w:rsidR="00A12A30" w:rsidRPr="00F77AB8">
              <w:rPr>
                <w:rFonts w:cs="Arial"/>
                <w:color w:val="000000"/>
              </w:rPr>
              <w:t xml:space="preserve"> en la Personería de Itagüí,</w:t>
            </w:r>
            <w:r w:rsidR="00F3122F" w:rsidRPr="00F77AB8">
              <w:rPr>
                <w:rFonts w:cs="Arial"/>
                <w:color w:val="000000"/>
              </w:rPr>
              <w:t xml:space="preserve"> dentro de principios de igualdad, oportunidad, celeridad, economía, publicidad, transparencia y calidad enmarcados en la normatividad vigente</w:t>
            </w:r>
            <w:r w:rsidR="00C23DD4" w:rsidRPr="00F77AB8">
              <w:rPr>
                <w:rFonts w:cs="Arial"/>
                <w:color w:val="000000"/>
              </w:rPr>
              <w:t>.</w:t>
            </w:r>
          </w:p>
        </w:tc>
      </w:tr>
      <w:tr w:rsidR="00CE70C6" w:rsidRPr="002F7398" w:rsidTr="00427A85">
        <w:trPr>
          <w:trHeight w:hRule="exact" w:val="397"/>
        </w:trPr>
        <w:tc>
          <w:tcPr>
            <w:tcW w:w="10314" w:type="dxa"/>
            <w:shd w:val="clear" w:color="auto" w:fill="BFBFBF"/>
          </w:tcPr>
          <w:p w:rsidR="00CE70C6" w:rsidRPr="00F77AB8" w:rsidRDefault="00E94031" w:rsidP="00CE70C6">
            <w:pPr>
              <w:rPr>
                <w:rFonts w:cs="Arial"/>
                <w:b/>
              </w:rPr>
            </w:pPr>
            <w:r w:rsidRPr="00F77AB8">
              <w:rPr>
                <w:rFonts w:cs="Arial"/>
                <w:b/>
              </w:rPr>
              <w:t xml:space="preserve">2. </w:t>
            </w:r>
            <w:r w:rsidR="00CE70C6" w:rsidRPr="00F77AB8">
              <w:rPr>
                <w:rFonts w:cs="Arial"/>
                <w:b/>
              </w:rPr>
              <w:t>ALCANCE:</w:t>
            </w:r>
          </w:p>
          <w:p w:rsidR="00CE70C6" w:rsidRPr="00F77AB8" w:rsidRDefault="00CE70C6">
            <w:pPr>
              <w:rPr>
                <w:rFonts w:cs="Arial"/>
                <w:b/>
              </w:rPr>
            </w:pPr>
          </w:p>
        </w:tc>
      </w:tr>
      <w:tr w:rsidR="00CE70C6" w:rsidRPr="002F7398" w:rsidTr="00C94B30">
        <w:trPr>
          <w:trHeight w:hRule="exact" w:val="591"/>
        </w:trPr>
        <w:tc>
          <w:tcPr>
            <w:tcW w:w="10314" w:type="dxa"/>
          </w:tcPr>
          <w:p w:rsidR="00CE70C6" w:rsidRPr="00F77AB8" w:rsidRDefault="00F3122F" w:rsidP="00DD3E75">
            <w:pPr>
              <w:jc w:val="both"/>
              <w:rPr>
                <w:rFonts w:cs="Arial"/>
              </w:rPr>
            </w:pPr>
            <w:r w:rsidRPr="00F77AB8">
              <w:rPr>
                <w:rFonts w:cs="Arial"/>
              </w:rPr>
              <w:t xml:space="preserve">Inicia con la </w:t>
            </w:r>
            <w:r w:rsidR="00DD3E75" w:rsidRPr="00F77AB8">
              <w:rPr>
                <w:rFonts w:cs="Arial"/>
              </w:rPr>
              <w:t xml:space="preserve">necesidad del servicio o producto para el desarrollo de los procesos </w:t>
            </w:r>
            <w:r w:rsidRPr="00F77AB8">
              <w:rPr>
                <w:rFonts w:cs="Arial"/>
              </w:rPr>
              <w:t>de la Personería y termina con la legalización del contrato y la evaluación del producto o servicio adquirido.</w:t>
            </w:r>
          </w:p>
        </w:tc>
      </w:tr>
      <w:tr w:rsidR="00CE70C6" w:rsidRPr="002F7398" w:rsidTr="00427A85">
        <w:trPr>
          <w:trHeight w:hRule="exact" w:val="397"/>
        </w:trPr>
        <w:tc>
          <w:tcPr>
            <w:tcW w:w="10314" w:type="dxa"/>
            <w:shd w:val="clear" w:color="auto" w:fill="BFBFBF"/>
          </w:tcPr>
          <w:p w:rsidR="00CE70C6" w:rsidRPr="00F77AB8" w:rsidRDefault="00E94031" w:rsidP="00427A85">
            <w:pPr>
              <w:tabs>
                <w:tab w:val="left" w:pos="2475"/>
              </w:tabs>
              <w:rPr>
                <w:rFonts w:cs="Arial"/>
                <w:b/>
              </w:rPr>
            </w:pPr>
            <w:r w:rsidRPr="00F77AB8">
              <w:rPr>
                <w:rFonts w:cs="Arial"/>
                <w:b/>
              </w:rPr>
              <w:t xml:space="preserve">3. </w:t>
            </w:r>
            <w:r w:rsidR="00F21A72" w:rsidRPr="00F77AB8">
              <w:rPr>
                <w:rFonts w:cs="Arial"/>
                <w:b/>
              </w:rPr>
              <w:t>RESPONSABLE</w:t>
            </w:r>
          </w:p>
          <w:p w:rsidR="00CE70C6" w:rsidRPr="00F77AB8" w:rsidRDefault="00CE70C6">
            <w:pPr>
              <w:rPr>
                <w:rFonts w:cs="Arial"/>
                <w:b/>
              </w:rPr>
            </w:pPr>
          </w:p>
        </w:tc>
      </w:tr>
      <w:tr w:rsidR="00CE70C6" w:rsidRPr="002F7398" w:rsidTr="00F77AB8">
        <w:trPr>
          <w:trHeight w:hRule="exact" w:val="631"/>
        </w:trPr>
        <w:tc>
          <w:tcPr>
            <w:tcW w:w="10314" w:type="dxa"/>
          </w:tcPr>
          <w:p w:rsidR="00CE70C6" w:rsidRPr="00F77AB8" w:rsidRDefault="00DD1965" w:rsidP="00F77AB8">
            <w:pPr>
              <w:jc w:val="both"/>
              <w:rPr>
                <w:rFonts w:cs="Arial"/>
              </w:rPr>
            </w:pPr>
            <w:r w:rsidRPr="00F77AB8">
              <w:rPr>
                <w:rFonts w:cs="Arial"/>
              </w:rPr>
              <w:t>Personero Municipal (o quien haga sus veces como ordenador del gasto</w:t>
            </w:r>
            <w:r w:rsidRPr="007776D6">
              <w:rPr>
                <w:rFonts w:cs="Arial"/>
              </w:rPr>
              <w:t>)</w:t>
            </w:r>
            <w:r w:rsidR="000C61BA">
              <w:rPr>
                <w:rFonts w:cs="Arial"/>
              </w:rPr>
              <w:t>,</w:t>
            </w:r>
            <w:r w:rsidR="00167B1C">
              <w:rPr>
                <w:rFonts w:cs="Arial"/>
              </w:rPr>
              <w:t>Secretario General</w:t>
            </w:r>
            <w:r w:rsidR="00F3122F" w:rsidRPr="007776D6">
              <w:rPr>
                <w:rFonts w:cs="Arial"/>
              </w:rPr>
              <w:t>.</w:t>
            </w:r>
          </w:p>
        </w:tc>
      </w:tr>
      <w:tr w:rsidR="00CE70C6" w:rsidRPr="002F7398" w:rsidTr="00427A85">
        <w:trPr>
          <w:trHeight w:hRule="exact" w:val="397"/>
        </w:trPr>
        <w:tc>
          <w:tcPr>
            <w:tcW w:w="10314" w:type="dxa"/>
            <w:shd w:val="clear" w:color="auto" w:fill="BFBFBF"/>
          </w:tcPr>
          <w:p w:rsidR="00CE70C6" w:rsidRPr="00F77AB8" w:rsidRDefault="00E94031" w:rsidP="00CE70C6">
            <w:pPr>
              <w:rPr>
                <w:rFonts w:cs="Arial"/>
                <w:b/>
              </w:rPr>
            </w:pPr>
            <w:r w:rsidRPr="00F77AB8">
              <w:rPr>
                <w:rFonts w:cs="Arial"/>
                <w:b/>
              </w:rPr>
              <w:t xml:space="preserve">4. </w:t>
            </w:r>
            <w:r w:rsidR="00CE70C6" w:rsidRPr="00F77AB8">
              <w:rPr>
                <w:rFonts w:cs="Arial"/>
                <w:b/>
              </w:rPr>
              <w:t>DEFINICIONES</w:t>
            </w:r>
          </w:p>
          <w:p w:rsidR="00CE70C6" w:rsidRPr="00F77AB8" w:rsidRDefault="00CE70C6">
            <w:pPr>
              <w:rPr>
                <w:rFonts w:cs="Arial"/>
                <w:b/>
              </w:rPr>
            </w:pPr>
          </w:p>
        </w:tc>
      </w:tr>
      <w:tr w:rsidR="00CE70C6" w:rsidRPr="002F7398" w:rsidTr="00212102">
        <w:trPr>
          <w:trHeight w:hRule="exact" w:val="3875"/>
        </w:trPr>
        <w:tc>
          <w:tcPr>
            <w:tcW w:w="10314" w:type="dxa"/>
          </w:tcPr>
          <w:p w:rsidR="008A6FF7" w:rsidRPr="00F77AB8" w:rsidRDefault="008A6FF7" w:rsidP="00E93E4B">
            <w:pPr>
              <w:jc w:val="both"/>
              <w:rPr>
                <w:rFonts w:cs="Arial"/>
                <w:lang w:val="es-ES"/>
              </w:rPr>
            </w:pPr>
            <w:r w:rsidRPr="0073002D">
              <w:rPr>
                <w:rFonts w:cs="Arial"/>
                <w:b/>
                <w:lang w:val="es-ES"/>
              </w:rPr>
              <w:t>Contratación Mínima Cuantía</w:t>
            </w:r>
            <w:r w:rsidRPr="00F77AB8">
              <w:rPr>
                <w:rFonts w:cs="Arial"/>
                <w:lang w:val="es-ES"/>
              </w:rPr>
              <w:t xml:space="preserve">: Procedimiento </w:t>
            </w:r>
            <w:r w:rsidRPr="00F77AB8">
              <w:rPr>
                <w:rFonts w:cs="Arial"/>
                <w:color w:val="202124"/>
                <w:shd w:val="clear" w:color="auto" w:fill="FFFFFF"/>
              </w:rPr>
              <w:t>con términos cortos para escoger al contratista, siempre que el valor de la adquisición de los bienes, obras y/o servicios, no exceda el diez por ciento (10%) de la menor</w:t>
            </w:r>
            <w:r w:rsidR="00F77AB8">
              <w:rPr>
                <w:rFonts w:cs="Arial"/>
                <w:color w:val="202124"/>
                <w:shd w:val="clear" w:color="auto" w:fill="FFFFFF"/>
              </w:rPr>
              <w:t xml:space="preserve"> cuantía</w:t>
            </w:r>
            <w:r w:rsidRPr="00F77AB8">
              <w:rPr>
                <w:rFonts w:cs="Arial"/>
                <w:color w:val="202124"/>
                <w:shd w:val="clear" w:color="auto" w:fill="FFFFFF"/>
              </w:rPr>
              <w:t>de la Entidad Estatal</w:t>
            </w:r>
            <w:r w:rsidR="00167B1C">
              <w:rPr>
                <w:rFonts w:cs="Arial"/>
                <w:color w:val="202124"/>
                <w:shd w:val="clear" w:color="auto" w:fill="FFFFFF"/>
              </w:rPr>
              <w:t>.</w:t>
            </w:r>
          </w:p>
          <w:p w:rsidR="008A6FF7" w:rsidRPr="00F77AB8" w:rsidRDefault="008A6FF7" w:rsidP="00E93E4B">
            <w:pPr>
              <w:jc w:val="both"/>
              <w:rPr>
                <w:rFonts w:cs="Arial"/>
                <w:b/>
                <w:lang w:val="es-ES"/>
              </w:rPr>
            </w:pPr>
          </w:p>
          <w:p w:rsidR="00F3122F" w:rsidRPr="00F77AB8" w:rsidRDefault="00F3122F" w:rsidP="00E93E4B">
            <w:pPr>
              <w:jc w:val="both"/>
              <w:rPr>
                <w:rFonts w:cs="Arial"/>
                <w:b/>
                <w:lang w:val="es-ES"/>
              </w:rPr>
            </w:pPr>
            <w:r w:rsidRPr="00F77AB8">
              <w:rPr>
                <w:rFonts w:cs="Arial"/>
                <w:b/>
                <w:lang w:val="es-ES"/>
              </w:rPr>
              <w:t xml:space="preserve">CDP: </w:t>
            </w:r>
            <w:r w:rsidR="00DD1965" w:rsidRPr="00F77AB8">
              <w:rPr>
                <w:rFonts w:cs="Arial"/>
                <w:lang w:val="es-ES"/>
              </w:rPr>
              <w:t>Certificado de Disponibilidad Presupuestal</w:t>
            </w:r>
            <w:r w:rsidR="00CF57E1" w:rsidRPr="00F77AB8">
              <w:rPr>
                <w:rFonts w:cs="Arial"/>
                <w:lang w:val="es-ES"/>
              </w:rPr>
              <w:t>. Documento con el cual se garantiza la existencia de apropiación presupuestal disponible y libre de afectación para la asunción de compromisos</w:t>
            </w:r>
          </w:p>
          <w:p w:rsidR="00F3122F" w:rsidRPr="00F77AB8" w:rsidRDefault="00F3122F" w:rsidP="00E93E4B">
            <w:pPr>
              <w:jc w:val="both"/>
              <w:rPr>
                <w:rFonts w:cs="Arial"/>
                <w:b/>
                <w:lang w:val="es-ES"/>
              </w:rPr>
            </w:pPr>
            <w:r w:rsidRPr="00F77AB8">
              <w:rPr>
                <w:rFonts w:cs="Arial"/>
                <w:b/>
                <w:lang w:val="es-ES"/>
              </w:rPr>
              <w:t>RP:</w:t>
            </w:r>
            <w:r w:rsidR="00CF57E1" w:rsidRPr="00F77AB8">
              <w:rPr>
                <w:rFonts w:cs="Arial"/>
                <w:lang w:val="es-ES"/>
              </w:rPr>
              <w:t>Registro Presupuestal. Es la operación mediante la cual se perfecciona el compromiso y se afecta en forma definitiva la apropiación, garantizando que ésta no será desviada a ningún otro fin.</w:t>
            </w:r>
          </w:p>
          <w:p w:rsidR="00F3122F" w:rsidRDefault="00F3122F" w:rsidP="001418C8">
            <w:pPr>
              <w:jc w:val="both"/>
              <w:rPr>
                <w:rFonts w:cs="Arial"/>
                <w:color w:val="202124"/>
                <w:shd w:val="clear" w:color="auto" w:fill="FFFFFF"/>
              </w:rPr>
            </w:pPr>
            <w:r w:rsidRPr="00F77AB8">
              <w:rPr>
                <w:rFonts w:cs="Arial"/>
                <w:b/>
                <w:lang w:val="es-ES"/>
              </w:rPr>
              <w:t>SECOP</w:t>
            </w:r>
            <w:r w:rsidR="00212102" w:rsidRPr="00F77AB8">
              <w:rPr>
                <w:rFonts w:cs="Arial"/>
                <w:b/>
                <w:lang w:val="es-ES"/>
              </w:rPr>
              <w:t>II</w:t>
            </w:r>
            <w:r w:rsidRPr="00F77AB8">
              <w:rPr>
                <w:rFonts w:cs="Arial"/>
                <w:b/>
                <w:lang w:val="es-ES"/>
              </w:rPr>
              <w:t>:</w:t>
            </w:r>
            <w:r w:rsidR="00212102" w:rsidRPr="00F77AB8">
              <w:rPr>
                <w:rFonts w:cs="Arial"/>
                <w:color w:val="202124"/>
                <w:shd w:val="clear" w:color="auto" w:fill="FFFFFF"/>
              </w:rPr>
              <w:t>Sistema Electrónico de Contratación Pública) para pasar de la simple publicidad a una plataforma transaccional que permite a Compradores y Proveedores realizar el Proceso de Contratación en línea.</w:t>
            </w:r>
          </w:p>
          <w:p w:rsidR="0073002D" w:rsidRPr="00F77AB8" w:rsidRDefault="0073002D" w:rsidP="001418C8">
            <w:pPr>
              <w:jc w:val="both"/>
              <w:rPr>
                <w:rFonts w:cs="Arial"/>
                <w:b/>
                <w:lang w:val="es-ES"/>
              </w:rPr>
            </w:pPr>
          </w:p>
        </w:tc>
      </w:tr>
      <w:tr w:rsidR="009874F8" w:rsidRPr="002F7398" w:rsidTr="00427A85">
        <w:trPr>
          <w:trHeight w:hRule="exact" w:val="397"/>
        </w:trPr>
        <w:tc>
          <w:tcPr>
            <w:tcW w:w="10314" w:type="dxa"/>
            <w:shd w:val="clear" w:color="auto" w:fill="BFBFBF"/>
          </w:tcPr>
          <w:p w:rsidR="009874F8" w:rsidRPr="002F7398" w:rsidRDefault="00E94031" w:rsidP="00A72E56">
            <w:pPr>
              <w:rPr>
                <w:rFonts w:cs="Arial"/>
                <w:b/>
                <w:sz w:val="22"/>
                <w:szCs w:val="22"/>
              </w:rPr>
            </w:pPr>
            <w:r w:rsidRPr="002F7398">
              <w:rPr>
                <w:rFonts w:cs="Arial"/>
                <w:b/>
                <w:sz w:val="22"/>
                <w:szCs w:val="22"/>
              </w:rPr>
              <w:t xml:space="preserve">5. </w:t>
            </w:r>
            <w:r w:rsidR="009874F8" w:rsidRPr="002F7398">
              <w:rPr>
                <w:rFonts w:cs="Arial"/>
                <w:b/>
                <w:sz w:val="22"/>
                <w:szCs w:val="22"/>
              </w:rPr>
              <w:t>DOCUMENTOS DE REFERENCIA</w:t>
            </w:r>
          </w:p>
          <w:p w:rsidR="009874F8" w:rsidRPr="002F7398" w:rsidRDefault="009874F8" w:rsidP="00A72E56">
            <w:pPr>
              <w:rPr>
                <w:rFonts w:cs="Arial"/>
                <w:b/>
                <w:sz w:val="22"/>
                <w:szCs w:val="22"/>
              </w:rPr>
            </w:pPr>
          </w:p>
        </w:tc>
      </w:tr>
      <w:tr w:rsidR="009874F8" w:rsidRPr="002F7398" w:rsidTr="0073555C">
        <w:trPr>
          <w:trHeight w:hRule="exact" w:val="7324"/>
        </w:trPr>
        <w:tc>
          <w:tcPr>
            <w:tcW w:w="10314" w:type="dxa"/>
          </w:tcPr>
          <w:p w:rsidR="001C3050" w:rsidRPr="00F77AB8" w:rsidRDefault="001C3050" w:rsidP="001C3050">
            <w:pPr>
              <w:pStyle w:val="Sinespaciado"/>
              <w:jc w:val="both"/>
            </w:pPr>
            <w:r w:rsidRPr="00F77AB8">
              <w:lastRenderedPageBreak/>
              <w:t>Ley 819 de 2003: Por la cual se dictan normas orgánicas en materia de presupuesto, responsabilidad y transparencia fiscal, y se dictan otras disposiciones.</w:t>
            </w:r>
          </w:p>
          <w:p w:rsidR="001C3050" w:rsidRPr="00F77AB8" w:rsidRDefault="001C3050" w:rsidP="001C3050">
            <w:pPr>
              <w:pStyle w:val="Sinespaciado"/>
              <w:jc w:val="both"/>
              <w:rPr>
                <w:bCs/>
                <w:color w:val="000000"/>
                <w:shd w:val="clear" w:color="auto" w:fill="FFFFFF"/>
              </w:rPr>
            </w:pPr>
            <w:r w:rsidRPr="00F77AB8">
              <w:t xml:space="preserve">Ley 617 de 2000: </w:t>
            </w:r>
            <w:r w:rsidRPr="00F77AB8">
              <w:rPr>
                <w:bCs/>
                <w:color w:val="000000"/>
                <w:shd w:val="clear" w:color="auto" w:fill="FFFFFF"/>
              </w:rPr>
              <w:t>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rsidR="001C3050" w:rsidRPr="00F77AB8" w:rsidRDefault="001C3050" w:rsidP="001C3050">
            <w:pPr>
              <w:pStyle w:val="Sinespaciado"/>
              <w:jc w:val="both"/>
              <w:rPr>
                <w:color w:val="000000"/>
              </w:rPr>
            </w:pPr>
            <w:r w:rsidRPr="00F77AB8">
              <w:rPr>
                <w:color w:val="000000"/>
              </w:rPr>
              <w:t>Ley 80 de 1993. Por el cual se expide el estatuto general de contratación de la administración pública</w:t>
            </w:r>
          </w:p>
          <w:p w:rsidR="001C3050" w:rsidRPr="00F77AB8" w:rsidRDefault="001C3050" w:rsidP="001C3050">
            <w:pPr>
              <w:pStyle w:val="Sinespaciado"/>
              <w:jc w:val="both"/>
            </w:pPr>
            <w:r w:rsidRPr="00F77AB8">
              <w:t>Ley 136 de 1994. Por la cual se dictan normas tendientes a modernizar la organización y el funcionamiento de los municipios.</w:t>
            </w:r>
          </w:p>
          <w:p w:rsidR="00B651C7" w:rsidRPr="00B651C7" w:rsidRDefault="001C3050" w:rsidP="00F77AB8">
            <w:pPr>
              <w:pStyle w:val="Sinespaciado"/>
              <w:jc w:val="both"/>
              <w:rPr>
                <w:rFonts w:cs="Arial"/>
              </w:rPr>
            </w:pPr>
            <w:r w:rsidRPr="00F77AB8">
              <w:t xml:space="preserve">Ley 1150 de 2007. </w:t>
            </w:r>
            <w:r w:rsidRPr="00F77AB8">
              <w:rPr>
                <w:rFonts w:cs="Arial"/>
              </w:rPr>
              <w:t>Por medio de la cual se introducen medidas para la eficiencia y la transparencia en la Ley</w:t>
            </w:r>
            <w:hyperlink r:id="rId6" w:anchor="1" w:history="1">
              <w:r w:rsidRPr="00F77AB8">
                <w:rPr>
                  <w:rStyle w:val="Hipervnculo"/>
                  <w:rFonts w:cs="Arial"/>
                  <w:color w:val="auto"/>
                  <w:u w:val="none"/>
                </w:rPr>
                <w:t>80</w:t>
              </w:r>
            </w:hyperlink>
            <w:r w:rsidRPr="00F77AB8">
              <w:rPr>
                <w:rFonts w:cs="Arial"/>
              </w:rPr>
              <w:t xml:space="preserve"> de 1993 y se dictan otras disposiciones generales sobre la </w:t>
            </w:r>
            <w:r w:rsidRPr="00B651C7">
              <w:rPr>
                <w:rFonts w:cs="Arial"/>
              </w:rPr>
              <w:t>contratación con Recursos Públicos.</w:t>
            </w:r>
          </w:p>
          <w:p w:rsidR="00615EF3" w:rsidRPr="00B651C7" w:rsidRDefault="00E25B19" w:rsidP="00F77AB8">
            <w:pPr>
              <w:pStyle w:val="Sinespaciado"/>
              <w:jc w:val="both"/>
              <w:rPr>
                <w:rFonts w:cs="Arial"/>
              </w:rPr>
            </w:pPr>
            <w:r w:rsidRPr="00B651C7">
              <w:t>Decreto</w:t>
            </w:r>
            <w:r w:rsidR="001C3050" w:rsidRPr="00B651C7">
              <w:t>1082 de 2015.</w:t>
            </w:r>
            <w:r w:rsidR="00EE2493" w:rsidRPr="00B651C7">
              <w:t xml:space="preserve"> Por medio del cual se expide el decreto </w:t>
            </w:r>
            <w:r w:rsidR="004B2DA8" w:rsidRPr="00B651C7">
              <w:t>único reglamentario del sector A</w:t>
            </w:r>
            <w:r w:rsidR="00EE2493" w:rsidRPr="00B651C7">
              <w:t xml:space="preserve">dministrativo de Planeación. </w:t>
            </w:r>
          </w:p>
          <w:p w:rsidR="00650C37" w:rsidRDefault="003E2F9B" w:rsidP="00B651C7">
            <w:pPr>
              <w:pStyle w:val="Sinespaciado"/>
              <w:jc w:val="both"/>
              <w:rPr>
                <w:rStyle w:val="nfasis"/>
                <w:rFonts w:cs="Arial"/>
                <w:b/>
                <w:bCs/>
                <w:color w:val="333333"/>
                <w:sz w:val="15"/>
                <w:szCs w:val="15"/>
                <w:shd w:val="clear" w:color="auto" w:fill="FFFFFF"/>
              </w:rPr>
            </w:pPr>
            <w:bookmarkStart w:id="0" w:name="_GoBack"/>
            <w:bookmarkEnd w:id="0"/>
            <w:r w:rsidRPr="00B651C7">
              <w:rPr>
                <w:rFonts w:cs="Arial"/>
                <w:color w:val="000000"/>
              </w:rPr>
              <w:t>Ley 14</w:t>
            </w:r>
            <w:r w:rsidR="00376B2A">
              <w:rPr>
                <w:rFonts w:cs="Arial"/>
                <w:color w:val="000000"/>
              </w:rPr>
              <w:t xml:space="preserve">74 de 2011 </w:t>
            </w:r>
            <w:r w:rsidR="00B651C7" w:rsidRPr="00B651C7">
              <w:rPr>
                <w:rFonts w:cs="Arial"/>
                <w:color w:val="000000"/>
              </w:rPr>
              <w:t>Por Medio de la cual se dictan normas orientadas a fortalecer los mecanismos de prevención, investigación y sanción de actos de corrupción y la efectividad del control de la gestión pública.</w:t>
            </w:r>
          </w:p>
          <w:p w:rsidR="0073555C" w:rsidRDefault="0073555C" w:rsidP="0073555C">
            <w:pPr>
              <w:pStyle w:val="Sinespaciado"/>
              <w:rPr>
                <w:rFonts w:cs="Arial"/>
                <w:color w:val="000000"/>
              </w:rPr>
            </w:pPr>
          </w:p>
          <w:p w:rsidR="0073555C" w:rsidRDefault="0073555C" w:rsidP="0073555C">
            <w:pPr>
              <w:pStyle w:val="Sinespaciado"/>
              <w:rPr>
                <w:rFonts w:cs="Arial"/>
                <w:bCs/>
                <w:color w:val="FF0000"/>
                <w:lang w:val="es-ES"/>
              </w:rPr>
            </w:pPr>
            <w:r w:rsidRPr="0073555C">
              <w:rPr>
                <w:rFonts w:cs="Arial"/>
                <w:bCs/>
                <w:color w:val="FF0000"/>
                <w:lang w:val="es-ES"/>
              </w:rPr>
              <w:t xml:space="preserve">Decreto 111 de 1996 (Enero 15) "Por el cual se compilan la Ley </w:t>
            </w:r>
            <w:hyperlink r:id="rId7" w:anchor="0" w:history="1">
              <w:r w:rsidRPr="0073555C">
                <w:rPr>
                  <w:rStyle w:val="Hipervnculo"/>
                  <w:rFonts w:cs="Arial"/>
                  <w:bCs/>
                  <w:lang w:val="es-ES"/>
                </w:rPr>
                <w:t>38</w:t>
              </w:r>
            </w:hyperlink>
            <w:r w:rsidRPr="0073555C">
              <w:rPr>
                <w:rFonts w:cs="Arial"/>
                <w:b/>
                <w:bCs/>
                <w:color w:val="FF0000"/>
                <w:lang w:val="es-ES"/>
              </w:rPr>
              <w:t xml:space="preserve"> de 1989, la Ley </w:t>
            </w:r>
            <w:hyperlink r:id="rId8" w:anchor="0" w:history="1">
              <w:r w:rsidRPr="0073555C">
                <w:rPr>
                  <w:rStyle w:val="Hipervnculo"/>
                  <w:rFonts w:cs="Arial"/>
                  <w:bCs/>
                  <w:lang w:val="es-ES"/>
                </w:rPr>
                <w:t>179</w:t>
              </w:r>
            </w:hyperlink>
            <w:r w:rsidRPr="0073555C">
              <w:rPr>
                <w:rFonts w:cs="Arial"/>
                <w:b/>
                <w:bCs/>
                <w:color w:val="FF0000"/>
                <w:lang w:val="es-ES"/>
              </w:rPr>
              <w:t xml:space="preserve"> de 1994 y la Ley </w:t>
            </w:r>
            <w:hyperlink r:id="rId9" w:anchor="0" w:history="1">
              <w:r w:rsidRPr="0073555C">
                <w:rPr>
                  <w:rStyle w:val="Hipervnculo"/>
                  <w:rFonts w:cs="Arial"/>
                  <w:bCs/>
                  <w:lang w:val="es-ES"/>
                </w:rPr>
                <w:t>225</w:t>
              </w:r>
            </w:hyperlink>
            <w:r w:rsidRPr="0073555C">
              <w:rPr>
                <w:rFonts w:cs="Arial"/>
                <w:b/>
                <w:bCs/>
                <w:color w:val="FF0000"/>
                <w:lang w:val="es-ES"/>
              </w:rPr>
              <w:t xml:space="preserve"> de 1995 que conforman el estatuto orgánico del presupuesto". </w:t>
            </w:r>
            <w:r w:rsidRPr="0073555C">
              <w:rPr>
                <w:rFonts w:cs="Arial"/>
                <w:bCs/>
                <w:color w:val="FF0000"/>
                <w:lang w:val="es-ES"/>
              </w:rPr>
              <w:t>EL PRESIDENTE DE LA REPÚBLICA DE COLOMBIA,</w:t>
            </w:r>
          </w:p>
          <w:p w:rsidR="0073555C" w:rsidRDefault="0073555C" w:rsidP="0073555C">
            <w:pPr>
              <w:pStyle w:val="Sinespaciado"/>
              <w:rPr>
                <w:rFonts w:cs="Arial"/>
                <w:bCs/>
                <w:color w:val="FF0000"/>
                <w:lang w:val="es-ES"/>
              </w:rPr>
            </w:pPr>
          </w:p>
          <w:p w:rsidR="0073555C" w:rsidRPr="0073555C" w:rsidRDefault="00376B2A" w:rsidP="0073555C">
            <w:pPr>
              <w:pStyle w:val="Sinespaciado"/>
              <w:rPr>
                <w:rFonts w:cs="Arial"/>
                <w:bCs/>
                <w:color w:val="FF0000"/>
                <w:lang w:val="es-ES"/>
              </w:rPr>
            </w:pPr>
            <w:r>
              <w:rPr>
                <w:rFonts w:cs="Arial"/>
                <w:bCs/>
                <w:color w:val="FF0000"/>
                <w:lang w:val="es-ES"/>
              </w:rPr>
              <w:t>Y damas normas que adicionan y complementan</w:t>
            </w:r>
          </w:p>
          <w:p w:rsidR="00B651C7" w:rsidRPr="0073555C" w:rsidRDefault="00B651C7" w:rsidP="00B651C7">
            <w:pPr>
              <w:pStyle w:val="Sinespaciado"/>
              <w:jc w:val="both"/>
              <w:rPr>
                <w:rFonts w:cs="Arial"/>
                <w:color w:val="FF0000"/>
              </w:rPr>
            </w:pPr>
          </w:p>
        </w:tc>
      </w:tr>
    </w:tbl>
    <w:p w:rsidR="00CE70C6" w:rsidRPr="002F7398" w:rsidRDefault="00CE70C6">
      <w:pPr>
        <w:rPr>
          <w:rFonts w:cs="Arial"/>
          <w:sz w:val="22"/>
          <w:szCs w:val="22"/>
        </w:rPr>
      </w:pPr>
    </w:p>
    <w:p w:rsidR="004B4420" w:rsidRPr="002F7398" w:rsidRDefault="00E94031">
      <w:pPr>
        <w:rPr>
          <w:rFonts w:cs="Arial"/>
          <w:b/>
          <w:sz w:val="22"/>
          <w:szCs w:val="22"/>
        </w:rPr>
      </w:pPr>
      <w:r w:rsidRPr="002F7398">
        <w:rPr>
          <w:rFonts w:cs="Arial"/>
          <w:b/>
          <w:sz w:val="22"/>
          <w:szCs w:val="22"/>
        </w:rPr>
        <w:t xml:space="preserve">6. </w:t>
      </w:r>
      <w:r w:rsidR="004B4420" w:rsidRPr="002F7398">
        <w:rPr>
          <w:rFonts w:cs="Arial"/>
          <w:b/>
          <w:sz w:val="22"/>
          <w:szCs w:val="22"/>
        </w:rPr>
        <w:t>DESCRIPCIÓN DE ACTIVIDADES</w:t>
      </w:r>
    </w:p>
    <w:p w:rsidR="0076625B" w:rsidRPr="002F7398" w:rsidRDefault="0076625B">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1709"/>
        <w:gridCol w:w="3435"/>
        <w:gridCol w:w="1891"/>
        <w:gridCol w:w="2466"/>
      </w:tblGrid>
      <w:tr w:rsidR="001418C8" w:rsidRPr="002F7398" w:rsidTr="004B2DA8">
        <w:trPr>
          <w:tblHeader/>
        </w:trPr>
        <w:tc>
          <w:tcPr>
            <w:tcW w:w="461" w:type="dxa"/>
            <w:shd w:val="clear" w:color="auto" w:fill="BFBFBF"/>
            <w:vAlign w:val="center"/>
          </w:tcPr>
          <w:p w:rsidR="00E5786E" w:rsidRPr="002F7398" w:rsidRDefault="00E5786E" w:rsidP="00A457C2">
            <w:pPr>
              <w:jc w:val="center"/>
              <w:rPr>
                <w:rFonts w:cs="Arial"/>
                <w:b/>
                <w:sz w:val="22"/>
                <w:szCs w:val="22"/>
              </w:rPr>
            </w:pPr>
            <w:r w:rsidRPr="002F7398">
              <w:rPr>
                <w:rFonts w:cs="Arial"/>
                <w:b/>
                <w:sz w:val="22"/>
                <w:szCs w:val="22"/>
              </w:rPr>
              <w:t>#</w:t>
            </w:r>
          </w:p>
        </w:tc>
        <w:tc>
          <w:tcPr>
            <w:tcW w:w="1709" w:type="dxa"/>
            <w:shd w:val="clear" w:color="auto" w:fill="BFBFBF"/>
            <w:vAlign w:val="center"/>
          </w:tcPr>
          <w:p w:rsidR="00E5786E" w:rsidRPr="002F7398" w:rsidRDefault="00E5786E" w:rsidP="00A457C2">
            <w:pPr>
              <w:jc w:val="center"/>
              <w:rPr>
                <w:rFonts w:cs="Arial"/>
                <w:b/>
                <w:sz w:val="22"/>
                <w:szCs w:val="22"/>
              </w:rPr>
            </w:pPr>
            <w:r w:rsidRPr="002F7398">
              <w:rPr>
                <w:rFonts w:cs="Arial"/>
                <w:b/>
                <w:sz w:val="22"/>
                <w:szCs w:val="22"/>
              </w:rPr>
              <w:t>ACTIVIDAD</w:t>
            </w:r>
          </w:p>
        </w:tc>
        <w:tc>
          <w:tcPr>
            <w:tcW w:w="3435" w:type="dxa"/>
            <w:shd w:val="clear" w:color="auto" w:fill="BFBFBF"/>
            <w:vAlign w:val="center"/>
          </w:tcPr>
          <w:p w:rsidR="00E5786E" w:rsidRPr="002F7398" w:rsidRDefault="00E5786E" w:rsidP="00A457C2">
            <w:pPr>
              <w:jc w:val="center"/>
              <w:rPr>
                <w:rFonts w:cs="Arial"/>
                <w:b/>
                <w:sz w:val="22"/>
                <w:szCs w:val="22"/>
              </w:rPr>
            </w:pPr>
            <w:r w:rsidRPr="002F7398">
              <w:rPr>
                <w:rFonts w:cs="Arial"/>
                <w:b/>
                <w:sz w:val="22"/>
                <w:szCs w:val="22"/>
              </w:rPr>
              <w:t>DESCRIPCIÓN</w:t>
            </w:r>
          </w:p>
        </w:tc>
        <w:tc>
          <w:tcPr>
            <w:tcW w:w="1891" w:type="dxa"/>
            <w:shd w:val="clear" w:color="auto" w:fill="BFBFBF"/>
            <w:vAlign w:val="center"/>
          </w:tcPr>
          <w:p w:rsidR="00E5786E" w:rsidRPr="002F7398" w:rsidRDefault="00E5786E" w:rsidP="00A457C2">
            <w:pPr>
              <w:jc w:val="center"/>
              <w:rPr>
                <w:rFonts w:cs="Arial"/>
                <w:b/>
                <w:sz w:val="22"/>
                <w:szCs w:val="22"/>
              </w:rPr>
            </w:pPr>
            <w:r w:rsidRPr="002F7398">
              <w:rPr>
                <w:rFonts w:cs="Arial"/>
                <w:b/>
                <w:sz w:val="22"/>
                <w:szCs w:val="22"/>
              </w:rPr>
              <w:t>RESPONSABLE</w:t>
            </w:r>
          </w:p>
        </w:tc>
        <w:tc>
          <w:tcPr>
            <w:tcW w:w="2466" w:type="dxa"/>
            <w:shd w:val="clear" w:color="auto" w:fill="BFBFBF"/>
            <w:vAlign w:val="center"/>
          </w:tcPr>
          <w:p w:rsidR="00E5786E" w:rsidRPr="002F7398" w:rsidRDefault="003C6ADC" w:rsidP="00A457C2">
            <w:pPr>
              <w:jc w:val="center"/>
              <w:rPr>
                <w:rFonts w:cs="Arial"/>
                <w:b/>
                <w:sz w:val="22"/>
                <w:szCs w:val="22"/>
              </w:rPr>
            </w:pPr>
            <w:r w:rsidRPr="002F7398">
              <w:rPr>
                <w:rFonts w:cs="Arial"/>
                <w:b/>
                <w:sz w:val="22"/>
                <w:szCs w:val="22"/>
              </w:rPr>
              <w:t xml:space="preserve">INFORMACIÓN DOCUMENTADA </w:t>
            </w:r>
          </w:p>
        </w:tc>
      </w:tr>
      <w:tr w:rsidR="001418C8" w:rsidRPr="002F7398" w:rsidTr="004B2DA8">
        <w:trPr>
          <w:trHeight w:val="1304"/>
        </w:trPr>
        <w:tc>
          <w:tcPr>
            <w:tcW w:w="461" w:type="dxa"/>
            <w:vAlign w:val="center"/>
          </w:tcPr>
          <w:p w:rsidR="00C23DD4" w:rsidRPr="002F7398" w:rsidRDefault="00A457C2" w:rsidP="00A457C2">
            <w:pPr>
              <w:jc w:val="center"/>
              <w:rPr>
                <w:rFonts w:cs="Arial"/>
                <w:sz w:val="22"/>
                <w:szCs w:val="22"/>
              </w:rPr>
            </w:pPr>
            <w:r w:rsidRPr="002F7398">
              <w:rPr>
                <w:rFonts w:cs="Arial"/>
                <w:sz w:val="22"/>
                <w:szCs w:val="22"/>
              </w:rPr>
              <w:t>1</w:t>
            </w:r>
          </w:p>
        </w:tc>
        <w:tc>
          <w:tcPr>
            <w:tcW w:w="1709" w:type="dxa"/>
            <w:vAlign w:val="center"/>
          </w:tcPr>
          <w:p w:rsidR="00D41287" w:rsidRPr="002F7398" w:rsidRDefault="00D41287" w:rsidP="00A457C2">
            <w:pPr>
              <w:jc w:val="center"/>
              <w:rPr>
                <w:rFonts w:cs="Arial"/>
                <w:sz w:val="22"/>
                <w:szCs w:val="22"/>
              </w:rPr>
            </w:pPr>
            <w:r w:rsidRPr="002F7398">
              <w:rPr>
                <w:rFonts w:cs="Arial"/>
                <w:sz w:val="22"/>
                <w:szCs w:val="22"/>
              </w:rPr>
              <w:t>Consultar en el plan anual de adquisiciones</w:t>
            </w:r>
          </w:p>
        </w:tc>
        <w:tc>
          <w:tcPr>
            <w:tcW w:w="3435" w:type="dxa"/>
            <w:vAlign w:val="center"/>
          </w:tcPr>
          <w:p w:rsidR="00D41287" w:rsidRPr="002F7398" w:rsidRDefault="00D41287" w:rsidP="00D41287">
            <w:pPr>
              <w:jc w:val="both"/>
              <w:rPr>
                <w:rFonts w:cs="Arial"/>
                <w:sz w:val="22"/>
                <w:szCs w:val="22"/>
              </w:rPr>
            </w:pPr>
            <w:r w:rsidRPr="002F7398">
              <w:rPr>
                <w:rFonts w:cs="Arial"/>
                <w:sz w:val="22"/>
                <w:szCs w:val="22"/>
              </w:rPr>
              <w:t>Se consulta que la necesidad si esté incluida en el plan anual de adquisiciones SECOP II</w:t>
            </w:r>
          </w:p>
        </w:tc>
        <w:tc>
          <w:tcPr>
            <w:tcW w:w="1891" w:type="dxa"/>
            <w:vAlign w:val="center"/>
          </w:tcPr>
          <w:p w:rsidR="00A162FB" w:rsidRPr="002F7398" w:rsidRDefault="00A162FB" w:rsidP="00A4335F">
            <w:pPr>
              <w:jc w:val="center"/>
              <w:rPr>
                <w:rFonts w:cs="Arial"/>
                <w:sz w:val="22"/>
                <w:szCs w:val="22"/>
              </w:rPr>
            </w:pPr>
            <w:r w:rsidRPr="002F7398">
              <w:rPr>
                <w:rFonts w:cs="Arial"/>
                <w:sz w:val="22"/>
                <w:szCs w:val="22"/>
              </w:rPr>
              <w:t>Personero Municipal</w:t>
            </w:r>
          </w:p>
        </w:tc>
        <w:tc>
          <w:tcPr>
            <w:tcW w:w="2466" w:type="dxa"/>
            <w:vAlign w:val="center"/>
          </w:tcPr>
          <w:p w:rsidR="001654EA" w:rsidRPr="002F7398" w:rsidRDefault="001654EA" w:rsidP="00A457C2">
            <w:pPr>
              <w:jc w:val="center"/>
              <w:rPr>
                <w:rFonts w:cs="Arial"/>
                <w:sz w:val="22"/>
                <w:szCs w:val="22"/>
              </w:rPr>
            </w:pPr>
            <w:r w:rsidRPr="002F7398">
              <w:rPr>
                <w:rFonts w:cs="Arial"/>
                <w:sz w:val="22"/>
                <w:szCs w:val="22"/>
              </w:rPr>
              <w:t>SECOP II</w:t>
            </w:r>
          </w:p>
          <w:p w:rsidR="00D41287" w:rsidRPr="002F7398" w:rsidRDefault="00D41287" w:rsidP="00A457C2">
            <w:pPr>
              <w:jc w:val="center"/>
              <w:rPr>
                <w:rFonts w:cs="Arial"/>
                <w:color w:val="FF0000"/>
                <w:sz w:val="22"/>
                <w:szCs w:val="22"/>
              </w:rPr>
            </w:pPr>
          </w:p>
          <w:p w:rsidR="00DD1965" w:rsidRPr="002F7398" w:rsidRDefault="00DD1965" w:rsidP="003C6ADC">
            <w:pPr>
              <w:jc w:val="center"/>
              <w:rPr>
                <w:rFonts w:cs="Arial"/>
                <w:sz w:val="22"/>
                <w:szCs w:val="22"/>
              </w:rPr>
            </w:pPr>
            <w:r w:rsidRPr="002F7398">
              <w:rPr>
                <w:rFonts w:cs="Arial"/>
                <w:sz w:val="22"/>
                <w:szCs w:val="22"/>
              </w:rPr>
              <w:t xml:space="preserve">Plan anual de </w:t>
            </w:r>
            <w:r w:rsidR="003C6ADC" w:rsidRPr="002F7398">
              <w:rPr>
                <w:rFonts w:cs="Arial"/>
                <w:sz w:val="22"/>
                <w:szCs w:val="22"/>
              </w:rPr>
              <w:t>Adquisiciones</w:t>
            </w:r>
          </w:p>
        </w:tc>
      </w:tr>
      <w:tr w:rsidR="001418C8" w:rsidRPr="002F7398" w:rsidTr="004B2DA8">
        <w:tc>
          <w:tcPr>
            <w:tcW w:w="461" w:type="dxa"/>
            <w:vAlign w:val="center"/>
          </w:tcPr>
          <w:p w:rsidR="00C23DD4" w:rsidRPr="002F7398" w:rsidRDefault="00A457C2" w:rsidP="00A457C2">
            <w:pPr>
              <w:jc w:val="center"/>
              <w:rPr>
                <w:rFonts w:cs="Arial"/>
                <w:sz w:val="22"/>
                <w:szCs w:val="22"/>
              </w:rPr>
            </w:pPr>
            <w:r w:rsidRPr="002F7398">
              <w:rPr>
                <w:rFonts w:cs="Arial"/>
                <w:sz w:val="22"/>
                <w:szCs w:val="22"/>
              </w:rPr>
              <w:lastRenderedPageBreak/>
              <w:t>2</w:t>
            </w:r>
          </w:p>
        </w:tc>
        <w:tc>
          <w:tcPr>
            <w:tcW w:w="1709" w:type="dxa"/>
            <w:vAlign w:val="center"/>
          </w:tcPr>
          <w:p w:rsidR="00C23DD4" w:rsidRPr="002F7398" w:rsidRDefault="00C23DD4" w:rsidP="00A457C2">
            <w:pPr>
              <w:jc w:val="center"/>
              <w:rPr>
                <w:rFonts w:cs="Arial"/>
                <w:sz w:val="22"/>
                <w:szCs w:val="22"/>
              </w:rPr>
            </w:pPr>
            <w:r w:rsidRPr="002F7398">
              <w:rPr>
                <w:rFonts w:cs="Arial"/>
                <w:sz w:val="22"/>
                <w:szCs w:val="22"/>
              </w:rPr>
              <w:t>Solicitar CDP</w:t>
            </w:r>
          </w:p>
        </w:tc>
        <w:tc>
          <w:tcPr>
            <w:tcW w:w="3435" w:type="dxa"/>
            <w:vAlign w:val="center"/>
          </w:tcPr>
          <w:p w:rsidR="00C23DD4" w:rsidRPr="002F7398" w:rsidRDefault="00DD7AB4" w:rsidP="00DD7AB4">
            <w:pPr>
              <w:jc w:val="both"/>
              <w:rPr>
                <w:rFonts w:cs="Arial"/>
                <w:sz w:val="22"/>
                <w:szCs w:val="22"/>
              </w:rPr>
            </w:pPr>
            <w:r w:rsidRPr="002F7398">
              <w:rPr>
                <w:rFonts w:cs="Arial"/>
                <w:sz w:val="22"/>
                <w:szCs w:val="22"/>
              </w:rPr>
              <w:t>E</w:t>
            </w:r>
            <w:r w:rsidR="00DD1965" w:rsidRPr="002F7398">
              <w:rPr>
                <w:rFonts w:cs="Arial"/>
                <w:sz w:val="22"/>
                <w:szCs w:val="22"/>
              </w:rPr>
              <w:t xml:space="preserve">l </w:t>
            </w:r>
            <w:r w:rsidR="00840F7C" w:rsidRPr="002F7398">
              <w:rPr>
                <w:rFonts w:cs="Arial"/>
                <w:sz w:val="22"/>
                <w:szCs w:val="22"/>
              </w:rPr>
              <w:t xml:space="preserve">Personero </w:t>
            </w:r>
            <w:r w:rsidRPr="002F7398">
              <w:rPr>
                <w:rFonts w:cs="Arial"/>
                <w:sz w:val="22"/>
                <w:szCs w:val="22"/>
              </w:rPr>
              <w:t xml:space="preserve">(a) </w:t>
            </w:r>
            <w:r w:rsidR="00840F7C" w:rsidRPr="002F7398">
              <w:rPr>
                <w:rFonts w:cs="Arial"/>
                <w:sz w:val="22"/>
                <w:szCs w:val="22"/>
              </w:rPr>
              <w:t xml:space="preserve">o quien haga sus vecescomo ordenador del gasto, </w:t>
            </w:r>
            <w:r w:rsidR="00C23DD4" w:rsidRPr="002F7398">
              <w:rPr>
                <w:rFonts w:cs="Arial"/>
                <w:sz w:val="22"/>
                <w:szCs w:val="22"/>
              </w:rPr>
              <w:t>solicita a la Secretaría de Hacienda el certificado</w:t>
            </w:r>
            <w:r w:rsidR="00840F7C" w:rsidRPr="002F7398">
              <w:rPr>
                <w:rFonts w:cs="Arial"/>
                <w:sz w:val="22"/>
                <w:szCs w:val="22"/>
              </w:rPr>
              <w:t xml:space="preserve"> de disponibilidad presupuestal.</w:t>
            </w:r>
          </w:p>
        </w:tc>
        <w:tc>
          <w:tcPr>
            <w:tcW w:w="1891" w:type="dxa"/>
            <w:vAlign w:val="center"/>
          </w:tcPr>
          <w:p w:rsidR="00C23DD4" w:rsidRPr="002F7398" w:rsidRDefault="00840F7C" w:rsidP="00A457C2">
            <w:pPr>
              <w:jc w:val="center"/>
              <w:rPr>
                <w:rFonts w:cs="Arial"/>
                <w:sz w:val="22"/>
                <w:szCs w:val="22"/>
              </w:rPr>
            </w:pPr>
            <w:r w:rsidRPr="002F7398">
              <w:rPr>
                <w:rFonts w:cs="Arial"/>
                <w:sz w:val="22"/>
                <w:szCs w:val="22"/>
              </w:rPr>
              <w:t>Personero Municipal</w:t>
            </w:r>
          </w:p>
        </w:tc>
        <w:tc>
          <w:tcPr>
            <w:tcW w:w="2466" w:type="dxa"/>
            <w:vAlign w:val="center"/>
          </w:tcPr>
          <w:p w:rsidR="003C6ADC" w:rsidRPr="002F7398" w:rsidRDefault="00CF6F79" w:rsidP="00A457C2">
            <w:pPr>
              <w:jc w:val="center"/>
              <w:rPr>
                <w:rFonts w:cs="Arial"/>
                <w:sz w:val="20"/>
                <w:szCs w:val="20"/>
              </w:rPr>
            </w:pPr>
            <w:r w:rsidRPr="002F7398">
              <w:rPr>
                <w:rFonts w:cs="Arial"/>
                <w:sz w:val="20"/>
                <w:szCs w:val="20"/>
              </w:rPr>
              <w:t xml:space="preserve">FPI-08 </w:t>
            </w:r>
          </w:p>
          <w:p w:rsidR="00C23DD4" w:rsidRPr="002F7398" w:rsidRDefault="00BC487C" w:rsidP="00A457C2">
            <w:pPr>
              <w:jc w:val="center"/>
              <w:rPr>
                <w:rFonts w:cs="Arial"/>
                <w:sz w:val="20"/>
                <w:szCs w:val="20"/>
              </w:rPr>
            </w:pPr>
            <w:r w:rsidRPr="002F7398">
              <w:rPr>
                <w:rFonts w:cs="Arial"/>
                <w:sz w:val="20"/>
                <w:szCs w:val="20"/>
                <w:lang w:val="es-ES"/>
              </w:rPr>
              <w:t xml:space="preserve">Solicitud De Certificado De Disponibilidad Presupuestal </w:t>
            </w:r>
          </w:p>
        </w:tc>
      </w:tr>
      <w:tr w:rsidR="001418C8" w:rsidRPr="002F7398" w:rsidTr="004B2DA8">
        <w:trPr>
          <w:trHeight w:val="844"/>
        </w:trPr>
        <w:tc>
          <w:tcPr>
            <w:tcW w:w="461" w:type="dxa"/>
            <w:vAlign w:val="center"/>
          </w:tcPr>
          <w:p w:rsidR="00C23DD4" w:rsidRPr="002F7398" w:rsidRDefault="00A457C2" w:rsidP="00A457C2">
            <w:pPr>
              <w:jc w:val="center"/>
              <w:rPr>
                <w:rFonts w:cs="Arial"/>
                <w:sz w:val="22"/>
                <w:szCs w:val="22"/>
              </w:rPr>
            </w:pPr>
            <w:r w:rsidRPr="002F7398">
              <w:rPr>
                <w:rFonts w:cs="Arial"/>
                <w:sz w:val="22"/>
                <w:szCs w:val="22"/>
              </w:rPr>
              <w:t>3</w:t>
            </w:r>
          </w:p>
        </w:tc>
        <w:tc>
          <w:tcPr>
            <w:tcW w:w="1709" w:type="dxa"/>
            <w:vAlign w:val="center"/>
          </w:tcPr>
          <w:p w:rsidR="00C23DD4" w:rsidRPr="002F7398" w:rsidRDefault="00840F7C" w:rsidP="00A457C2">
            <w:pPr>
              <w:jc w:val="center"/>
              <w:rPr>
                <w:rFonts w:cs="Arial"/>
                <w:sz w:val="22"/>
                <w:szCs w:val="22"/>
              </w:rPr>
            </w:pPr>
            <w:r w:rsidRPr="002F7398">
              <w:rPr>
                <w:rFonts w:cs="Arial"/>
                <w:sz w:val="22"/>
                <w:szCs w:val="22"/>
              </w:rPr>
              <w:t>Elaborar estudios previos</w:t>
            </w:r>
          </w:p>
        </w:tc>
        <w:tc>
          <w:tcPr>
            <w:tcW w:w="3435" w:type="dxa"/>
            <w:vAlign w:val="center"/>
          </w:tcPr>
          <w:p w:rsidR="00C23DD4" w:rsidRPr="002F7398" w:rsidRDefault="00840F7C" w:rsidP="00A457C2">
            <w:pPr>
              <w:jc w:val="both"/>
              <w:rPr>
                <w:rFonts w:cs="Arial"/>
                <w:sz w:val="22"/>
                <w:szCs w:val="22"/>
              </w:rPr>
            </w:pPr>
            <w:r w:rsidRPr="002F7398">
              <w:rPr>
                <w:rFonts w:cs="Arial"/>
                <w:sz w:val="22"/>
                <w:szCs w:val="22"/>
              </w:rPr>
              <w:t>Una vez se recibe el CDP, se realizan los estudios previos acorde a lo establecido por las Leyes de contratación</w:t>
            </w:r>
            <w:r w:rsidR="006701C2" w:rsidRPr="002F7398">
              <w:rPr>
                <w:rFonts w:cs="Arial"/>
                <w:sz w:val="22"/>
                <w:szCs w:val="22"/>
              </w:rPr>
              <w:t xml:space="preserve"> y al formato de estudios previos.</w:t>
            </w:r>
          </w:p>
        </w:tc>
        <w:tc>
          <w:tcPr>
            <w:tcW w:w="1891" w:type="dxa"/>
            <w:vAlign w:val="center"/>
          </w:tcPr>
          <w:p w:rsidR="00C23DD4" w:rsidRPr="002F7398" w:rsidRDefault="00DD7AB4" w:rsidP="00A457C2">
            <w:pPr>
              <w:jc w:val="center"/>
              <w:rPr>
                <w:rFonts w:cs="Arial"/>
                <w:sz w:val="22"/>
                <w:szCs w:val="22"/>
              </w:rPr>
            </w:pPr>
            <w:r w:rsidRPr="002F7398">
              <w:rPr>
                <w:rFonts w:cs="Arial"/>
                <w:sz w:val="22"/>
                <w:szCs w:val="22"/>
              </w:rPr>
              <w:t>Secretaría General</w:t>
            </w:r>
          </w:p>
        </w:tc>
        <w:tc>
          <w:tcPr>
            <w:tcW w:w="2466" w:type="dxa"/>
            <w:vAlign w:val="center"/>
          </w:tcPr>
          <w:p w:rsidR="006701C2" w:rsidRPr="002F7398" w:rsidRDefault="00B940C7" w:rsidP="00A457C2">
            <w:pPr>
              <w:jc w:val="center"/>
              <w:rPr>
                <w:rFonts w:cs="Arial"/>
                <w:sz w:val="22"/>
                <w:szCs w:val="22"/>
                <w:lang w:val="es-ES"/>
              </w:rPr>
            </w:pPr>
            <w:r w:rsidRPr="002F7398">
              <w:rPr>
                <w:rFonts w:cs="Arial"/>
                <w:sz w:val="22"/>
                <w:szCs w:val="22"/>
                <w:lang w:val="es-ES"/>
              </w:rPr>
              <w:t>FBS-02</w:t>
            </w:r>
          </w:p>
          <w:p w:rsidR="00C23DD4" w:rsidRPr="002F7398" w:rsidRDefault="00840F7C" w:rsidP="00A457C2">
            <w:pPr>
              <w:jc w:val="center"/>
              <w:rPr>
                <w:rFonts w:cs="Arial"/>
                <w:sz w:val="22"/>
                <w:szCs w:val="22"/>
                <w:lang w:val="es-ES"/>
              </w:rPr>
            </w:pPr>
            <w:r w:rsidRPr="002F7398">
              <w:rPr>
                <w:rFonts w:cs="Arial"/>
                <w:sz w:val="22"/>
                <w:szCs w:val="22"/>
                <w:lang w:val="es-ES"/>
              </w:rPr>
              <w:t>Estudios previos</w:t>
            </w:r>
          </w:p>
          <w:p w:rsidR="00DD7AB4" w:rsidRPr="002F7398" w:rsidRDefault="00DD7AB4" w:rsidP="001418C8">
            <w:pPr>
              <w:jc w:val="center"/>
              <w:rPr>
                <w:rFonts w:cs="Arial"/>
                <w:color w:val="FF0000"/>
                <w:sz w:val="22"/>
                <w:szCs w:val="22"/>
                <w:lang w:val="es-ES"/>
              </w:rPr>
            </w:pPr>
          </w:p>
        </w:tc>
      </w:tr>
      <w:tr w:rsidR="001418C8" w:rsidRPr="002F7398" w:rsidTr="004B2DA8">
        <w:trPr>
          <w:trHeight w:val="844"/>
        </w:trPr>
        <w:tc>
          <w:tcPr>
            <w:tcW w:w="461" w:type="dxa"/>
            <w:vAlign w:val="center"/>
          </w:tcPr>
          <w:p w:rsidR="000A18F6" w:rsidRPr="002F7398" w:rsidRDefault="00F77AB8" w:rsidP="00A457C2">
            <w:pPr>
              <w:jc w:val="center"/>
              <w:rPr>
                <w:rFonts w:cs="Arial"/>
                <w:sz w:val="22"/>
                <w:szCs w:val="22"/>
              </w:rPr>
            </w:pPr>
            <w:r>
              <w:rPr>
                <w:rFonts w:cs="Arial"/>
                <w:sz w:val="22"/>
                <w:szCs w:val="22"/>
              </w:rPr>
              <w:t>4</w:t>
            </w:r>
          </w:p>
        </w:tc>
        <w:tc>
          <w:tcPr>
            <w:tcW w:w="1709" w:type="dxa"/>
            <w:vAlign w:val="center"/>
          </w:tcPr>
          <w:p w:rsidR="000A18F6" w:rsidRPr="002F7398" w:rsidRDefault="00B42803" w:rsidP="00B42803">
            <w:pPr>
              <w:jc w:val="center"/>
              <w:rPr>
                <w:rFonts w:cs="Arial"/>
                <w:sz w:val="22"/>
                <w:szCs w:val="22"/>
              </w:rPr>
            </w:pPr>
            <w:r w:rsidRPr="002F7398">
              <w:rPr>
                <w:rFonts w:cs="Arial"/>
                <w:sz w:val="22"/>
                <w:szCs w:val="22"/>
              </w:rPr>
              <w:t>Crear el proceso de contratación en</w:t>
            </w:r>
            <w:r w:rsidR="000A18F6" w:rsidRPr="002F7398">
              <w:rPr>
                <w:rFonts w:cs="Arial"/>
                <w:sz w:val="22"/>
                <w:szCs w:val="22"/>
              </w:rPr>
              <w:t xml:space="preserve"> la plataforma del S</w:t>
            </w:r>
            <w:r w:rsidRPr="002F7398">
              <w:rPr>
                <w:rFonts w:cs="Arial"/>
                <w:sz w:val="22"/>
                <w:szCs w:val="22"/>
              </w:rPr>
              <w:t>ECOP</w:t>
            </w:r>
            <w:r w:rsidR="000A18F6" w:rsidRPr="002F7398">
              <w:rPr>
                <w:rFonts w:cs="Arial"/>
                <w:sz w:val="22"/>
                <w:szCs w:val="22"/>
              </w:rPr>
              <w:t xml:space="preserve"> II</w:t>
            </w:r>
          </w:p>
        </w:tc>
        <w:tc>
          <w:tcPr>
            <w:tcW w:w="3435" w:type="dxa"/>
            <w:vAlign w:val="center"/>
          </w:tcPr>
          <w:p w:rsidR="000A18F6" w:rsidRPr="002F7398" w:rsidRDefault="00B42803" w:rsidP="00B42803">
            <w:pPr>
              <w:jc w:val="both"/>
              <w:rPr>
                <w:rFonts w:cs="Arial"/>
                <w:sz w:val="22"/>
                <w:szCs w:val="22"/>
              </w:rPr>
            </w:pPr>
            <w:r w:rsidRPr="002F7398">
              <w:rPr>
                <w:rFonts w:cs="Arial"/>
                <w:sz w:val="22"/>
                <w:szCs w:val="22"/>
              </w:rPr>
              <w:t>Se realiza el paso a paso del proceso establecido en el SECOP II</w:t>
            </w:r>
          </w:p>
        </w:tc>
        <w:tc>
          <w:tcPr>
            <w:tcW w:w="1891" w:type="dxa"/>
            <w:vAlign w:val="center"/>
          </w:tcPr>
          <w:p w:rsidR="000A18F6" w:rsidRPr="002F7398" w:rsidRDefault="00B42803" w:rsidP="00A457C2">
            <w:pPr>
              <w:jc w:val="center"/>
              <w:rPr>
                <w:rFonts w:cs="Arial"/>
                <w:sz w:val="22"/>
                <w:szCs w:val="22"/>
              </w:rPr>
            </w:pPr>
            <w:r w:rsidRPr="002F7398">
              <w:rPr>
                <w:rFonts w:cs="Arial"/>
                <w:sz w:val="22"/>
                <w:szCs w:val="22"/>
              </w:rPr>
              <w:t>Secretaría General</w:t>
            </w:r>
          </w:p>
        </w:tc>
        <w:tc>
          <w:tcPr>
            <w:tcW w:w="2466" w:type="dxa"/>
            <w:vAlign w:val="center"/>
          </w:tcPr>
          <w:p w:rsidR="000A18F6" w:rsidRPr="002F7398" w:rsidRDefault="00B42803" w:rsidP="00A457C2">
            <w:pPr>
              <w:jc w:val="center"/>
              <w:rPr>
                <w:rFonts w:cs="Arial"/>
                <w:sz w:val="22"/>
                <w:szCs w:val="22"/>
                <w:lang w:val="es-ES"/>
              </w:rPr>
            </w:pPr>
            <w:r w:rsidRPr="002F7398">
              <w:rPr>
                <w:rFonts w:cs="Arial"/>
                <w:sz w:val="22"/>
                <w:szCs w:val="22"/>
                <w:lang w:val="es-ES"/>
              </w:rPr>
              <w:t>SECOP II</w:t>
            </w:r>
          </w:p>
        </w:tc>
      </w:tr>
      <w:tr w:rsidR="001418C8" w:rsidRPr="002F7398" w:rsidTr="004B2DA8">
        <w:tc>
          <w:tcPr>
            <w:tcW w:w="461" w:type="dxa"/>
            <w:vAlign w:val="center"/>
          </w:tcPr>
          <w:p w:rsidR="00DD3E75" w:rsidRPr="002F7398" w:rsidRDefault="00F77AB8" w:rsidP="00A457C2">
            <w:pPr>
              <w:jc w:val="center"/>
              <w:rPr>
                <w:rFonts w:cs="Arial"/>
                <w:sz w:val="22"/>
                <w:szCs w:val="22"/>
              </w:rPr>
            </w:pPr>
            <w:r>
              <w:rPr>
                <w:rFonts w:cs="Arial"/>
                <w:sz w:val="22"/>
                <w:szCs w:val="22"/>
              </w:rPr>
              <w:t>5</w:t>
            </w:r>
          </w:p>
        </w:tc>
        <w:tc>
          <w:tcPr>
            <w:tcW w:w="1709" w:type="dxa"/>
            <w:vAlign w:val="center"/>
          </w:tcPr>
          <w:p w:rsidR="00DD3E75" w:rsidRPr="002F7398" w:rsidRDefault="00DD3E75" w:rsidP="00A457C2">
            <w:pPr>
              <w:jc w:val="center"/>
              <w:rPr>
                <w:rFonts w:cs="Arial"/>
                <w:sz w:val="22"/>
                <w:szCs w:val="22"/>
              </w:rPr>
            </w:pPr>
            <w:r w:rsidRPr="002F7398">
              <w:rPr>
                <w:rFonts w:cs="Arial"/>
                <w:sz w:val="22"/>
                <w:szCs w:val="22"/>
              </w:rPr>
              <w:t>Realizar invitación pública</w:t>
            </w:r>
          </w:p>
        </w:tc>
        <w:tc>
          <w:tcPr>
            <w:tcW w:w="3435" w:type="dxa"/>
            <w:vAlign w:val="center"/>
          </w:tcPr>
          <w:p w:rsidR="002A3ACE" w:rsidRPr="002F7398" w:rsidRDefault="002A3ACE" w:rsidP="006701C2">
            <w:pPr>
              <w:jc w:val="both"/>
              <w:rPr>
                <w:rFonts w:cs="Arial"/>
                <w:sz w:val="22"/>
                <w:szCs w:val="22"/>
              </w:rPr>
            </w:pPr>
            <w:r w:rsidRPr="002F7398">
              <w:rPr>
                <w:rFonts w:cs="Arial"/>
                <w:sz w:val="22"/>
                <w:szCs w:val="22"/>
              </w:rPr>
              <w:t>El proceso de invitación se realiza a través de la plataforma SECOP II</w:t>
            </w:r>
          </w:p>
        </w:tc>
        <w:tc>
          <w:tcPr>
            <w:tcW w:w="1891" w:type="dxa"/>
            <w:vAlign w:val="center"/>
          </w:tcPr>
          <w:p w:rsidR="00DD3E75" w:rsidRPr="002F7398" w:rsidRDefault="00DD7AB4" w:rsidP="00A457C2">
            <w:pPr>
              <w:jc w:val="center"/>
              <w:rPr>
                <w:rFonts w:cs="Arial"/>
                <w:sz w:val="22"/>
                <w:szCs w:val="22"/>
              </w:rPr>
            </w:pPr>
            <w:r w:rsidRPr="002F7398">
              <w:rPr>
                <w:rFonts w:cs="Arial"/>
                <w:sz w:val="22"/>
                <w:szCs w:val="22"/>
              </w:rPr>
              <w:t>Secretaría General</w:t>
            </w:r>
          </w:p>
        </w:tc>
        <w:tc>
          <w:tcPr>
            <w:tcW w:w="2466" w:type="dxa"/>
            <w:vAlign w:val="center"/>
          </w:tcPr>
          <w:p w:rsidR="00DD3E75" w:rsidRPr="002F7398" w:rsidRDefault="00DD3E75" w:rsidP="00A457C2">
            <w:pPr>
              <w:jc w:val="center"/>
              <w:rPr>
                <w:rFonts w:cs="Arial"/>
                <w:sz w:val="22"/>
                <w:szCs w:val="22"/>
              </w:rPr>
            </w:pPr>
            <w:r w:rsidRPr="002F7398">
              <w:rPr>
                <w:rFonts w:cs="Arial"/>
                <w:sz w:val="22"/>
                <w:szCs w:val="22"/>
                <w:lang w:val="es-ES"/>
              </w:rPr>
              <w:t>SECOP</w:t>
            </w:r>
            <w:r w:rsidR="002A3ACE" w:rsidRPr="002F7398">
              <w:rPr>
                <w:rFonts w:cs="Arial"/>
                <w:sz w:val="22"/>
                <w:szCs w:val="22"/>
                <w:lang w:val="es-ES"/>
              </w:rPr>
              <w:t xml:space="preserve"> II</w:t>
            </w:r>
          </w:p>
        </w:tc>
      </w:tr>
      <w:tr w:rsidR="001418C8" w:rsidRPr="002F7398" w:rsidTr="004B2DA8">
        <w:tc>
          <w:tcPr>
            <w:tcW w:w="461" w:type="dxa"/>
            <w:vAlign w:val="center"/>
          </w:tcPr>
          <w:p w:rsidR="00840F7C" w:rsidRPr="002F7398" w:rsidRDefault="00F77AB8" w:rsidP="00A457C2">
            <w:pPr>
              <w:jc w:val="center"/>
              <w:rPr>
                <w:rFonts w:cs="Arial"/>
                <w:sz w:val="22"/>
                <w:szCs w:val="22"/>
              </w:rPr>
            </w:pPr>
            <w:r>
              <w:rPr>
                <w:rFonts w:cs="Arial"/>
                <w:sz w:val="22"/>
                <w:szCs w:val="22"/>
              </w:rPr>
              <w:t>6</w:t>
            </w:r>
          </w:p>
        </w:tc>
        <w:tc>
          <w:tcPr>
            <w:tcW w:w="1709" w:type="dxa"/>
            <w:vAlign w:val="center"/>
          </w:tcPr>
          <w:p w:rsidR="00840F7C" w:rsidRPr="002F7398" w:rsidRDefault="00DD3E75" w:rsidP="00A457C2">
            <w:pPr>
              <w:jc w:val="center"/>
              <w:rPr>
                <w:rFonts w:cs="Arial"/>
                <w:sz w:val="22"/>
                <w:szCs w:val="22"/>
              </w:rPr>
            </w:pPr>
            <w:r w:rsidRPr="002F7398">
              <w:rPr>
                <w:rFonts w:cs="Arial"/>
                <w:sz w:val="22"/>
                <w:szCs w:val="22"/>
              </w:rPr>
              <w:t>Recibir</w:t>
            </w:r>
            <w:r w:rsidR="00840F7C" w:rsidRPr="002F7398">
              <w:rPr>
                <w:rFonts w:cs="Arial"/>
                <w:sz w:val="22"/>
                <w:szCs w:val="22"/>
              </w:rPr>
              <w:t xml:space="preserve"> propuesta</w:t>
            </w:r>
          </w:p>
        </w:tc>
        <w:tc>
          <w:tcPr>
            <w:tcW w:w="3435" w:type="dxa"/>
            <w:vAlign w:val="center"/>
          </w:tcPr>
          <w:p w:rsidR="00840F7C" w:rsidRPr="002F7398" w:rsidRDefault="00B0093D" w:rsidP="00B0093D">
            <w:pPr>
              <w:jc w:val="both"/>
              <w:rPr>
                <w:rFonts w:cs="Arial"/>
                <w:sz w:val="22"/>
                <w:szCs w:val="22"/>
              </w:rPr>
            </w:pPr>
            <w:r w:rsidRPr="002F7398">
              <w:rPr>
                <w:rFonts w:cs="Arial"/>
                <w:sz w:val="22"/>
                <w:szCs w:val="22"/>
              </w:rPr>
              <w:t>El proceso de recepción de propuestas se realiza a través de la plataforma SECOP II</w:t>
            </w:r>
          </w:p>
        </w:tc>
        <w:tc>
          <w:tcPr>
            <w:tcW w:w="1891" w:type="dxa"/>
            <w:vAlign w:val="center"/>
          </w:tcPr>
          <w:p w:rsidR="00B0093D" w:rsidRPr="002F7398" w:rsidRDefault="00B0093D" w:rsidP="004B2DA8">
            <w:pPr>
              <w:jc w:val="center"/>
              <w:rPr>
                <w:rFonts w:cs="Arial"/>
                <w:color w:val="FF0000"/>
                <w:sz w:val="22"/>
                <w:szCs w:val="22"/>
              </w:rPr>
            </w:pPr>
            <w:r w:rsidRPr="002F7398">
              <w:rPr>
                <w:rFonts w:cs="Arial"/>
                <w:sz w:val="22"/>
                <w:szCs w:val="22"/>
              </w:rPr>
              <w:t>Secretaría General</w:t>
            </w:r>
          </w:p>
        </w:tc>
        <w:tc>
          <w:tcPr>
            <w:tcW w:w="2466" w:type="dxa"/>
            <w:vAlign w:val="center"/>
          </w:tcPr>
          <w:p w:rsidR="00840F7C" w:rsidRPr="002F7398" w:rsidRDefault="006701C2" w:rsidP="006701C2">
            <w:pPr>
              <w:jc w:val="center"/>
              <w:rPr>
                <w:rFonts w:cs="Arial"/>
                <w:sz w:val="22"/>
                <w:szCs w:val="22"/>
                <w:lang w:val="es-ES"/>
              </w:rPr>
            </w:pPr>
            <w:r w:rsidRPr="002F7398">
              <w:rPr>
                <w:rFonts w:cs="Arial"/>
                <w:sz w:val="22"/>
                <w:szCs w:val="22"/>
                <w:lang w:val="es-ES"/>
              </w:rPr>
              <w:t xml:space="preserve">SECOP </w:t>
            </w:r>
            <w:r w:rsidR="00B0093D" w:rsidRPr="002F7398">
              <w:rPr>
                <w:rFonts w:cs="Arial"/>
                <w:sz w:val="22"/>
                <w:szCs w:val="22"/>
                <w:lang w:val="es-ES"/>
              </w:rPr>
              <w:t>II</w:t>
            </w:r>
          </w:p>
        </w:tc>
      </w:tr>
      <w:tr w:rsidR="001418C8" w:rsidRPr="002F7398" w:rsidTr="004B2DA8">
        <w:tc>
          <w:tcPr>
            <w:tcW w:w="461" w:type="dxa"/>
            <w:vAlign w:val="center"/>
          </w:tcPr>
          <w:p w:rsidR="00840F7C" w:rsidRPr="002F7398" w:rsidRDefault="00F77AB8" w:rsidP="00A457C2">
            <w:pPr>
              <w:jc w:val="center"/>
              <w:rPr>
                <w:rFonts w:cs="Arial"/>
                <w:sz w:val="22"/>
                <w:szCs w:val="22"/>
              </w:rPr>
            </w:pPr>
            <w:r>
              <w:rPr>
                <w:rFonts w:cs="Arial"/>
                <w:sz w:val="22"/>
                <w:szCs w:val="22"/>
              </w:rPr>
              <w:t>7</w:t>
            </w:r>
          </w:p>
        </w:tc>
        <w:tc>
          <w:tcPr>
            <w:tcW w:w="1709" w:type="dxa"/>
            <w:vAlign w:val="center"/>
          </w:tcPr>
          <w:p w:rsidR="00840F7C" w:rsidRPr="002F7398" w:rsidRDefault="00A960CE" w:rsidP="00A960CE">
            <w:pPr>
              <w:jc w:val="center"/>
              <w:rPr>
                <w:rFonts w:cs="Arial"/>
                <w:sz w:val="22"/>
                <w:szCs w:val="22"/>
              </w:rPr>
            </w:pPr>
            <w:r w:rsidRPr="002F7398">
              <w:rPr>
                <w:rFonts w:cs="Arial"/>
                <w:sz w:val="22"/>
                <w:szCs w:val="22"/>
              </w:rPr>
              <w:t>Realizar la a</w:t>
            </w:r>
            <w:r w:rsidR="00DD3E75" w:rsidRPr="002F7398">
              <w:rPr>
                <w:rFonts w:cs="Arial"/>
                <w:sz w:val="22"/>
                <w:szCs w:val="22"/>
              </w:rPr>
              <w:t xml:space="preserve">pertura de </w:t>
            </w:r>
            <w:r w:rsidR="00E272B2" w:rsidRPr="002F7398">
              <w:rPr>
                <w:rFonts w:cs="Arial"/>
                <w:sz w:val="22"/>
                <w:szCs w:val="22"/>
              </w:rPr>
              <w:t>propuestas</w:t>
            </w:r>
          </w:p>
        </w:tc>
        <w:tc>
          <w:tcPr>
            <w:tcW w:w="3435" w:type="dxa"/>
            <w:vAlign w:val="center"/>
          </w:tcPr>
          <w:p w:rsidR="00840F7C" w:rsidRPr="002F7398" w:rsidRDefault="00B0093D" w:rsidP="001418C8">
            <w:pPr>
              <w:autoSpaceDE w:val="0"/>
              <w:autoSpaceDN w:val="0"/>
              <w:adjustRightInd w:val="0"/>
              <w:jc w:val="center"/>
              <w:rPr>
                <w:rFonts w:cs="Arial"/>
                <w:bCs/>
                <w:color w:val="FF0000"/>
              </w:rPr>
            </w:pPr>
            <w:r w:rsidRPr="002F7398">
              <w:rPr>
                <w:rFonts w:cs="Arial"/>
                <w:sz w:val="22"/>
                <w:szCs w:val="22"/>
              </w:rPr>
              <w:t>El proceso de apertura de propuestas se realiza a través de la plataforma SECOP II</w:t>
            </w:r>
          </w:p>
        </w:tc>
        <w:tc>
          <w:tcPr>
            <w:tcW w:w="1891" w:type="dxa"/>
            <w:vAlign w:val="center"/>
          </w:tcPr>
          <w:p w:rsidR="00B0093D" w:rsidRPr="002F7398" w:rsidRDefault="00B0093D" w:rsidP="00A457C2">
            <w:pPr>
              <w:jc w:val="center"/>
              <w:rPr>
                <w:rFonts w:cs="Arial"/>
                <w:sz w:val="22"/>
                <w:szCs w:val="22"/>
              </w:rPr>
            </w:pPr>
            <w:r w:rsidRPr="002F7398">
              <w:rPr>
                <w:rFonts w:cs="Arial"/>
                <w:sz w:val="22"/>
                <w:szCs w:val="22"/>
              </w:rPr>
              <w:t>Secretaría General</w:t>
            </w:r>
          </w:p>
        </w:tc>
        <w:tc>
          <w:tcPr>
            <w:tcW w:w="2466" w:type="dxa"/>
            <w:vAlign w:val="center"/>
          </w:tcPr>
          <w:p w:rsidR="00A960CE" w:rsidRPr="002F7398" w:rsidRDefault="00A960CE" w:rsidP="00CF26A2">
            <w:pPr>
              <w:jc w:val="center"/>
              <w:rPr>
                <w:rFonts w:cs="Arial"/>
                <w:sz w:val="22"/>
                <w:szCs w:val="22"/>
                <w:lang w:val="es-ES"/>
              </w:rPr>
            </w:pPr>
            <w:r w:rsidRPr="002F7398">
              <w:rPr>
                <w:rFonts w:cs="Arial"/>
                <w:sz w:val="22"/>
                <w:szCs w:val="22"/>
                <w:lang w:val="es-ES"/>
              </w:rPr>
              <w:t>SECOP</w:t>
            </w:r>
            <w:r w:rsidR="00B0093D" w:rsidRPr="002F7398">
              <w:rPr>
                <w:rFonts w:cs="Arial"/>
                <w:sz w:val="22"/>
                <w:szCs w:val="22"/>
                <w:lang w:val="es-ES"/>
              </w:rPr>
              <w:t xml:space="preserve"> II</w:t>
            </w:r>
          </w:p>
        </w:tc>
      </w:tr>
      <w:tr w:rsidR="001418C8" w:rsidRPr="002F7398" w:rsidTr="004B2DA8">
        <w:tc>
          <w:tcPr>
            <w:tcW w:w="461" w:type="dxa"/>
            <w:vAlign w:val="center"/>
          </w:tcPr>
          <w:p w:rsidR="00A960CE" w:rsidRDefault="00F77AB8" w:rsidP="00A457C2">
            <w:pPr>
              <w:jc w:val="center"/>
              <w:rPr>
                <w:rFonts w:cs="Arial"/>
                <w:sz w:val="22"/>
                <w:szCs w:val="22"/>
              </w:rPr>
            </w:pPr>
            <w:r>
              <w:rPr>
                <w:rFonts w:cs="Arial"/>
                <w:sz w:val="22"/>
                <w:szCs w:val="22"/>
              </w:rPr>
              <w:t>8</w:t>
            </w:r>
          </w:p>
          <w:p w:rsidR="00F77AB8" w:rsidRPr="002F7398" w:rsidRDefault="00F77AB8" w:rsidP="00A457C2">
            <w:pPr>
              <w:jc w:val="center"/>
              <w:rPr>
                <w:rFonts w:cs="Arial"/>
                <w:sz w:val="22"/>
                <w:szCs w:val="22"/>
              </w:rPr>
            </w:pPr>
          </w:p>
        </w:tc>
        <w:tc>
          <w:tcPr>
            <w:tcW w:w="1709" w:type="dxa"/>
            <w:vAlign w:val="center"/>
          </w:tcPr>
          <w:p w:rsidR="00A960CE" w:rsidRPr="002F7398" w:rsidRDefault="00A960CE" w:rsidP="00A960CE">
            <w:pPr>
              <w:jc w:val="center"/>
              <w:rPr>
                <w:rFonts w:cs="Arial"/>
                <w:sz w:val="22"/>
                <w:szCs w:val="22"/>
              </w:rPr>
            </w:pPr>
            <w:r w:rsidRPr="002F7398">
              <w:rPr>
                <w:rFonts w:cs="Arial"/>
                <w:sz w:val="22"/>
                <w:szCs w:val="22"/>
              </w:rPr>
              <w:t>Evaluar las propuestas</w:t>
            </w:r>
          </w:p>
        </w:tc>
        <w:tc>
          <w:tcPr>
            <w:tcW w:w="3435" w:type="dxa"/>
            <w:vAlign w:val="center"/>
          </w:tcPr>
          <w:p w:rsidR="00A960CE" w:rsidRPr="002F7398" w:rsidRDefault="00B0093D" w:rsidP="000C61BA">
            <w:pPr>
              <w:jc w:val="both"/>
              <w:rPr>
                <w:rFonts w:cs="Arial"/>
                <w:sz w:val="22"/>
                <w:szCs w:val="22"/>
              </w:rPr>
            </w:pPr>
            <w:r w:rsidRPr="002F7398">
              <w:rPr>
                <w:rFonts w:cs="Arial"/>
                <w:sz w:val="22"/>
                <w:szCs w:val="22"/>
              </w:rPr>
              <w:t xml:space="preserve"> La plataforma de SECOP II identifica cual es la propuesta de menor cuantía. </w:t>
            </w:r>
          </w:p>
        </w:tc>
        <w:tc>
          <w:tcPr>
            <w:tcW w:w="1891" w:type="dxa"/>
            <w:vAlign w:val="center"/>
          </w:tcPr>
          <w:p w:rsidR="00B0093D" w:rsidRPr="002F7398" w:rsidRDefault="00B0093D" w:rsidP="001418C8">
            <w:pPr>
              <w:jc w:val="center"/>
              <w:rPr>
                <w:rFonts w:cs="Arial"/>
                <w:color w:val="FF0000"/>
                <w:sz w:val="22"/>
                <w:szCs w:val="22"/>
              </w:rPr>
            </w:pPr>
            <w:r w:rsidRPr="002F7398">
              <w:rPr>
                <w:rFonts w:cs="Arial"/>
                <w:sz w:val="22"/>
                <w:szCs w:val="22"/>
              </w:rPr>
              <w:t>Secretaría General</w:t>
            </w:r>
          </w:p>
        </w:tc>
        <w:tc>
          <w:tcPr>
            <w:tcW w:w="2466" w:type="dxa"/>
            <w:vAlign w:val="center"/>
          </w:tcPr>
          <w:p w:rsidR="000C61BA" w:rsidRDefault="000C61BA" w:rsidP="00A960CE">
            <w:pPr>
              <w:jc w:val="center"/>
              <w:rPr>
                <w:rFonts w:cs="Arial"/>
                <w:sz w:val="22"/>
                <w:szCs w:val="22"/>
                <w:lang w:val="es-ES"/>
              </w:rPr>
            </w:pPr>
          </w:p>
          <w:p w:rsidR="00A960CE" w:rsidRPr="002F7398" w:rsidRDefault="00A960CE" w:rsidP="00A960CE">
            <w:pPr>
              <w:jc w:val="center"/>
              <w:rPr>
                <w:rFonts w:cs="Arial"/>
                <w:sz w:val="22"/>
                <w:szCs w:val="22"/>
                <w:lang w:val="es-ES"/>
              </w:rPr>
            </w:pPr>
            <w:r w:rsidRPr="002F7398">
              <w:rPr>
                <w:rFonts w:cs="Arial"/>
                <w:sz w:val="22"/>
                <w:szCs w:val="22"/>
                <w:lang w:val="es-ES"/>
              </w:rPr>
              <w:t>FBS-07</w:t>
            </w:r>
          </w:p>
          <w:p w:rsidR="00B0093D" w:rsidRPr="002F7398" w:rsidRDefault="00A960CE" w:rsidP="00A960CE">
            <w:pPr>
              <w:jc w:val="center"/>
              <w:rPr>
                <w:rFonts w:cs="Arial"/>
                <w:sz w:val="22"/>
                <w:szCs w:val="22"/>
                <w:lang w:val="es-ES"/>
              </w:rPr>
            </w:pPr>
            <w:r w:rsidRPr="002F7398">
              <w:rPr>
                <w:rFonts w:cs="Arial"/>
                <w:sz w:val="22"/>
                <w:szCs w:val="22"/>
                <w:lang w:val="es-ES"/>
              </w:rPr>
              <w:t>Evaluación de Propuestas</w:t>
            </w:r>
          </w:p>
          <w:p w:rsidR="00A960CE" w:rsidRPr="002F7398" w:rsidRDefault="00A960CE" w:rsidP="00A960CE">
            <w:pPr>
              <w:jc w:val="center"/>
              <w:rPr>
                <w:rFonts w:cs="Arial"/>
                <w:sz w:val="22"/>
                <w:szCs w:val="22"/>
                <w:lang w:val="es-ES"/>
              </w:rPr>
            </w:pPr>
          </w:p>
        </w:tc>
      </w:tr>
      <w:tr w:rsidR="001418C8" w:rsidRPr="002F7398" w:rsidTr="004B2DA8">
        <w:trPr>
          <w:trHeight w:val="1107"/>
        </w:trPr>
        <w:tc>
          <w:tcPr>
            <w:tcW w:w="461" w:type="dxa"/>
            <w:vAlign w:val="center"/>
          </w:tcPr>
          <w:p w:rsidR="005724EE" w:rsidRPr="002F7398" w:rsidRDefault="00F77AB8" w:rsidP="00E93E4B">
            <w:pPr>
              <w:jc w:val="center"/>
              <w:rPr>
                <w:rFonts w:cs="Arial"/>
                <w:sz w:val="22"/>
                <w:szCs w:val="22"/>
              </w:rPr>
            </w:pPr>
            <w:r>
              <w:rPr>
                <w:rFonts w:cs="Arial"/>
                <w:sz w:val="22"/>
                <w:szCs w:val="22"/>
              </w:rPr>
              <w:t>9</w:t>
            </w:r>
          </w:p>
        </w:tc>
        <w:tc>
          <w:tcPr>
            <w:tcW w:w="1709" w:type="dxa"/>
            <w:vAlign w:val="center"/>
          </w:tcPr>
          <w:p w:rsidR="005724EE" w:rsidRPr="002F7398" w:rsidRDefault="005724EE" w:rsidP="00E93E4B">
            <w:pPr>
              <w:jc w:val="center"/>
              <w:rPr>
                <w:rFonts w:cs="Arial"/>
                <w:sz w:val="22"/>
                <w:szCs w:val="22"/>
              </w:rPr>
            </w:pPr>
            <w:r w:rsidRPr="002F7398">
              <w:rPr>
                <w:rFonts w:cs="Arial"/>
                <w:sz w:val="22"/>
                <w:szCs w:val="22"/>
              </w:rPr>
              <w:t>Verificar observaciones</w:t>
            </w:r>
          </w:p>
        </w:tc>
        <w:tc>
          <w:tcPr>
            <w:tcW w:w="3435" w:type="dxa"/>
            <w:vAlign w:val="center"/>
          </w:tcPr>
          <w:p w:rsidR="005724EE" w:rsidRPr="002F7398" w:rsidRDefault="005724EE" w:rsidP="00C22C66">
            <w:pPr>
              <w:jc w:val="both"/>
              <w:rPr>
                <w:rFonts w:cs="Arial"/>
                <w:sz w:val="22"/>
                <w:szCs w:val="22"/>
              </w:rPr>
            </w:pPr>
            <w:r w:rsidRPr="002F7398">
              <w:rPr>
                <w:rFonts w:cs="Arial"/>
                <w:sz w:val="22"/>
                <w:szCs w:val="22"/>
              </w:rPr>
              <w:t xml:space="preserve">Si hay observaciones se responde a </w:t>
            </w:r>
            <w:r w:rsidR="00B0093D" w:rsidRPr="002F7398">
              <w:rPr>
                <w:rFonts w:cs="Arial"/>
                <w:sz w:val="22"/>
                <w:szCs w:val="22"/>
              </w:rPr>
              <w:t>través de la plataforma SECOP II</w:t>
            </w:r>
            <w:r w:rsidR="00C22C66" w:rsidRPr="002F7398">
              <w:rPr>
                <w:rFonts w:cs="Arial"/>
                <w:color w:val="FF0000"/>
                <w:sz w:val="22"/>
                <w:szCs w:val="22"/>
              </w:rPr>
              <w:t>.</w:t>
            </w:r>
          </w:p>
        </w:tc>
        <w:tc>
          <w:tcPr>
            <w:tcW w:w="1891" w:type="dxa"/>
            <w:vAlign w:val="center"/>
          </w:tcPr>
          <w:p w:rsidR="005724EE" w:rsidRPr="002F7398" w:rsidRDefault="00B0093D" w:rsidP="00B0093D">
            <w:pPr>
              <w:jc w:val="center"/>
              <w:rPr>
                <w:rFonts w:cs="Arial"/>
                <w:sz w:val="22"/>
                <w:szCs w:val="22"/>
              </w:rPr>
            </w:pPr>
            <w:r w:rsidRPr="002F7398">
              <w:rPr>
                <w:rFonts w:cs="Arial"/>
                <w:sz w:val="22"/>
                <w:szCs w:val="22"/>
              </w:rPr>
              <w:t>Secretaría</w:t>
            </w:r>
            <w:r w:rsidR="005724EE" w:rsidRPr="002F7398">
              <w:rPr>
                <w:rFonts w:cs="Arial"/>
                <w:sz w:val="22"/>
                <w:szCs w:val="22"/>
              </w:rPr>
              <w:t xml:space="preserve"> General</w:t>
            </w:r>
          </w:p>
        </w:tc>
        <w:tc>
          <w:tcPr>
            <w:tcW w:w="2466" w:type="dxa"/>
            <w:vAlign w:val="center"/>
          </w:tcPr>
          <w:p w:rsidR="005724EE" w:rsidRPr="002F7398" w:rsidRDefault="005724EE" w:rsidP="00E93E4B">
            <w:pPr>
              <w:jc w:val="center"/>
              <w:rPr>
                <w:rFonts w:cs="Arial"/>
                <w:sz w:val="22"/>
                <w:szCs w:val="22"/>
                <w:lang w:val="es-ES"/>
              </w:rPr>
            </w:pPr>
            <w:r w:rsidRPr="002F7398">
              <w:rPr>
                <w:rFonts w:cs="Arial"/>
                <w:sz w:val="22"/>
                <w:szCs w:val="22"/>
                <w:lang w:val="es-ES"/>
              </w:rPr>
              <w:t>SECOP</w:t>
            </w:r>
            <w:r w:rsidR="00B0093D" w:rsidRPr="002F7398">
              <w:rPr>
                <w:rFonts w:cs="Arial"/>
                <w:sz w:val="22"/>
                <w:szCs w:val="22"/>
                <w:lang w:val="es-ES"/>
              </w:rPr>
              <w:t>II</w:t>
            </w:r>
          </w:p>
        </w:tc>
      </w:tr>
      <w:tr w:rsidR="001418C8" w:rsidRPr="002F7398" w:rsidTr="004B2DA8">
        <w:trPr>
          <w:trHeight w:val="1107"/>
        </w:trPr>
        <w:tc>
          <w:tcPr>
            <w:tcW w:w="461" w:type="dxa"/>
            <w:vAlign w:val="center"/>
          </w:tcPr>
          <w:p w:rsidR="005724EE" w:rsidRPr="002F7398" w:rsidRDefault="00F77AB8" w:rsidP="00E93E4B">
            <w:pPr>
              <w:jc w:val="center"/>
              <w:rPr>
                <w:rFonts w:cs="Arial"/>
                <w:sz w:val="22"/>
                <w:szCs w:val="22"/>
              </w:rPr>
            </w:pPr>
            <w:r>
              <w:rPr>
                <w:rFonts w:cs="Arial"/>
                <w:sz w:val="22"/>
                <w:szCs w:val="22"/>
              </w:rPr>
              <w:lastRenderedPageBreak/>
              <w:t>10</w:t>
            </w:r>
          </w:p>
        </w:tc>
        <w:tc>
          <w:tcPr>
            <w:tcW w:w="1709" w:type="dxa"/>
            <w:vAlign w:val="center"/>
          </w:tcPr>
          <w:p w:rsidR="005724EE" w:rsidRPr="002F7398" w:rsidRDefault="005724EE" w:rsidP="00E93E4B">
            <w:pPr>
              <w:jc w:val="center"/>
              <w:rPr>
                <w:rFonts w:cs="Arial"/>
                <w:sz w:val="22"/>
                <w:szCs w:val="22"/>
              </w:rPr>
            </w:pPr>
            <w:r w:rsidRPr="002F7398">
              <w:rPr>
                <w:rFonts w:cs="Arial"/>
                <w:sz w:val="22"/>
                <w:szCs w:val="22"/>
              </w:rPr>
              <w:t>Aceptación de la propuesta</w:t>
            </w:r>
          </w:p>
        </w:tc>
        <w:tc>
          <w:tcPr>
            <w:tcW w:w="3435" w:type="dxa"/>
            <w:vAlign w:val="center"/>
          </w:tcPr>
          <w:p w:rsidR="005724EE" w:rsidRPr="002F7398" w:rsidRDefault="00171255" w:rsidP="001418C8">
            <w:pPr>
              <w:jc w:val="both"/>
              <w:rPr>
                <w:rFonts w:cs="Arial"/>
                <w:sz w:val="22"/>
                <w:szCs w:val="22"/>
              </w:rPr>
            </w:pPr>
            <w:r w:rsidRPr="002F7398">
              <w:rPr>
                <w:rFonts w:cs="Arial"/>
                <w:sz w:val="22"/>
                <w:szCs w:val="22"/>
              </w:rPr>
              <w:t>A través de la plataforma SECOP II se comunica al oferente y s</w:t>
            </w:r>
            <w:r w:rsidR="005724EE" w:rsidRPr="002F7398">
              <w:rPr>
                <w:rFonts w:cs="Arial"/>
                <w:sz w:val="22"/>
                <w:szCs w:val="22"/>
              </w:rPr>
              <w:t xml:space="preserve">e elabora la </w:t>
            </w:r>
            <w:r w:rsidR="00D860FA" w:rsidRPr="002F7398">
              <w:rPr>
                <w:rFonts w:cs="Arial"/>
                <w:sz w:val="22"/>
                <w:szCs w:val="22"/>
              </w:rPr>
              <w:t xml:space="preserve">comunicación de </w:t>
            </w:r>
            <w:r w:rsidR="005724EE" w:rsidRPr="002F7398">
              <w:rPr>
                <w:rFonts w:cs="Arial"/>
                <w:sz w:val="22"/>
                <w:szCs w:val="22"/>
              </w:rPr>
              <w:t xml:space="preserve">aceptación de la propuesta La comunicación de aceptaciónjunto con la oferta constituye </w:t>
            </w:r>
            <w:r w:rsidRPr="002F7398">
              <w:rPr>
                <w:rFonts w:cs="Arial"/>
                <w:sz w:val="22"/>
                <w:szCs w:val="22"/>
              </w:rPr>
              <w:t>en</w:t>
            </w:r>
            <w:r w:rsidR="005724EE" w:rsidRPr="002F7398">
              <w:rPr>
                <w:rFonts w:cs="Arial"/>
                <w:sz w:val="22"/>
                <w:szCs w:val="22"/>
              </w:rPr>
              <w:t>el contrato.</w:t>
            </w:r>
          </w:p>
        </w:tc>
        <w:tc>
          <w:tcPr>
            <w:tcW w:w="1891" w:type="dxa"/>
            <w:vAlign w:val="center"/>
          </w:tcPr>
          <w:p w:rsidR="005724EE" w:rsidRPr="002F7398" w:rsidRDefault="005724EE" w:rsidP="00E93E4B">
            <w:pPr>
              <w:jc w:val="center"/>
              <w:rPr>
                <w:rFonts w:cs="Arial"/>
                <w:sz w:val="22"/>
                <w:szCs w:val="22"/>
              </w:rPr>
            </w:pPr>
            <w:r w:rsidRPr="002F7398">
              <w:rPr>
                <w:rFonts w:cs="Arial"/>
                <w:sz w:val="22"/>
                <w:szCs w:val="22"/>
              </w:rPr>
              <w:t>Personero Municipal</w:t>
            </w:r>
          </w:p>
          <w:p w:rsidR="00171255" w:rsidRPr="002F7398" w:rsidRDefault="00171255" w:rsidP="00E93E4B">
            <w:pPr>
              <w:jc w:val="center"/>
              <w:rPr>
                <w:rFonts w:cs="Arial"/>
                <w:sz w:val="22"/>
                <w:szCs w:val="22"/>
              </w:rPr>
            </w:pPr>
            <w:r w:rsidRPr="002F7398">
              <w:rPr>
                <w:rFonts w:cs="Arial"/>
                <w:sz w:val="22"/>
                <w:szCs w:val="22"/>
              </w:rPr>
              <w:t>Secretaría General</w:t>
            </w:r>
          </w:p>
          <w:p w:rsidR="00CF26A2" w:rsidRPr="002F7398" w:rsidRDefault="00CF26A2" w:rsidP="00E93E4B">
            <w:pPr>
              <w:jc w:val="center"/>
              <w:rPr>
                <w:rFonts w:cs="Arial"/>
                <w:sz w:val="22"/>
                <w:szCs w:val="22"/>
              </w:rPr>
            </w:pPr>
          </w:p>
        </w:tc>
        <w:tc>
          <w:tcPr>
            <w:tcW w:w="2466" w:type="dxa"/>
            <w:vAlign w:val="center"/>
          </w:tcPr>
          <w:p w:rsidR="005724EE" w:rsidRPr="002F7398" w:rsidRDefault="005724EE" w:rsidP="00E93E4B">
            <w:pPr>
              <w:jc w:val="center"/>
              <w:rPr>
                <w:rFonts w:cs="Arial"/>
                <w:sz w:val="22"/>
                <w:szCs w:val="22"/>
                <w:lang w:val="es-ES"/>
              </w:rPr>
            </w:pPr>
            <w:r w:rsidRPr="002F7398">
              <w:rPr>
                <w:rFonts w:cs="Arial"/>
                <w:sz w:val="22"/>
                <w:szCs w:val="22"/>
                <w:lang w:val="es-ES"/>
              </w:rPr>
              <w:t>FBS-08</w:t>
            </w:r>
          </w:p>
          <w:p w:rsidR="005724EE" w:rsidRPr="002F7398" w:rsidRDefault="00D860FA" w:rsidP="00E93E4B">
            <w:pPr>
              <w:jc w:val="center"/>
              <w:rPr>
                <w:rFonts w:cs="Arial"/>
                <w:sz w:val="22"/>
                <w:szCs w:val="22"/>
                <w:lang w:val="es-ES"/>
              </w:rPr>
            </w:pPr>
            <w:r w:rsidRPr="002F7398">
              <w:rPr>
                <w:rFonts w:cs="Arial"/>
                <w:sz w:val="22"/>
                <w:szCs w:val="22"/>
                <w:lang w:val="es-ES"/>
              </w:rPr>
              <w:t xml:space="preserve">Comunicación </w:t>
            </w:r>
            <w:r w:rsidR="00CF26A2" w:rsidRPr="002F7398">
              <w:rPr>
                <w:rFonts w:cs="Arial"/>
                <w:sz w:val="22"/>
                <w:szCs w:val="22"/>
                <w:lang w:val="es-ES"/>
              </w:rPr>
              <w:t xml:space="preserve">de </w:t>
            </w:r>
            <w:r w:rsidRPr="002F7398">
              <w:rPr>
                <w:rFonts w:cs="Arial"/>
                <w:sz w:val="22"/>
                <w:szCs w:val="22"/>
                <w:lang w:val="es-ES"/>
              </w:rPr>
              <w:t>a</w:t>
            </w:r>
            <w:r w:rsidR="005724EE" w:rsidRPr="002F7398">
              <w:rPr>
                <w:rFonts w:cs="Arial"/>
                <w:sz w:val="22"/>
                <w:szCs w:val="22"/>
                <w:lang w:val="es-ES"/>
              </w:rPr>
              <w:t xml:space="preserve">ceptación de </w:t>
            </w:r>
            <w:r w:rsidRPr="002F7398">
              <w:rPr>
                <w:rFonts w:cs="Arial"/>
                <w:sz w:val="22"/>
                <w:szCs w:val="22"/>
                <w:lang w:val="es-ES"/>
              </w:rPr>
              <w:t>la propuesta</w:t>
            </w:r>
          </w:p>
          <w:p w:rsidR="003C6ADC" w:rsidRPr="002F7398" w:rsidRDefault="003C6ADC" w:rsidP="00E93E4B">
            <w:pPr>
              <w:jc w:val="center"/>
              <w:rPr>
                <w:rFonts w:cs="Arial"/>
                <w:sz w:val="22"/>
                <w:szCs w:val="22"/>
                <w:lang w:val="es-ES"/>
              </w:rPr>
            </w:pPr>
            <w:r w:rsidRPr="002F7398">
              <w:rPr>
                <w:rFonts w:cs="Arial"/>
                <w:sz w:val="22"/>
                <w:szCs w:val="22"/>
                <w:lang w:val="es-ES"/>
              </w:rPr>
              <w:t xml:space="preserve">Publicación </w:t>
            </w:r>
          </w:p>
          <w:p w:rsidR="005724EE" w:rsidRPr="002F7398" w:rsidRDefault="005724EE" w:rsidP="00E93E4B">
            <w:pPr>
              <w:jc w:val="center"/>
              <w:rPr>
                <w:rFonts w:cs="Arial"/>
                <w:sz w:val="22"/>
                <w:szCs w:val="22"/>
                <w:lang w:val="es-ES"/>
              </w:rPr>
            </w:pPr>
            <w:r w:rsidRPr="002F7398">
              <w:rPr>
                <w:rFonts w:cs="Arial"/>
                <w:sz w:val="22"/>
                <w:szCs w:val="22"/>
                <w:lang w:val="es-ES"/>
              </w:rPr>
              <w:t>SECOP</w:t>
            </w:r>
            <w:r w:rsidR="00171255" w:rsidRPr="002F7398">
              <w:rPr>
                <w:rFonts w:cs="Arial"/>
                <w:sz w:val="22"/>
                <w:szCs w:val="22"/>
                <w:lang w:val="es-ES"/>
              </w:rPr>
              <w:t>II</w:t>
            </w:r>
          </w:p>
        </w:tc>
      </w:tr>
      <w:tr w:rsidR="001418C8" w:rsidRPr="002F7398" w:rsidTr="004B2DA8">
        <w:trPr>
          <w:trHeight w:val="1107"/>
        </w:trPr>
        <w:tc>
          <w:tcPr>
            <w:tcW w:w="461" w:type="dxa"/>
            <w:vAlign w:val="center"/>
          </w:tcPr>
          <w:p w:rsidR="005724EE" w:rsidRPr="002F7398" w:rsidRDefault="005724EE" w:rsidP="001A7BC7">
            <w:pPr>
              <w:jc w:val="center"/>
              <w:rPr>
                <w:rFonts w:cs="Arial"/>
                <w:sz w:val="22"/>
                <w:szCs w:val="22"/>
              </w:rPr>
            </w:pPr>
            <w:r w:rsidRPr="002F7398">
              <w:rPr>
                <w:rFonts w:cs="Arial"/>
                <w:sz w:val="22"/>
                <w:szCs w:val="22"/>
              </w:rPr>
              <w:t>1</w:t>
            </w:r>
            <w:r w:rsidR="00F77AB8">
              <w:rPr>
                <w:rFonts w:cs="Arial"/>
                <w:sz w:val="22"/>
                <w:szCs w:val="22"/>
              </w:rPr>
              <w:t>1</w:t>
            </w:r>
          </w:p>
        </w:tc>
        <w:tc>
          <w:tcPr>
            <w:tcW w:w="1709" w:type="dxa"/>
            <w:vAlign w:val="center"/>
          </w:tcPr>
          <w:p w:rsidR="005724EE" w:rsidRPr="002F7398" w:rsidRDefault="005724EE" w:rsidP="001A7BC7">
            <w:pPr>
              <w:jc w:val="center"/>
              <w:rPr>
                <w:rFonts w:cs="Arial"/>
                <w:sz w:val="22"/>
                <w:szCs w:val="22"/>
              </w:rPr>
            </w:pPr>
            <w:r w:rsidRPr="002F7398">
              <w:rPr>
                <w:rFonts w:cs="Arial"/>
                <w:sz w:val="22"/>
                <w:szCs w:val="22"/>
              </w:rPr>
              <w:t>Solicitud de Certificado de Registro Presupuestal</w:t>
            </w:r>
          </w:p>
        </w:tc>
        <w:tc>
          <w:tcPr>
            <w:tcW w:w="3435" w:type="dxa"/>
            <w:vAlign w:val="center"/>
          </w:tcPr>
          <w:p w:rsidR="005724EE" w:rsidRPr="002F7398" w:rsidRDefault="00BC487C" w:rsidP="007B0524">
            <w:pPr>
              <w:jc w:val="both"/>
              <w:rPr>
                <w:rFonts w:cs="Arial"/>
                <w:sz w:val="22"/>
                <w:szCs w:val="22"/>
              </w:rPr>
            </w:pPr>
            <w:r w:rsidRPr="002F7398">
              <w:rPr>
                <w:rFonts w:cs="Arial"/>
                <w:sz w:val="22"/>
                <w:szCs w:val="22"/>
              </w:rPr>
              <w:t>Se s</w:t>
            </w:r>
            <w:r w:rsidR="005724EE" w:rsidRPr="002F7398">
              <w:rPr>
                <w:rFonts w:cs="Arial"/>
                <w:sz w:val="22"/>
                <w:szCs w:val="22"/>
              </w:rPr>
              <w:t>olicita a la Secretaría de Hacienda el certificado de</w:t>
            </w:r>
            <w:r w:rsidR="007B0524" w:rsidRPr="002F7398">
              <w:rPr>
                <w:rFonts w:cs="Arial"/>
                <w:sz w:val="22"/>
                <w:szCs w:val="22"/>
              </w:rPr>
              <w:t xml:space="preserve">Registro Presupuestal </w:t>
            </w:r>
          </w:p>
        </w:tc>
        <w:tc>
          <w:tcPr>
            <w:tcW w:w="1891" w:type="dxa"/>
            <w:vAlign w:val="center"/>
          </w:tcPr>
          <w:p w:rsidR="005724EE" w:rsidRPr="002F7398" w:rsidRDefault="005724EE" w:rsidP="001A7BC7">
            <w:pPr>
              <w:jc w:val="center"/>
              <w:rPr>
                <w:rFonts w:cs="Arial"/>
                <w:sz w:val="22"/>
                <w:szCs w:val="22"/>
              </w:rPr>
            </w:pPr>
            <w:r w:rsidRPr="002F7398">
              <w:rPr>
                <w:rFonts w:cs="Arial"/>
                <w:sz w:val="22"/>
                <w:szCs w:val="22"/>
              </w:rPr>
              <w:t>Personero Municipal</w:t>
            </w:r>
            <w:r w:rsidR="007B0524" w:rsidRPr="002F7398">
              <w:rPr>
                <w:rFonts w:cs="Arial"/>
                <w:sz w:val="22"/>
                <w:szCs w:val="22"/>
              </w:rPr>
              <w:t xml:space="preserve"> Profesional Universitario</w:t>
            </w:r>
          </w:p>
        </w:tc>
        <w:tc>
          <w:tcPr>
            <w:tcW w:w="2466" w:type="dxa"/>
            <w:vAlign w:val="center"/>
          </w:tcPr>
          <w:p w:rsidR="003C6ADC" w:rsidRPr="002F7398" w:rsidRDefault="005724EE" w:rsidP="0007613A">
            <w:pPr>
              <w:jc w:val="center"/>
              <w:rPr>
                <w:rFonts w:cs="Arial"/>
                <w:sz w:val="22"/>
                <w:szCs w:val="22"/>
                <w:lang w:val="es-ES"/>
              </w:rPr>
            </w:pPr>
            <w:r w:rsidRPr="002F7398">
              <w:rPr>
                <w:rFonts w:cs="Arial"/>
                <w:sz w:val="22"/>
                <w:szCs w:val="22"/>
                <w:lang w:val="es-ES"/>
              </w:rPr>
              <w:t xml:space="preserve">FPI-08 </w:t>
            </w:r>
          </w:p>
          <w:p w:rsidR="005724EE" w:rsidRPr="002F7398" w:rsidRDefault="005724EE" w:rsidP="0007613A">
            <w:pPr>
              <w:jc w:val="center"/>
              <w:rPr>
                <w:rFonts w:cs="Arial"/>
                <w:sz w:val="22"/>
                <w:szCs w:val="22"/>
                <w:lang w:val="es-ES"/>
              </w:rPr>
            </w:pPr>
            <w:r w:rsidRPr="002F7398">
              <w:rPr>
                <w:rFonts w:cs="Arial"/>
                <w:sz w:val="22"/>
                <w:szCs w:val="22"/>
                <w:lang w:val="es-ES"/>
              </w:rPr>
              <w:t xml:space="preserve">Solicitud certificado de </w:t>
            </w:r>
            <w:r w:rsidR="0007613A" w:rsidRPr="002F7398">
              <w:rPr>
                <w:rFonts w:cs="Arial"/>
                <w:sz w:val="22"/>
                <w:szCs w:val="22"/>
                <w:lang w:val="es-ES"/>
              </w:rPr>
              <w:t>disponibilidad o registro presupuestal</w:t>
            </w:r>
          </w:p>
        </w:tc>
      </w:tr>
      <w:tr w:rsidR="001418C8" w:rsidRPr="002F7398" w:rsidTr="004B2DA8">
        <w:trPr>
          <w:trHeight w:val="976"/>
        </w:trPr>
        <w:tc>
          <w:tcPr>
            <w:tcW w:w="461" w:type="dxa"/>
            <w:vAlign w:val="center"/>
          </w:tcPr>
          <w:p w:rsidR="005724EE" w:rsidRPr="002F7398" w:rsidRDefault="005724EE" w:rsidP="00F77AB8">
            <w:pPr>
              <w:jc w:val="center"/>
              <w:rPr>
                <w:rFonts w:cs="Arial"/>
                <w:sz w:val="22"/>
                <w:szCs w:val="22"/>
              </w:rPr>
            </w:pPr>
            <w:r w:rsidRPr="002F7398">
              <w:rPr>
                <w:rFonts w:cs="Arial"/>
                <w:sz w:val="22"/>
                <w:szCs w:val="22"/>
              </w:rPr>
              <w:t>1</w:t>
            </w:r>
            <w:r w:rsidR="00F77AB8">
              <w:rPr>
                <w:rFonts w:cs="Arial"/>
                <w:sz w:val="22"/>
                <w:szCs w:val="22"/>
              </w:rPr>
              <w:t>2</w:t>
            </w:r>
          </w:p>
        </w:tc>
        <w:tc>
          <w:tcPr>
            <w:tcW w:w="1709" w:type="dxa"/>
            <w:vAlign w:val="center"/>
          </w:tcPr>
          <w:p w:rsidR="005724EE" w:rsidRPr="002F7398" w:rsidRDefault="005724EE" w:rsidP="005C11A9">
            <w:pPr>
              <w:jc w:val="center"/>
              <w:rPr>
                <w:rFonts w:cs="Arial"/>
                <w:sz w:val="22"/>
                <w:szCs w:val="22"/>
              </w:rPr>
            </w:pPr>
            <w:r w:rsidRPr="002F7398">
              <w:rPr>
                <w:rFonts w:cs="Arial"/>
                <w:sz w:val="22"/>
                <w:szCs w:val="22"/>
              </w:rPr>
              <w:t>Designación de supervisión de contrato</w:t>
            </w:r>
          </w:p>
        </w:tc>
        <w:tc>
          <w:tcPr>
            <w:tcW w:w="3435" w:type="dxa"/>
            <w:vAlign w:val="center"/>
          </w:tcPr>
          <w:p w:rsidR="005724EE" w:rsidRPr="002F7398" w:rsidRDefault="005724EE" w:rsidP="005C11A9">
            <w:pPr>
              <w:jc w:val="both"/>
              <w:rPr>
                <w:rFonts w:cs="Arial"/>
                <w:sz w:val="22"/>
                <w:szCs w:val="22"/>
              </w:rPr>
            </w:pPr>
            <w:r w:rsidRPr="002F7398">
              <w:rPr>
                <w:rFonts w:cs="Arial"/>
                <w:sz w:val="22"/>
                <w:szCs w:val="22"/>
              </w:rPr>
              <w:t>En el Formato de designación de supervisor se le comunica al funcionario designado su función de supervisor.</w:t>
            </w:r>
          </w:p>
        </w:tc>
        <w:tc>
          <w:tcPr>
            <w:tcW w:w="1891" w:type="dxa"/>
            <w:vAlign w:val="center"/>
          </w:tcPr>
          <w:p w:rsidR="005724EE" w:rsidRPr="002F7398" w:rsidRDefault="005724EE" w:rsidP="005C11A9">
            <w:pPr>
              <w:jc w:val="center"/>
              <w:rPr>
                <w:rFonts w:cs="Arial"/>
                <w:sz w:val="22"/>
                <w:szCs w:val="22"/>
              </w:rPr>
            </w:pPr>
            <w:r w:rsidRPr="002F7398">
              <w:rPr>
                <w:rFonts w:cs="Arial"/>
                <w:sz w:val="22"/>
                <w:szCs w:val="22"/>
              </w:rPr>
              <w:t>Personero Municipal</w:t>
            </w:r>
          </w:p>
        </w:tc>
        <w:tc>
          <w:tcPr>
            <w:tcW w:w="2466" w:type="dxa"/>
            <w:vAlign w:val="center"/>
          </w:tcPr>
          <w:p w:rsidR="005724EE" w:rsidRPr="002F7398" w:rsidRDefault="005724EE" w:rsidP="005C11A9">
            <w:pPr>
              <w:jc w:val="center"/>
              <w:rPr>
                <w:rFonts w:cs="Arial"/>
                <w:sz w:val="22"/>
                <w:szCs w:val="22"/>
              </w:rPr>
            </w:pPr>
            <w:r w:rsidRPr="002F7398">
              <w:rPr>
                <w:rFonts w:cs="Arial"/>
                <w:sz w:val="22"/>
                <w:szCs w:val="22"/>
              </w:rPr>
              <w:t>FBS-09</w:t>
            </w:r>
          </w:p>
          <w:p w:rsidR="005724EE" w:rsidRPr="002F7398" w:rsidRDefault="005724EE" w:rsidP="00D860FA">
            <w:pPr>
              <w:jc w:val="center"/>
              <w:rPr>
                <w:rFonts w:cs="Arial"/>
                <w:sz w:val="22"/>
                <w:szCs w:val="22"/>
              </w:rPr>
            </w:pPr>
            <w:r w:rsidRPr="002F7398">
              <w:rPr>
                <w:rFonts w:cs="Arial"/>
                <w:sz w:val="22"/>
                <w:szCs w:val="22"/>
              </w:rPr>
              <w:t xml:space="preserve">Designación de </w:t>
            </w:r>
            <w:r w:rsidR="00D860FA" w:rsidRPr="002F7398">
              <w:rPr>
                <w:rFonts w:cs="Arial"/>
                <w:sz w:val="22"/>
                <w:szCs w:val="22"/>
              </w:rPr>
              <w:t>Supervisión</w:t>
            </w:r>
          </w:p>
        </w:tc>
      </w:tr>
      <w:tr w:rsidR="001418C8" w:rsidRPr="002F7398" w:rsidTr="004B2DA8">
        <w:trPr>
          <w:trHeight w:val="565"/>
        </w:trPr>
        <w:tc>
          <w:tcPr>
            <w:tcW w:w="461" w:type="dxa"/>
            <w:vAlign w:val="center"/>
          </w:tcPr>
          <w:p w:rsidR="005724EE" w:rsidRPr="002F7398" w:rsidRDefault="005724EE" w:rsidP="00F77AB8">
            <w:pPr>
              <w:jc w:val="center"/>
              <w:rPr>
                <w:rFonts w:cs="Arial"/>
                <w:sz w:val="22"/>
                <w:szCs w:val="22"/>
              </w:rPr>
            </w:pPr>
            <w:r w:rsidRPr="002F7398">
              <w:rPr>
                <w:rFonts w:cs="Arial"/>
                <w:sz w:val="22"/>
                <w:szCs w:val="22"/>
              </w:rPr>
              <w:t>1</w:t>
            </w:r>
            <w:r w:rsidR="00F77AB8">
              <w:rPr>
                <w:rFonts w:cs="Arial"/>
                <w:sz w:val="22"/>
                <w:szCs w:val="22"/>
              </w:rPr>
              <w:t>3</w:t>
            </w:r>
          </w:p>
        </w:tc>
        <w:tc>
          <w:tcPr>
            <w:tcW w:w="1709" w:type="dxa"/>
            <w:vAlign w:val="center"/>
          </w:tcPr>
          <w:p w:rsidR="005724EE" w:rsidRPr="002F7398" w:rsidRDefault="005724EE" w:rsidP="006701C2">
            <w:pPr>
              <w:jc w:val="center"/>
              <w:rPr>
                <w:rFonts w:cs="Arial"/>
                <w:sz w:val="22"/>
                <w:szCs w:val="22"/>
              </w:rPr>
            </w:pPr>
            <w:r w:rsidRPr="002F7398">
              <w:rPr>
                <w:rFonts w:cs="Arial"/>
                <w:sz w:val="22"/>
                <w:szCs w:val="22"/>
              </w:rPr>
              <w:t>Formalizar Acta de inicio</w:t>
            </w:r>
          </w:p>
        </w:tc>
        <w:tc>
          <w:tcPr>
            <w:tcW w:w="3435" w:type="dxa"/>
            <w:vAlign w:val="center"/>
          </w:tcPr>
          <w:p w:rsidR="005724EE" w:rsidRPr="002F7398" w:rsidRDefault="005724EE" w:rsidP="005C11A9">
            <w:pPr>
              <w:jc w:val="both"/>
              <w:rPr>
                <w:rFonts w:cs="Arial"/>
                <w:sz w:val="22"/>
                <w:szCs w:val="22"/>
              </w:rPr>
            </w:pPr>
            <w:r w:rsidRPr="002F7398">
              <w:rPr>
                <w:rFonts w:cs="Arial"/>
                <w:sz w:val="22"/>
                <w:szCs w:val="22"/>
              </w:rPr>
              <w:t>El Supervisor designado suscribe el acta de inicio del contrato a través del Formato Acta de Inicio. En él se establecen la fecha de inicio y los plazos para la entrega del bien.  Este formato es formalizado mediante la firma por parte del supervisor y del contratista.</w:t>
            </w:r>
          </w:p>
        </w:tc>
        <w:tc>
          <w:tcPr>
            <w:tcW w:w="1891" w:type="dxa"/>
            <w:vAlign w:val="center"/>
          </w:tcPr>
          <w:p w:rsidR="005724EE" w:rsidRPr="002F7398" w:rsidRDefault="005724EE" w:rsidP="00532620">
            <w:pPr>
              <w:jc w:val="center"/>
              <w:rPr>
                <w:rFonts w:cs="Arial"/>
                <w:sz w:val="22"/>
                <w:szCs w:val="22"/>
              </w:rPr>
            </w:pPr>
            <w:r w:rsidRPr="002F7398">
              <w:rPr>
                <w:rFonts w:cs="Arial"/>
                <w:sz w:val="22"/>
                <w:szCs w:val="22"/>
              </w:rPr>
              <w:t>Supervisor designado</w:t>
            </w:r>
          </w:p>
        </w:tc>
        <w:tc>
          <w:tcPr>
            <w:tcW w:w="2466" w:type="dxa"/>
            <w:vAlign w:val="center"/>
          </w:tcPr>
          <w:p w:rsidR="005724EE" w:rsidRPr="002F7398" w:rsidRDefault="005724EE" w:rsidP="00A457C2">
            <w:pPr>
              <w:jc w:val="center"/>
              <w:rPr>
                <w:rFonts w:cs="Arial"/>
                <w:sz w:val="22"/>
                <w:szCs w:val="22"/>
              </w:rPr>
            </w:pPr>
            <w:r w:rsidRPr="002F7398">
              <w:rPr>
                <w:rFonts w:cs="Arial"/>
                <w:sz w:val="22"/>
                <w:szCs w:val="22"/>
              </w:rPr>
              <w:t>FBS-11</w:t>
            </w:r>
          </w:p>
          <w:p w:rsidR="005724EE" w:rsidRPr="002F7398" w:rsidRDefault="005724EE" w:rsidP="00A457C2">
            <w:pPr>
              <w:jc w:val="center"/>
              <w:rPr>
                <w:rFonts w:cs="Arial"/>
                <w:sz w:val="22"/>
                <w:szCs w:val="22"/>
              </w:rPr>
            </w:pPr>
            <w:r w:rsidRPr="002F7398">
              <w:rPr>
                <w:rFonts w:cs="Arial"/>
                <w:sz w:val="22"/>
                <w:szCs w:val="22"/>
              </w:rPr>
              <w:t xml:space="preserve">Acta de inicio </w:t>
            </w:r>
          </w:p>
          <w:p w:rsidR="005724EE" w:rsidRPr="002F7398" w:rsidRDefault="005724EE" w:rsidP="00027672">
            <w:pPr>
              <w:jc w:val="center"/>
              <w:rPr>
                <w:rFonts w:cs="Arial"/>
                <w:sz w:val="22"/>
                <w:szCs w:val="22"/>
              </w:rPr>
            </w:pPr>
          </w:p>
        </w:tc>
      </w:tr>
      <w:tr w:rsidR="001418C8" w:rsidRPr="002F7398" w:rsidTr="004B2DA8">
        <w:trPr>
          <w:trHeight w:val="565"/>
        </w:trPr>
        <w:tc>
          <w:tcPr>
            <w:tcW w:w="461" w:type="dxa"/>
            <w:vAlign w:val="center"/>
          </w:tcPr>
          <w:p w:rsidR="005724EE" w:rsidRPr="002F7398" w:rsidRDefault="005724EE" w:rsidP="00A457C2">
            <w:pPr>
              <w:jc w:val="center"/>
              <w:rPr>
                <w:rFonts w:cs="Arial"/>
                <w:sz w:val="22"/>
                <w:szCs w:val="22"/>
              </w:rPr>
            </w:pPr>
            <w:r w:rsidRPr="002F7398">
              <w:rPr>
                <w:rFonts w:cs="Arial"/>
                <w:sz w:val="22"/>
                <w:szCs w:val="22"/>
              </w:rPr>
              <w:t>1</w:t>
            </w:r>
            <w:r w:rsidR="00F77AB8">
              <w:rPr>
                <w:rFonts w:cs="Arial"/>
                <w:sz w:val="22"/>
                <w:szCs w:val="22"/>
              </w:rPr>
              <w:t>4</w:t>
            </w:r>
          </w:p>
        </w:tc>
        <w:tc>
          <w:tcPr>
            <w:tcW w:w="1709" w:type="dxa"/>
            <w:vAlign w:val="center"/>
          </w:tcPr>
          <w:p w:rsidR="005724EE" w:rsidRPr="002F7398" w:rsidRDefault="005724EE" w:rsidP="00906D15">
            <w:pPr>
              <w:jc w:val="center"/>
              <w:rPr>
                <w:rFonts w:cs="Arial"/>
                <w:sz w:val="22"/>
                <w:szCs w:val="22"/>
              </w:rPr>
            </w:pPr>
            <w:r w:rsidRPr="002F7398">
              <w:rPr>
                <w:rFonts w:cs="Arial"/>
                <w:sz w:val="22"/>
                <w:szCs w:val="22"/>
              </w:rPr>
              <w:t xml:space="preserve">Publicación de la documentación </w:t>
            </w:r>
          </w:p>
        </w:tc>
        <w:tc>
          <w:tcPr>
            <w:tcW w:w="3435" w:type="dxa"/>
            <w:vAlign w:val="center"/>
          </w:tcPr>
          <w:p w:rsidR="005724EE" w:rsidRPr="002F7398" w:rsidRDefault="005724EE" w:rsidP="005C11A9">
            <w:pPr>
              <w:jc w:val="both"/>
              <w:rPr>
                <w:rFonts w:cs="Arial"/>
                <w:sz w:val="22"/>
                <w:szCs w:val="22"/>
              </w:rPr>
            </w:pPr>
            <w:r w:rsidRPr="002F7398">
              <w:rPr>
                <w:rFonts w:cs="Arial"/>
                <w:sz w:val="22"/>
                <w:szCs w:val="22"/>
              </w:rPr>
              <w:t>Se publica en el aplicativo de la Contraloría Municipal de Itagüí “Gestión Transparente” la documentación correspondiente a cada contrato</w:t>
            </w:r>
          </w:p>
        </w:tc>
        <w:tc>
          <w:tcPr>
            <w:tcW w:w="1891" w:type="dxa"/>
            <w:vAlign w:val="center"/>
          </w:tcPr>
          <w:p w:rsidR="005724EE" w:rsidRPr="002F7398" w:rsidRDefault="005724EE" w:rsidP="00532620">
            <w:pPr>
              <w:jc w:val="center"/>
              <w:rPr>
                <w:rFonts w:cs="Arial"/>
                <w:sz w:val="22"/>
                <w:szCs w:val="22"/>
              </w:rPr>
            </w:pPr>
            <w:r w:rsidRPr="002F7398">
              <w:rPr>
                <w:rFonts w:cs="Arial"/>
                <w:sz w:val="22"/>
                <w:szCs w:val="22"/>
              </w:rPr>
              <w:t>Profesional Universitario</w:t>
            </w:r>
          </w:p>
        </w:tc>
        <w:tc>
          <w:tcPr>
            <w:tcW w:w="2466" w:type="dxa"/>
            <w:vAlign w:val="center"/>
          </w:tcPr>
          <w:p w:rsidR="005724EE" w:rsidRPr="002F7398" w:rsidRDefault="0014599A" w:rsidP="001418C8">
            <w:pPr>
              <w:jc w:val="center"/>
              <w:rPr>
                <w:color w:val="FF0000"/>
              </w:rPr>
            </w:pPr>
            <w:r>
              <w:t>I</w:t>
            </w:r>
            <w:r w:rsidR="005724EE" w:rsidRPr="002F7398">
              <w:t>ngreso documentos</w:t>
            </w:r>
          </w:p>
          <w:p w:rsidR="00027672" w:rsidRPr="002F7398" w:rsidRDefault="00E93E4B" w:rsidP="00E93E4B">
            <w:pPr>
              <w:jc w:val="center"/>
              <w:rPr>
                <w:color w:val="FF0000"/>
              </w:rPr>
            </w:pPr>
            <w:r w:rsidRPr="002F7398">
              <w:t xml:space="preserve">gestión transparente </w:t>
            </w:r>
          </w:p>
          <w:p w:rsidR="005724EE" w:rsidRPr="002F7398" w:rsidRDefault="00027672" w:rsidP="00E93E4B">
            <w:pPr>
              <w:jc w:val="center"/>
            </w:pPr>
            <w:r w:rsidRPr="002F7398">
              <w:t>SECOP II</w:t>
            </w:r>
          </w:p>
        </w:tc>
      </w:tr>
      <w:tr w:rsidR="001418C8" w:rsidRPr="002F7398" w:rsidTr="004B2DA8">
        <w:trPr>
          <w:trHeight w:val="565"/>
        </w:trPr>
        <w:tc>
          <w:tcPr>
            <w:tcW w:w="461" w:type="dxa"/>
            <w:vAlign w:val="center"/>
          </w:tcPr>
          <w:p w:rsidR="005724EE" w:rsidRPr="002F7398" w:rsidRDefault="005724EE" w:rsidP="00532620">
            <w:pPr>
              <w:jc w:val="center"/>
              <w:rPr>
                <w:rFonts w:cs="Arial"/>
                <w:sz w:val="22"/>
                <w:szCs w:val="22"/>
              </w:rPr>
            </w:pPr>
            <w:r w:rsidRPr="002F7398">
              <w:rPr>
                <w:rFonts w:cs="Arial"/>
                <w:sz w:val="22"/>
                <w:szCs w:val="22"/>
              </w:rPr>
              <w:t>1</w:t>
            </w:r>
            <w:r w:rsidR="00F77AB8">
              <w:rPr>
                <w:rFonts w:cs="Arial"/>
                <w:sz w:val="22"/>
                <w:szCs w:val="22"/>
              </w:rPr>
              <w:t>5</w:t>
            </w:r>
          </w:p>
        </w:tc>
        <w:tc>
          <w:tcPr>
            <w:tcW w:w="1709" w:type="dxa"/>
            <w:vAlign w:val="center"/>
          </w:tcPr>
          <w:p w:rsidR="005724EE" w:rsidRPr="002F7398" w:rsidRDefault="005724EE" w:rsidP="00A457C2">
            <w:pPr>
              <w:jc w:val="center"/>
              <w:rPr>
                <w:rFonts w:cs="Arial"/>
                <w:sz w:val="22"/>
                <w:szCs w:val="22"/>
              </w:rPr>
            </w:pPr>
            <w:r w:rsidRPr="002F7398">
              <w:rPr>
                <w:rFonts w:cs="Arial"/>
                <w:sz w:val="22"/>
                <w:szCs w:val="22"/>
              </w:rPr>
              <w:t>Acta de entrega y recibido a satisfacción</w:t>
            </w:r>
          </w:p>
        </w:tc>
        <w:tc>
          <w:tcPr>
            <w:tcW w:w="3435" w:type="dxa"/>
            <w:vAlign w:val="center"/>
          </w:tcPr>
          <w:p w:rsidR="005724EE" w:rsidRPr="002F7398" w:rsidRDefault="005724EE" w:rsidP="00A457C2">
            <w:pPr>
              <w:jc w:val="both"/>
              <w:rPr>
                <w:rFonts w:cs="Arial"/>
                <w:sz w:val="22"/>
                <w:szCs w:val="22"/>
              </w:rPr>
            </w:pPr>
            <w:r w:rsidRPr="002F7398">
              <w:rPr>
                <w:rFonts w:cs="Arial"/>
                <w:sz w:val="22"/>
                <w:szCs w:val="22"/>
              </w:rPr>
              <w:t xml:space="preserve">Cuando el bien o servicio es de entrega inmediata, una vez </w:t>
            </w:r>
            <w:r w:rsidR="00E93E4B" w:rsidRPr="002F7398">
              <w:rPr>
                <w:rFonts w:cs="Arial"/>
                <w:sz w:val="22"/>
                <w:szCs w:val="22"/>
              </w:rPr>
              <w:t xml:space="preserve">se </w:t>
            </w:r>
            <w:r w:rsidRPr="002F7398">
              <w:rPr>
                <w:rFonts w:cs="Arial"/>
                <w:sz w:val="22"/>
                <w:szCs w:val="22"/>
              </w:rPr>
              <w:t>recibe, se elabora el acta de entrega y recibido a satisfacción.</w:t>
            </w:r>
          </w:p>
          <w:p w:rsidR="005724EE" w:rsidRPr="002F7398" w:rsidRDefault="005724EE" w:rsidP="00A457C2">
            <w:pPr>
              <w:jc w:val="both"/>
              <w:rPr>
                <w:rFonts w:cs="Arial"/>
                <w:sz w:val="16"/>
                <w:szCs w:val="16"/>
              </w:rPr>
            </w:pPr>
          </w:p>
          <w:p w:rsidR="005724EE" w:rsidRPr="002F7398" w:rsidRDefault="005724EE" w:rsidP="00A457C2">
            <w:pPr>
              <w:jc w:val="both"/>
              <w:rPr>
                <w:rFonts w:cs="Arial"/>
                <w:sz w:val="22"/>
                <w:szCs w:val="22"/>
              </w:rPr>
            </w:pPr>
            <w:r w:rsidRPr="002F7398">
              <w:rPr>
                <w:rFonts w:cs="Arial"/>
                <w:sz w:val="22"/>
                <w:szCs w:val="22"/>
              </w:rPr>
              <w:t xml:space="preserve">Si no es de entrega inmediata, continúa con la actividad </w:t>
            </w:r>
            <w:r w:rsidRPr="002F7398">
              <w:rPr>
                <w:rFonts w:cs="Arial"/>
                <w:sz w:val="22"/>
                <w:szCs w:val="22"/>
              </w:rPr>
              <w:lastRenderedPageBreak/>
              <w:t>siguiente</w:t>
            </w:r>
            <w:r w:rsidR="00000979" w:rsidRPr="002F7398">
              <w:rPr>
                <w:rFonts w:cs="Arial"/>
                <w:sz w:val="22"/>
                <w:szCs w:val="22"/>
              </w:rPr>
              <w:t>.</w:t>
            </w:r>
          </w:p>
        </w:tc>
        <w:tc>
          <w:tcPr>
            <w:tcW w:w="1891" w:type="dxa"/>
            <w:vAlign w:val="center"/>
          </w:tcPr>
          <w:p w:rsidR="005724EE" w:rsidRPr="002F7398" w:rsidRDefault="005724EE" w:rsidP="00C22C66">
            <w:pPr>
              <w:jc w:val="center"/>
              <w:rPr>
                <w:rFonts w:cs="Arial"/>
                <w:sz w:val="22"/>
                <w:szCs w:val="22"/>
              </w:rPr>
            </w:pPr>
            <w:r w:rsidRPr="002F7398">
              <w:rPr>
                <w:rFonts w:cs="Arial"/>
                <w:sz w:val="22"/>
                <w:szCs w:val="22"/>
              </w:rPr>
              <w:lastRenderedPageBreak/>
              <w:t xml:space="preserve">Supervisor </w:t>
            </w:r>
            <w:r w:rsidR="00C22C66" w:rsidRPr="002F7398">
              <w:rPr>
                <w:rFonts w:cs="Arial"/>
                <w:sz w:val="22"/>
                <w:szCs w:val="22"/>
              </w:rPr>
              <w:t>designado</w:t>
            </w:r>
          </w:p>
        </w:tc>
        <w:tc>
          <w:tcPr>
            <w:tcW w:w="2466" w:type="dxa"/>
            <w:vAlign w:val="center"/>
          </w:tcPr>
          <w:p w:rsidR="00C22C66" w:rsidRPr="002F7398" w:rsidRDefault="00C22C66" w:rsidP="00A457C2">
            <w:pPr>
              <w:jc w:val="center"/>
              <w:rPr>
                <w:rFonts w:cs="Arial"/>
                <w:sz w:val="22"/>
                <w:szCs w:val="22"/>
              </w:rPr>
            </w:pPr>
            <w:r w:rsidRPr="002F7398">
              <w:rPr>
                <w:rFonts w:cs="Arial"/>
                <w:sz w:val="22"/>
                <w:szCs w:val="22"/>
              </w:rPr>
              <w:t>FBS-15</w:t>
            </w:r>
          </w:p>
          <w:p w:rsidR="005724EE" w:rsidRPr="002F7398" w:rsidRDefault="005724EE" w:rsidP="00C22C66">
            <w:pPr>
              <w:jc w:val="center"/>
              <w:rPr>
                <w:rFonts w:cs="Arial"/>
                <w:sz w:val="22"/>
                <w:szCs w:val="22"/>
              </w:rPr>
            </w:pPr>
            <w:r w:rsidRPr="002F7398">
              <w:rPr>
                <w:rFonts w:cs="Arial"/>
                <w:sz w:val="22"/>
                <w:szCs w:val="22"/>
              </w:rPr>
              <w:t xml:space="preserve">Acta de </w:t>
            </w:r>
            <w:r w:rsidR="00C22C66" w:rsidRPr="002F7398">
              <w:rPr>
                <w:rFonts w:cs="Arial"/>
                <w:sz w:val="22"/>
                <w:szCs w:val="22"/>
              </w:rPr>
              <w:t>Recibido Bienes e insumos.</w:t>
            </w:r>
          </w:p>
        </w:tc>
      </w:tr>
      <w:tr w:rsidR="001418C8" w:rsidRPr="002F7398" w:rsidTr="004B2DA8">
        <w:trPr>
          <w:trHeight w:val="1350"/>
        </w:trPr>
        <w:tc>
          <w:tcPr>
            <w:tcW w:w="461" w:type="dxa"/>
            <w:vAlign w:val="center"/>
          </w:tcPr>
          <w:p w:rsidR="005724EE" w:rsidRPr="002F7398" w:rsidRDefault="005724EE" w:rsidP="00A457C2">
            <w:pPr>
              <w:jc w:val="center"/>
              <w:rPr>
                <w:rFonts w:cs="Arial"/>
                <w:sz w:val="22"/>
                <w:szCs w:val="22"/>
              </w:rPr>
            </w:pPr>
            <w:r w:rsidRPr="002F7398">
              <w:rPr>
                <w:rFonts w:cs="Arial"/>
                <w:sz w:val="22"/>
                <w:szCs w:val="22"/>
              </w:rPr>
              <w:lastRenderedPageBreak/>
              <w:t>1</w:t>
            </w:r>
            <w:r w:rsidR="00F77AB8">
              <w:rPr>
                <w:rFonts w:cs="Arial"/>
                <w:sz w:val="22"/>
                <w:szCs w:val="22"/>
              </w:rPr>
              <w:t>6</w:t>
            </w:r>
          </w:p>
        </w:tc>
        <w:tc>
          <w:tcPr>
            <w:tcW w:w="1709" w:type="dxa"/>
            <w:vAlign w:val="center"/>
          </w:tcPr>
          <w:p w:rsidR="005724EE" w:rsidRPr="002F7398" w:rsidRDefault="005724EE" w:rsidP="00532620">
            <w:pPr>
              <w:jc w:val="center"/>
              <w:rPr>
                <w:rFonts w:cs="Arial"/>
                <w:sz w:val="22"/>
                <w:szCs w:val="22"/>
              </w:rPr>
            </w:pPr>
            <w:r w:rsidRPr="002F7398">
              <w:rPr>
                <w:rFonts w:cs="Arial"/>
                <w:sz w:val="22"/>
                <w:szCs w:val="22"/>
              </w:rPr>
              <w:t xml:space="preserve">Acta de supervisión </w:t>
            </w:r>
          </w:p>
        </w:tc>
        <w:tc>
          <w:tcPr>
            <w:tcW w:w="3435" w:type="dxa"/>
            <w:vAlign w:val="center"/>
          </w:tcPr>
          <w:p w:rsidR="005724EE" w:rsidRPr="002F7398" w:rsidRDefault="005724EE" w:rsidP="00050642">
            <w:pPr>
              <w:jc w:val="both"/>
              <w:rPr>
                <w:rFonts w:cs="Arial"/>
                <w:sz w:val="22"/>
                <w:szCs w:val="22"/>
              </w:rPr>
            </w:pPr>
            <w:r w:rsidRPr="002F7398">
              <w:rPr>
                <w:rFonts w:cs="Arial"/>
                <w:sz w:val="22"/>
                <w:szCs w:val="22"/>
              </w:rPr>
              <w:t>Según la periodicidad definida para los pagos en el contrato, se elaboran las actas de supervisión en las cuales se informa el cumplimiento del objeto del contrato.</w:t>
            </w:r>
          </w:p>
        </w:tc>
        <w:tc>
          <w:tcPr>
            <w:tcW w:w="1891" w:type="dxa"/>
            <w:vAlign w:val="center"/>
          </w:tcPr>
          <w:p w:rsidR="005724EE" w:rsidRPr="002F7398" w:rsidRDefault="005724EE" w:rsidP="00A457C2">
            <w:pPr>
              <w:jc w:val="center"/>
              <w:rPr>
                <w:rFonts w:cs="Arial"/>
                <w:sz w:val="22"/>
                <w:szCs w:val="22"/>
              </w:rPr>
            </w:pPr>
            <w:r w:rsidRPr="002F7398">
              <w:rPr>
                <w:rFonts w:cs="Arial"/>
                <w:sz w:val="22"/>
                <w:szCs w:val="22"/>
              </w:rPr>
              <w:t>Supervisor de contrato</w:t>
            </w:r>
          </w:p>
        </w:tc>
        <w:tc>
          <w:tcPr>
            <w:tcW w:w="2466" w:type="dxa"/>
            <w:vAlign w:val="center"/>
          </w:tcPr>
          <w:p w:rsidR="005724EE" w:rsidRPr="002F7398" w:rsidRDefault="005724EE" w:rsidP="00050642">
            <w:pPr>
              <w:jc w:val="center"/>
              <w:rPr>
                <w:rFonts w:cs="Arial"/>
                <w:sz w:val="22"/>
                <w:szCs w:val="22"/>
              </w:rPr>
            </w:pPr>
            <w:r w:rsidRPr="002F7398">
              <w:rPr>
                <w:rFonts w:cs="Arial"/>
                <w:sz w:val="22"/>
                <w:szCs w:val="22"/>
              </w:rPr>
              <w:t>FBS-06</w:t>
            </w:r>
          </w:p>
          <w:p w:rsidR="005724EE" w:rsidRPr="002F7398" w:rsidRDefault="005724EE" w:rsidP="0019664F">
            <w:pPr>
              <w:jc w:val="center"/>
              <w:rPr>
                <w:rFonts w:cs="Arial"/>
                <w:sz w:val="22"/>
                <w:szCs w:val="22"/>
              </w:rPr>
            </w:pPr>
            <w:r w:rsidRPr="002F7398">
              <w:rPr>
                <w:rFonts w:cs="Arial"/>
                <w:sz w:val="22"/>
                <w:szCs w:val="22"/>
              </w:rPr>
              <w:t>Acta Informe de supervisión</w:t>
            </w:r>
          </w:p>
          <w:p w:rsidR="005724EE" w:rsidRPr="002F7398" w:rsidRDefault="005724EE" w:rsidP="0019664F">
            <w:pPr>
              <w:jc w:val="center"/>
              <w:rPr>
                <w:rFonts w:cs="Arial"/>
                <w:sz w:val="22"/>
                <w:szCs w:val="22"/>
              </w:rPr>
            </w:pPr>
          </w:p>
        </w:tc>
      </w:tr>
      <w:tr w:rsidR="001418C8" w:rsidRPr="002F7398" w:rsidTr="004B2DA8">
        <w:trPr>
          <w:trHeight w:val="925"/>
        </w:trPr>
        <w:tc>
          <w:tcPr>
            <w:tcW w:w="461" w:type="dxa"/>
            <w:vAlign w:val="center"/>
          </w:tcPr>
          <w:p w:rsidR="005724EE" w:rsidRPr="002F7398" w:rsidRDefault="005724EE" w:rsidP="00A457C2">
            <w:pPr>
              <w:jc w:val="center"/>
              <w:rPr>
                <w:rFonts w:cs="Arial"/>
                <w:sz w:val="22"/>
                <w:szCs w:val="22"/>
              </w:rPr>
            </w:pPr>
            <w:r w:rsidRPr="002F7398">
              <w:rPr>
                <w:rFonts w:cs="Arial"/>
                <w:sz w:val="22"/>
                <w:szCs w:val="22"/>
              </w:rPr>
              <w:t>1</w:t>
            </w:r>
            <w:r w:rsidR="00F77AB8">
              <w:rPr>
                <w:rFonts w:cs="Arial"/>
                <w:sz w:val="22"/>
                <w:szCs w:val="22"/>
              </w:rPr>
              <w:t>7</w:t>
            </w:r>
          </w:p>
        </w:tc>
        <w:tc>
          <w:tcPr>
            <w:tcW w:w="1709" w:type="dxa"/>
            <w:vAlign w:val="center"/>
          </w:tcPr>
          <w:p w:rsidR="005724EE" w:rsidRPr="002F7398" w:rsidRDefault="005724EE" w:rsidP="00A457C2">
            <w:pPr>
              <w:jc w:val="center"/>
              <w:rPr>
                <w:rFonts w:cs="Arial"/>
                <w:sz w:val="22"/>
                <w:szCs w:val="22"/>
              </w:rPr>
            </w:pPr>
            <w:r w:rsidRPr="002F7398">
              <w:rPr>
                <w:rFonts w:cs="Arial"/>
                <w:sz w:val="22"/>
                <w:szCs w:val="22"/>
              </w:rPr>
              <w:t>Acta de liquidación de contrato</w:t>
            </w:r>
          </w:p>
        </w:tc>
        <w:tc>
          <w:tcPr>
            <w:tcW w:w="3435" w:type="dxa"/>
            <w:vAlign w:val="center"/>
          </w:tcPr>
          <w:p w:rsidR="005724EE" w:rsidRPr="002F7398" w:rsidRDefault="005724EE" w:rsidP="00A457C2">
            <w:pPr>
              <w:jc w:val="both"/>
              <w:rPr>
                <w:rFonts w:cs="Arial"/>
                <w:sz w:val="22"/>
                <w:szCs w:val="22"/>
              </w:rPr>
            </w:pPr>
            <w:r w:rsidRPr="002F7398">
              <w:rPr>
                <w:rFonts w:cs="Arial"/>
                <w:sz w:val="22"/>
                <w:szCs w:val="22"/>
              </w:rPr>
              <w:t xml:space="preserve">En los casos señalados por la Ley, se realizará un acta de </w:t>
            </w:r>
            <w:r w:rsidR="004823CC" w:rsidRPr="002F7398">
              <w:rPr>
                <w:rFonts w:cs="Arial"/>
                <w:sz w:val="22"/>
                <w:szCs w:val="22"/>
              </w:rPr>
              <w:t>terminación bilateral de contratos.</w:t>
            </w:r>
          </w:p>
          <w:p w:rsidR="005724EE" w:rsidRPr="002F7398" w:rsidRDefault="005724EE" w:rsidP="00A457C2">
            <w:pPr>
              <w:jc w:val="both"/>
              <w:rPr>
                <w:rFonts w:cs="Arial"/>
                <w:sz w:val="22"/>
                <w:szCs w:val="22"/>
              </w:rPr>
            </w:pPr>
          </w:p>
        </w:tc>
        <w:tc>
          <w:tcPr>
            <w:tcW w:w="1891" w:type="dxa"/>
            <w:vAlign w:val="center"/>
          </w:tcPr>
          <w:p w:rsidR="005724EE" w:rsidRPr="002F7398" w:rsidRDefault="005724EE" w:rsidP="00A457C2">
            <w:pPr>
              <w:jc w:val="center"/>
              <w:rPr>
                <w:rFonts w:cs="Arial"/>
                <w:sz w:val="22"/>
                <w:szCs w:val="22"/>
              </w:rPr>
            </w:pPr>
            <w:r w:rsidRPr="002F7398">
              <w:rPr>
                <w:rFonts w:cs="Arial"/>
                <w:sz w:val="22"/>
                <w:szCs w:val="22"/>
              </w:rPr>
              <w:t>Supervisor del contrato</w:t>
            </w:r>
          </w:p>
        </w:tc>
        <w:tc>
          <w:tcPr>
            <w:tcW w:w="2466" w:type="dxa"/>
            <w:vAlign w:val="center"/>
          </w:tcPr>
          <w:p w:rsidR="0058565A" w:rsidRPr="002F7398" w:rsidRDefault="00760CB1" w:rsidP="00A457C2">
            <w:pPr>
              <w:jc w:val="center"/>
              <w:rPr>
                <w:rFonts w:cs="Arial"/>
                <w:sz w:val="22"/>
                <w:szCs w:val="22"/>
              </w:rPr>
            </w:pPr>
            <w:r w:rsidRPr="002F7398">
              <w:rPr>
                <w:rFonts w:cs="Arial"/>
                <w:sz w:val="22"/>
                <w:szCs w:val="22"/>
              </w:rPr>
              <w:t xml:space="preserve">FBS-17 </w:t>
            </w:r>
          </w:p>
          <w:p w:rsidR="005724EE" w:rsidRPr="002F7398" w:rsidRDefault="00760CB1" w:rsidP="001418C8">
            <w:pPr>
              <w:jc w:val="center"/>
              <w:rPr>
                <w:rFonts w:cs="Arial"/>
                <w:sz w:val="22"/>
                <w:szCs w:val="22"/>
              </w:rPr>
            </w:pPr>
            <w:r w:rsidRPr="002F7398">
              <w:rPr>
                <w:rFonts w:cs="Arial"/>
                <w:sz w:val="22"/>
                <w:szCs w:val="22"/>
              </w:rPr>
              <w:t>Terminación Bilateral de Contratos</w:t>
            </w:r>
          </w:p>
        </w:tc>
      </w:tr>
      <w:tr w:rsidR="001418C8" w:rsidRPr="002F7398" w:rsidTr="004B2DA8">
        <w:trPr>
          <w:trHeight w:val="925"/>
        </w:trPr>
        <w:tc>
          <w:tcPr>
            <w:tcW w:w="461" w:type="dxa"/>
            <w:vAlign w:val="center"/>
          </w:tcPr>
          <w:p w:rsidR="00097591" w:rsidRPr="002F7398" w:rsidRDefault="00097591" w:rsidP="00A457C2">
            <w:pPr>
              <w:jc w:val="center"/>
              <w:rPr>
                <w:rFonts w:cs="Arial"/>
                <w:sz w:val="22"/>
                <w:szCs w:val="22"/>
              </w:rPr>
            </w:pPr>
            <w:r w:rsidRPr="002F7398">
              <w:rPr>
                <w:rFonts w:cs="Arial"/>
                <w:sz w:val="22"/>
                <w:szCs w:val="22"/>
              </w:rPr>
              <w:t>1</w:t>
            </w:r>
            <w:r w:rsidR="00F77AB8">
              <w:rPr>
                <w:rFonts w:cs="Arial"/>
                <w:sz w:val="22"/>
                <w:szCs w:val="22"/>
              </w:rPr>
              <w:t>8</w:t>
            </w:r>
          </w:p>
        </w:tc>
        <w:tc>
          <w:tcPr>
            <w:tcW w:w="1709" w:type="dxa"/>
            <w:vAlign w:val="center"/>
          </w:tcPr>
          <w:p w:rsidR="00097591" w:rsidRPr="002F7398" w:rsidRDefault="00097591" w:rsidP="00A457C2">
            <w:pPr>
              <w:jc w:val="center"/>
              <w:rPr>
                <w:rFonts w:cs="Arial"/>
                <w:sz w:val="22"/>
                <w:szCs w:val="22"/>
              </w:rPr>
            </w:pPr>
            <w:r w:rsidRPr="002F7398">
              <w:rPr>
                <w:rFonts w:cs="Arial"/>
                <w:sz w:val="22"/>
                <w:szCs w:val="22"/>
              </w:rPr>
              <w:t>Evaluación de proveedores</w:t>
            </w:r>
          </w:p>
        </w:tc>
        <w:tc>
          <w:tcPr>
            <w:tcW w:w="3435" w:type="dxa"/>
            <w:vAlign w:val="center"/>
          </w:tcPr>
          <w:p w:rsidR="00097591" w:rsidRPr="002F7398" w:rsidRDefault="00097591" w:rsidP="00097591">
            <w:pPr>
              <w:jc w:val="both"/>
              <w:rPr>
                <w:rFonts w:cs="Arial"/>
                <w:sz w:val="22"/>
                <w:szCs w:val="22"/>
              </w:rPr>
            </w:pPr>
            <w:r w:rsidRPr="002F7398">
              <w:rPr>
                <w:rFonts w:cs="Arial"/>
                <w:sz w:val="22"/>
                <w:szCs w:val="22"/>
              </w:rPr>
              <w:t>Se evalúa el cumplimiento al objeto del  contrato.</w:t>
            </w:r>
          </w:p>
        </w:tc>
        <w:tc>
          <w:tcPr>
            <w:tcW w:w="1891" w:type="dxa"/>
            <w:vAlign w:val="center"/>
          </w:tcPr>
          <w:p w:rsidR="00097591" w:rsidRPr="002F7398" w:rsidRDefault="00097591" w:rsidP="00A457C2">
            <w:pPr>
              <w:jc w:val="center"/>
              <w:rPr>
                <w:rFonts w:cs="Arial"/>
                <w:sz w:val="22"/>
                <w:szCs w:val="22"/>
              </w:rPr>
            </w:pPr>
            <w:r w:rsidRPr="002F7398">
              <w:rPr>
                <w:rFonts w:cs="Arial"/>
                <w:sz w:val="22"/>
                <w:szCs w:val="22"/>
              </w:rPr>
              <w:t>Supervisor del contrato</w:t>
            </w:r>
          </w:p>
        </w:tc>
        <w:tc>
          <w:tcPr>
            <w:tcW w:w="2466" w:type="dxa"/>
            <w:vAlign w:val="center"/>
          </w:tcPr>
          <w:p w:rsidR="001418C8" w:rsidRPr="002F7398" w:rsidRDefault="00097591" w:rsidP="00097591">
            <w:pPr>
              <w:jc w:val="center"/>
              <w:rPr>
                <w:rFonts w:cs="Arial"/>
                <w:sz w:val="22"/>
                <w:szCs w:val="22"/>
              </w:rPr>
            </w:pPr>
            <w:r w:rsidRPr="002F7398">
              <w:rPr>
                <w:rFonts w:cs="Arial"/>
                <w:sz w:val="22"/>
                <w:szCs w:val="22"/>
              </w:rPr>
              <w:t xml:space="preserve">FBS-21 </w:t>
            </w:r>
          </w:p>
          <w:p w:rsidR="00097591" w:rsidRPr="002F7398" w:rsidRDefault="00097591" w:rsidP="00097591">
            <w:pPr>
              <w:jc w:val="center"/>
              <w:rPr>
                <w:rFonts w:cs="Arial"/>
                <w:sz w:val="22"/>
                <w:szCs w:val="22"/>
              </w:rPr>
            </w:pPr>
            <w:r w:rsidRPr="002F7398">
              <w:rPr>
                <w:rFonts w:cs="Arial"/>
                <w:sz w:val="22"/>
                <w:szCs w:val="22"/>
              </w:rPr>
              <w:t>Evaluación de los Proveedores</w:t>
            </w:r>
          </w:p>
        </w:tc>
      </w:tr>
      <w:tr w:rsidR="001418C8" w:rsidRPr="002F7398" w:rsidTr="004B2DA8">
        <w:trPr>
          <w:trHeight w:val="925"/>
        </w:trPr>
        <w:tc>
          <w:tcPr>
            <w:tcW w:w="461" w:type="dxa"/>
            <w:vAlign w:val="center"/>
          </w:tcPr>
          <w:p w:rsidR="00097591" w:rsidRPr="002F7398" w:rsidRDefault="00097591" w:rsidP="001418C8">
            <w:pPr>
              <w:jc w:val="center"/>
              <w:rPr>
                <w:rFonts w:cs="Arial"/>
                <w:color w:val="FF0000"/>
                <w:sz w:val="22"/>
                <w:szCs w:val="22"/>
              </w:rPr>
            </w:pPr>
            <w:r w:rsidRPr="002F7398">
              <w:rPr>
                <w:rFonts w:cs="Arial"/>
                <w:sz w:val="22"/>
                <w:szCs w:val="22"/>
              </w:rPr>
              <w:t>1</w:t>
            </w:r>
            <w:r w:rsidR="00F77AB8">
              <w:rPr>
                <w:rFonts w:cs="Arial"/>
                <w:sz w:val="22"/>
                <w:szCs w:val="22"/>
              </w:rPr>
              <w:t>9</w:t>
            </w:r>
          </w:p>
        </w:tc>
        <w:tc>
          <w:tcPr>
            <w:tcW w:w="1709" w:type="dxa"/>
            <w:vAlign w:val="center"/>
          </w:tcPr>
          <w:p w:rsidR="0058565A" w:rsidRPr="002F7398" w:rsidRDefault="0058565A" w:rsidP="00A457C2">
            <w:pPr>
              <w:jc w:val="center"/>
              <w:rPr>
                <w:rFonts w:cs="Arial"/>
                <w:sz w:val="22"/>
                <w:szCs w:val="22"/>
              </w:rPr>
            </w:pPr>
            <w:r w:rsidRPr="002F7398">
              <w:rPr>
                <w:rFonts w:cs="Arial"/>
                <w:sz w:val="22"/>
                <w:szCs w:val="22"/>
              </w:rPr>
              <w:t>Identificar oportunidades de mejoramiento continuo</w:t>
            </w:r>
          </w:p>
        </w:tc>
        <w:tc>
          <w:tcPr>
            <w:tcW w:w="3435" w:type="dxa"/>
            <w:vAlign w:val="center"/>
          </w:tcPr>
          <w:p w:rsidR="0058565A" w:rsidRPr="002F7398" w:rsidRDefault="0058565A" w:rsidP="00A457C2">
            <w:pPr>
              <w:jc w:val="both"/>
              <w:rPr>
                <w:rFonts w:cs="Arial"/>
                <w:sz w:val="22"/>
                <w:szCs w:val="22"/>
              </w:rPr>
            </w:pPr>
            <w:r w:rsidRPr="002F7398">
              <w:rPr>
                <w:rFonts w:cs="Arial"/>
                <w:sz w:val="22"/>
                <w:szCs w:val="22"/>
              </w:rPr>
              <w:t xml:space="preserve">Indicadores, informes de seguimiento plan de acción, comités, auditorias, análisis de satisfacción, salidas no conformes, riesgos. </w:t>
            </w:r>
          </w:p>
        </w:tc>
        <w:tc>
          <w:tcPr>
            <w:tcW w:w="1891" w:type="dxa"/>
            <w:vAlign w:val="center"/>
          </w:tcPr>
          <w:p w:rsidR="0058565A" w:rsidRPr="002F7398" w:rsidRDefault="0058565A" w:rsidP="00A457C2">
            <w:pPr>
              <w:jc w:val="center"/>
              <w:rPr>
                <w:rFonts w:cs="Arial"/>
                <w:sz w:val="22"/>
                <w:szCs w:val="22"/>
              </w:rPr>
            </w:pPr>
            <w:r w:rsidRPr="002F7398">
              <w:rPr>
                <w:rFonts w:cs="Arial"/>
                <w:sz w:val="22"/>
                <w:szCs w:val="22"/>
              </w:rPr>
              <w:t xml:space="preserve">Secretaria(o) General </w:t>
            </w:r>
          </w:p>
        </w:tc>
        <w:tc>
          <w:tcPr>
            <w:tcW w:w="2466" w:type="dxa"/>
            <w:vAlign w:val="center"/>
          </w:tcPr>
          <w:p w:rsidR="00097591" w:rsidRPr="002F7398" w:rsidRDefault="00097591" w:rsidP="00A457C2">
            <w:pPr>
              <w:jc w:val="center"/>
              <w:rPr>
                <w:rFonts w:cs="Arial"/>
                <w:sz w:val="22"/>
                <w:szCs w:val="22"/>
              </w:rPr>
            </w:pPr>
          </w:p>
          <w:p w:rsidR="00097591" w:rsidRPr="002F7398" w:rsidRDefault="00097591" w:rsidP="00A457C2">
            <w:pPr>
              <w:jc w:val="center"/>
              <w:rPr>
                <w:rFonts w:cs="Arial"/>
                <w:sz w:val="22"/>
                <w:szCs w:val="22"/>
              </w:rPr>
            </w:pPr>
            <w:r w:rsidRPr="002F7398">
              <w:rPr>
                <w:rFonts w:cs="Arial"/>
                <w:sz w:val="22"/>
                <w:szCs w:val="22"/>
              </w:rPr>
              <w:t>FPI-03 Tablero de indicadores</w:t>
            </w:r>
          </w:p>
          <w:p w:rsidR="0058565A" w:rsidRPr="002F7398" w:rsidRDefault="0058565A" w:rsidP="00A457C2">
            <w:pPr>
              <w:jc w:val="center"/>
              <w:rPr>
                <w:rFonts w:cs="Arial"/>
                <w:sz w:val="22"/>
                <w:szCs w:val="22"/>
              </w:rPr>
            </w:pPr>
            <w:r w:rsidRPr="002F7398">
              <w:rPr>
                <w:rFonts w:cs="Arial"/>
                <w:sz w:val="22"/>
                <w:szCs w:val="22"/>
              </w:rPr>
              <w:t>FEM-04</w:t>
            </w:r>
          </w:p>
          <w:p w:rsidR="0058565A" w:rsidRPr="002F7398" w:rsidRDefault="0058565A" w:rsidP="00A457C2">
            <w:pPr>
              <w:jc w:val="center"/>
              <w:rPr>
                <w:rFonts w:cs="Arial"/>
                <w:sz w:val="22"/>
                <w:szCs w:val="22"/>
              </w:rPr>
            </w:pPr>
            <w:r w:rsidRPr="002F7398">
              <w:rPr>
                <w:rFonts w:cs="Arial"/>
                <w:sz w:val="22"/>
                <w:szCs w:val="22"/>
              </w:rPr>
              <w:t xml:space="preserve">Plan de Mejoramiento </w:t>
            </w:r>
          </w:p>
          <w:p w:rsidR="0058565A" w:rsidRPr="002F7398" w:rsidRDefault="0058565A" w:rsidP="00A457C2">
            <w:pPr>
              <w:jc w:val="center"/>
              <w:rPr>
                <w:rFonts w:cs="Arial"/>
                <w:sz w:val="22"/>
                <w:szCs w:val="22"/>
              </w:rPr>
            </w:pPr>
            <w:r w:rsidRPr="002F7398">
              <w:rPr>
                <w:rFonts w:cs="Arial"/>
                <w:sz w:val="22"/>
                <w:szCs w:val="22"/>
              </w:rPr>
              <w:t>FPI-04</w:t>
            </w:r>
          </w:p>
          <w:p w:rsidR="0058565A" w:rsidRPr="002F7398" w:rsidRDefault="0058565A" w:rsidP="00A457C2">
            <w:pPr>
              <w:jc w:val="center"/>
              <w:rPr>
                <w:rFonts w:cs="Arial"/>
                <w:sz w:val="22"/>
                <w:szCs w:val="22"/>
              </w:rPr>
            </w:pPr>
            <w:r w:rsidRPr="002F7398">
              <w:rPr>
                <w:rFonts w:cs="Arial"/>
                <w:sz w:val="22"/>
                <w:szCs w:val="22"/>
              </w:rPr>
              <w:t xml:space="preserve">Mapa de Riesgos </w:t>
            </w:r>
          </w:p>
          <w:p w:rsidR="001418C8" w:rsidRPr="002F7398" w:rsidRDefault="00262874" w:rsidP="00A457C2">
            <w:pPr>
              <w:jc w:val="center"/>
              <w:rPr>
                <w:rFonts w:cs="Arial"/>
                <w:sz w:val="22"/>
                <w:szCs w:val="22"/>
              </w:rPr>
            </w:pPr>
            <w:r w:rsidRPr="002F7398">
              <w:rPr>
                <w:rFonts w:cs="Arial"/>
                <w:sz w:val="22"/>
                <w:szCs w:val="22"/>
              </w:rPr>
              <w:t xml:space="preserve">Acta </w:t>
            </w:r>
          </w:p>
          <w:p w:rsidR="00262874" w:rsidRPr="002F7398" w:rsidRDefault="00262874" w:rsidP="00A457C2">
            <w:pPr>
              <w:jc w:val="center"/>
              <w:rPr>
                <w:rFonts w:cs="Arial"/>
                <w:sz w:val="22"/>
                <w:szCs w:val="22"/>
              </w:rPr>
            </w:pPr>
            <w:r w:rsidRPr="002F7398">
              <w:rPr>
                <w:rFonts w:cs="Arial"/>
                <w:sz w:val="22"/>
                <w:szCs w:val="22"/>
              </w:rPr>
              <w:t>FG-03</w:t>
            </w:r>
          </w:p>
        </w:tc>
      </w:tr>
      <w:tr w:rsidR="001418C8" w:rsidRPr="002F7398" w:rsidTr="004B2DA8">
        <w:trPr>
          <w:trHeight w:val="925"/>
        </w:trPr>
        <w:tc>
          <w:tcPr>
            <w:tcW w:w="461" w:type="dxa"/>
            <w:vAlign w:val="center"/>
          </w:tcPr>
          <w:p w:rsidR="00097591" w:rsidRPr="002F7398" w:rsidRDefault="00F77AB8" w:rsidP="001418C8">
            <w:pPr>
              <w:jc w:val="center"/>
              <w:rPr>
                <w:rFonts w:cs="Arial"/>
                <w:color w:val="FF0000"/>
                <w:sz w:val="22"/>
                <w:szCs w:val="22"/>
              </w:rPr>
            </w:pPr>
            <w:r>
              <w:rPr>
                <w:rFonts w:cs="Arial"/>
                <w:sz w:val="22"/>
                <w:szCs w:val="22"/>
              </w:rPr>
              <w:t>20</w:t>
            </w:r>
          </w:p>
        </w:tc>
        <w:tc>
          <w:tcPr>
            <w:tcW w:w="1709" w:type="dxa"/>
            <w:vAlign w:val="center"/>
          </w:tcPr>
          <w:p w:rsidR="0058565A" w:rsidRPr="002F7398" w:rsidRDefault="0058565A" w:rsidP="00A457C2">
            <w:pPr>
              <w:jc w:val="center"/>
              <w:rPr>
                <w:rFonts w:cs="Arial"/>
                <w:sz w:val="22"/>
                <w:szCs w:val="22"/>
              </w:rPr>
            </w:pPr>
            <w:r w:rsidRPr="002F7398">
              <w:rPr>
                <w:rFonts w:cs="Arial"/>
                <w:sz w:val="22"/>
                <w:szCs w:val="22"/>
              </w:rPr>
              <w:t>Aplicar acciones de mejoramiento continuo</w:t>
            </w:r>
          </w:p>
        </w:tc>
        <w:tc>
          <w:tcPr>
            <w:tcW w:w="3435" w:type="dxa"/>
            <w:vAlign w:val="center"/>
          </w:tcPr>
          <w:p w:rsidR="0058565A" w:rsidRPr="002F7398" w:rsidRDefault="0058565A" w:rsidP="00A457C2">
            <w:pPr>
              <w:jc w:val="both"/>
              <w:rPr>
                <w:rFonts w:cs="Arial"/>
                <w:sz w:val="22"/>
                <w:szCs w:val="22"/>
              </w:rPr>
            </w:pPr>
            <w:r w:rsidRPr="002F7398">
              <w:rPr>
                <w:rFonts w:cs="Arial"/>
                <w:sz w:val="22"/>
                <w:szCs w:val="22"/>
              </w:rPr>
              <w:t>Aplicación y cumplimiento de las acciones de mejoramiento implementadas a las mejoras, salidas no conformes, riesgos, indicadores, plan de mejoramiento</w:t>
            </w:r>
          </w:p>
        </w:tc>
        <w:tc>
          <w:tcPr>
            <w:tcW w:w="1891" w:type="dxa"/>
            <w:vAlign w:val="center"/>
          </w:tcPr>
          <w:p w:rsidR="0058565A" w:rsidRPr="002F7398" w:rsidRDefault="0058565A" w:rsidP="00A457C2">
            <w:pPr>
              <w:jc w:val="center"/>
              <w:rPr>
                <w:rFonts w:cs="Arial"/>
                <w:sz w:val="22"/>
                <w:szCs w:val="22"/>
              </w:rPr>
            </w:pPr>
            <w:r w:rsidRPr="002F7398">
              <w:rPr>
                <w:rFonts w:cs="Arial"/>
                <w:sz w:val="22"/>
                <w:szCs w:val="22"/>
              </w:rPr>
              <w:t xml:space="preserve">Secretario(a) </w:t>
            </w:r>
          </w:p>
          <w:p w:rsidR="0058565A" w:rsidRPr="002F7398" w:rsidRDefault="0058565A" w:rsidP="00A457C2">
            <w:pPr>
              <w:jc w:val="center"/>
              <w:rPr>
                <w:rFonts w:cs="Arial"/>
                <w:sz w:val="22"/>
                <w:szCs w:val="22"/>
              </w:rPr>
            </w:pPr>
            <w:r w:rsidRPr="002F7398">
              <w:rPr>
                <w:rFonts w:cs="Arial"/>
                <w:sz w:val="22"/>
                <w:szCs w:val="22"/>
              </w:rPr>
              <w:t>General</w:t>
            </w:r>
          </w:p>
        </w:tc>
        <w:tc>
          <w:tcPr>
            <w:tcW w:w="2466" w:type="dxa"/>
            <w:vAlign w:val="center"/>
          </w:tcPr>
          <w:p w:rsidR="0058565A" w:rsidRPr="002F7398" w:rsidRDefault="0058565A" w:rsidP="00A457C2">
            <w:pPr>
              <w:jc w:val="center"/>
              <w:rPr>
                <w:rFonts w:cs="Arial"/>
                <w:sz w:val="22"/>
                <w:szCs w:val="22"/>
              </w:rPr>
            </w:pPr>
            <w:r w:rsidRPr="002F7398">
              <w:rPr>
                <w:rFonts w:cs="Arial"/>
                <w:sz w:val="22"/>
                <w:szCs w:val="22"/>
              </w:rPr>
              <w:t>FEM-04</w:t>
            </w:r>
          </w:p>
          <w:p w:rsidR="0058565A" w:rsidRPr="002F7398" w:rsidRDefault="0058565A" w:rsidP="00A457C2">
            <w:pPr>
              <w:jc w:val="center"/>
              <w:rPr>
                <w:rFonts w:cs="Arial"/>
                <w:sz w:val="22"/>
                <w:szCs w:val="22"/>
              </w:rPr>
            </w:pPr>
            <w:r w:rsidRPr="002F7398">
              <w:rPr>
                <w:rFonts w:cs="Arial"/>
                <w:sz w:val="22"/>
                <w:szCs w:val="22"/>
              </w:rPr>
              <w:t xml:space="preserve">Plan de Mejoramiento </w:t>
            </w:r>
          </w:p>
          <w:p w:rsidR="0058565A" w:rsidRPr="002F7398" w:rsidRDefault="0058565A" w:rsidP="00A457C2">
            <w:pPr>
              <w:jc w:val="center"/>
              <w:rPr>
                <w:rFonts w:cs="Arial"/>
                <w:sz w:val="22"/>
                <w:szCs w:val="22"/>
              </w:rPr>
            </w:pPr>
            <w:r w:rsidRPr="002F7398">
              <w:rPr>
                <w:rFonts w:cs="Arial"/>
                <w:sz w:val="22"/>
                <w:szCs w:val="22"/>
              </w:rPr>
              <w:t>FPI-04</w:t>
            </w:r>
          </w:p>
          <w:p w:rsidR="0058565A" w:rsidRPr="002F7398" w:rsidRDefault="0058565A" w:rsidP="00A457C2">
            <w:pPr>
              <w:jc w:val="center"/>
              <w:rPr>
                <w:rFonts w:cs="Arial"/>
                <w:sz w:val="22"/>
                <w:szCs w:val="22"/>
              </w:rPr>
            </w:pPr>
            <w:r w:rsidRPr="002F7398">
              <w:rPr>
                <w:rFonts w:cs="Arial"/>
                <w:sz w:val="22"/>
                <w:szCs w:val="22"/>
              </w:rPr>
              <w:t xml:space="preserve">Mapa de Riesgos </w:t>
            </w:r>
          </w:p>
          <w:p w:rsidR="00262874" w:rsidRPr="002F7398" w:rsidRDefault="00262874" w:rsidP="00262874">
            <w:pPr>
              <w:jc w:val="center"/>
              <w:rPr>
                <w:rFonts w:cs="Arial"/>
                <w:sz w:val="22"/>
                <w:szCs w:val="22"/>
              </w:rPr>
            </w:pPr>
            <w:r w:rsidRPr="002F7398">
              <w:rPr>
                <w:rFonts w:cs="Arial"/>
                <w:sz w:val="22"/>
                <w:szCs w:val="22"/>
              </w:rPr>
              <w:t>FPI-03 Tablero de indicadores</w:t>
            </w:r>
          </w:p>
          <w:p w:rsidR="00262874" w:rsidRPr="002F7398" w:rsidRDefault="00262874" w:rsidP="00A457C2">
            <w:pPr>
              <w:jc w:val="center"/>
              <w:rPr>
                <w:rFonts w:cs="Arial"/>
                <w:sz w:val="22"/>
                <w:szCs w:val="22"/>
              </w:rPr>
            </w:pPr>
          </w:p>
        </w:tc>
      </w:tr>
    </w:tbl>
    <w:p w:rsidR="003B6EEC" w:rsidRPr="002F7398" w:rsidRDefault="003B6EEC">
      <w:pPr>
        <w:rPr>
          <w:rFonts w:cs="Arial"/>
          <w:b/>
          <w:sz w:val="22"/>
          <w:szCs w:val="22"/>
        </w:rPr>
      </w:pPr>
    </w:p>
    <w:p w:rsidR="004B4420" w:rsidRPr="002F7398" w:rsidRDefault="00E94031">
      <w:pPr>
        <w:rPr>
          <w:rFonts w:cs="Arial"/>
          <w:b/>
          <w:sz w:val="22"/>
          <w:szCs w:val="22"/>
        </w:rPr>
      </w:pPr>
      <w:r w:rsidRPr="002F7398">
        <w:rPr>
          <w:rFonts w:cs="Arial"/>
          <w:b/>
          <w:sz w:val="22"/>
          <w:szCs w:val="22"/>
        </w:rPr>
        <w:t xml:space="preserve">7. </w:t>
      </w:r>
      <w:r w:rsidR="0058565A" w:rsidRPr="002F7398">
        <w:rPr>
          <w:rFonts w:cs="Arial"/>
          <w:b/>
          <w:sz w:val="22"/>
          <w:szCs w:val="22"/>
        </w:rPr>
        <w:t xml:space="preserve">CONTROL  INFORMACIÓN DOCUMENTADA </w:t>
      </w:r>
    </w:p>
    <w:p w:rsidR="00B940C7" w:rsidRPr="002F7398" w:rsidRDefault="00B940C7">
      <w:pPr>
        <w:rPr>
          <w:rFonts w:cs="Arial"/>
          <w:b/>
          <w:sz w:val="22"/>
          <w:szCs w:val="22"/>
        </w:rPr>
      </w:pPr>
    </w:p>
    <w:tbl>
      <w:tblPr>
        <w:tblpPr w:leftFromText="142" w:rightFromText="142" w:vertAnchor="text" w:tblpXSpec="center" w:tblpY="1"/>
        <w:tblOverlap w:val="neve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0"/>
        <w:gridCol w:w="1417"/>
        <w:gridCol w:w="1972"/>
        <w:gridCol w:w="1470"/>
        <w:gridCol w:w="1276"/>
        <w:gridCol w:w="1401"/>
        <w:gridCol w:w="1381"/>
      </w:tblGrid>
      <w:tr w:rsidR="00A02207" w:rsidRPr="002F7398" w:rsidTr="00777849">
        <w:trPr>
          <w:trHeight w:val="545"/>
          <w:tblHeader/>
        </w:trPr>
        <w:tc>
          <w:tcPr>
            <w:tcW w:w="1560" w:type="dxa"/>
            <w:shd w:val="clear" w:color="auto" w:fill="D9D9D9"/>
            <w:vAlign w:val="center"/>
          </w:tcPr>
          <w:p w:rsidR="00A02207" w:rsidRPr="002F7398" w:rsidRDefault="00A02207" w:rsidP="00EC521B">
            <w:pPr>
              <w:jc w:val="center"/>
              <w:rPr>
                <w:rFonts w:cs="Arial"/>
                <w:sz w:val="22"/>
                <w:szCs w:val="22"/>
              </w:rPr>
            </w:pPr>
            <w:r w:rsidRPr="002F7398">
              <w:rPr>
                <w:rFonts w:cs="Arial"/>
                <w:b/>
                <w:sz w:val="22"/>
                <w:szCs w:val="22"/>
              </w:rPr>
              <w:lastRenderedPageBreak/>
              <w:t>Registro</w:t>
            </w:r>
          </w:p>
        </w:tc>
        <w:tc>
          <w:tcPr>
            <w:tcW w:w="1417" w:type="dxa"/>
            <w:shd w:val="clear" w:color="auto" w:fill="D9D9D9"/>
            <w:vAlign w:val="center"/>
          </w:tcPr>
          <w:p w:rsidR="00A02207" w:rsidRPr="002F7398" w:rsidRDefault="00A02207" w:rsidP="00EC521B">
            <w:pPr>
              <w:jc w:val="center"/>
              <w:rPr>
                <w:rFonts w:cs="Arial"/>
                <w:b/>
                <w:sz w:val="22"/>
                <w:szCs w:val="22"/>
              </w:rPr>
            </w:pPr>
            <w:r w:rsidRPr="002F7398">
              <w:rPr>
                <w:rFonts w:cs="Arial"/>
                <w:b/>
                <w:sz w:val="22"/>
                <w:szCs w:val="22"/>
              </w:rPr>
              <w:t>Responsable</w:t>
            </w:r>
          </w:p>
        </w:tc>
        <w:tc>
          <w:tcPr>
            <w:tcW w:w="1972" w:type="dxa"/>
            <w:shd w:val="clear" w:color="auto" w:fill="D9D9D9"/>
            <w:vAlign w:val="center"/>
          </w:tcPr>
          <w:p w:rsidR="00A02207" w:rsidRPr="002F7398" w:rsidRDefault="00A02207" w:rsidP="00EC521B">
            <w:pPr>
              <w:jc w:val="center"/>
              <w:rPr>
                <w:rFonts w:cs="Arial"/>
                <w:b/>
                <w:sz w:val="22"/>
                <w:szCs w:val="22"/>
              </w:rPr>
            </w:pPr>
            <w:r w:rsidRPr="002F7398">
              <w:rPr>
                <w:rFonts w:cs="Arial"/>
                <w:b/>
                <w:sz w:val="22"/>
                <w:szCs w:val="22"/>
              </w:rPr>
              <w:t>Lugar de Almacenamiento</w:t>
            </w:r>
          </w:p>
        </w:tc>
        <w:tc>
          <w:tcPr>
            <w:tcW w:w="1470" w:type="dxa"/>
            <w:shd w:val="clear" w:color="auto" w:fill="D9D9D9"/>
            <w:vAlign w:val="center"/>
          </w:tcPr>
          <w:p w:rsidR="00A02207" w:rsidRPr="002F7398" w:rsidRDefault="00A02207" w:rsidP="00EC521B">
            <w:pPr>
              <w:jc w:val="center"/>
              <w:rPr>
                <w:rFonts w:cs="Arial"/>
                <w:b/>
                <w:sz w:val="22"/>
                <w:szCs w:val="22"/>
              </w:rPr>
            </w:pPr>
            <w:r w:rsidRPr="002F7398">
              <w:rPr>
                <w:rFonts w:cs="Arial"/>
                <w:b/>
                <w:sz w:val="22"/>
                <w:szCs w:val="22"/>
              </w:rPr>
              <w:t>Recuperación</w:t>
            </w:r>
          </w:p>
        </w:tc>
        <w:tc>
          <w:tcPr>
            <w:tcW w:w="1276" w:type="dxa"/>
            <w:shd w:val="clear" w:color="auto" w:fill="D9D9D9"/>
            <w:vAlign w:val="center"/>
          </w:tcPr>
          <w:p w:rsidR="00A02207" w:rsidRPr="002F7398" w:rsidRDefault="00A02207" w:rsidP="00EC521B">
            <w:pPr>
              <w:jc w:val="center"/>
              <w:rPr>
                <w:rFonts w:cs="Arial"/>
                <w:b/>
                <w:sz w:val="22"/>
                <w:szCs w:val="22"/>
              </w:rPr>
            </w:pPr>
            <w:r w:rsidRPr="002F7398">
              <w:rPr>
                <w:rFonts w:cs="Arial"/>
                <w:b/>
                <w:sz w:val="22"/>
                <w:szCs w:val="22"/>
              </w:rPr>
              <w:t>Protección</w:t>
            </w:r>
          </w:p>
        </w:tc>
        <w:tc>
          <w:tcPr>
            <w:tcW w:w="1401" w:type="dxa"/>
            <w:shd w:val="clear" w:color="auto" w:fill="D9D9D9"/>
            <w:vAlign w:val="center"/>
          </w:tcPr>
          <w:p w:rsidR="00A02207" w:rsidRPr="002F7398" w:rsidRDefault="00A02207" w:rsidP="00EC521B">
            <w:pPr>
              <w:jc w:val="center"/>
              <w:rPr>
                <w:rFonts w:cs="Arial"/>
                <w:b/>
                <w:sz w:val="22"/>
                <w:szCs w:val="22"/>
              </w:rPr>
            </w:pPr>
            <w:r w:rsidRPr="002F7398">
              <w:rPr>
                <w:rFonts w:cs="Arial"/>
                <w:b/>
                <w:sz w:val="22"/>
                <w:szCs w:val="22"/>
              </w:rPr>
              <w:t>Tiempo de Retención</w:t>
            </w:r>
          </w:p>
        </w:tc>
        <w:tc>
          <w:tcPr>
            <w:tcW w:w="1381" w:type="dxa"/>
            <w:shd w:val="clear" w:color="auto" w:fill="D9D9D9"/>
            <w:vAlign w:val="center"/>
          </w:tcPr>
          <w:p w:rsidR="00A02207" w:rsidRPr="002F7398" w:rsidRDefault="00A02207" w:rsidP="00EC521B">
            <w:pPr>
              <w:jc w:val="center"/>
              <w:rPr>
                <w:rFonts w:cs="Arial"/>
                <w:b/>
                <w:sz w:val="22"/>
                <w:szCs w:val="22"/>
              </w:rPr>
            </w:pPr>
            <w:r w:rsidRPr="002F7398">
              <w:rPr>
                <w:rFonts w:cs="Arial"/>
                <w:b/>
                <w:sz w:val="22"/>
                <w:szCs w:val="22"/>
              </w:rPr>
              <w:t>Disposición Final</w:t>
            </w:r>
          </w:p>
        </w:tc>
      </w:tr>
      <w:tr w:rsidR="003E17D6" w:rsidRPr="002F7398" w:rsidTr="00777849">
        <w:trPr>
          <w:trHeight w:val="287"/>
          <w:tblHeader/>
        </w:trPr>
        <w:tc>
          <w:tcPr>
            <w:tcW w:w="1560" w:type="dxa"/>
            <w:vAlign w:val="center"/>
          </w:tcPr>
          <w:p w:rsidR="003E17D6" w:rsidRPr="002F7398" w:rsidRDefault="003E17D6" w:rsidP="003E17D6">
            <w:pPr>
              <w:jc w:val="center"/>
              <w:rPr>
                <w:rFonts w:cs="Arial"/>
                <w:sz w:val="22"/>
                <w:szCs w:val="22"/>
                <w:lang w:val="es-ES"/>
              </w:rPr>
            </w:pPr>
            <w:r w:rsidRPr="002F7398">
              <w:rPr>
                <w:rFonts w:cs="Arial"/>
                <w:sz w:val="22"/>
                <w:szCs w:val="22"/>
                <w:lang w:val="es-ES"/>
              </w:rPr>
              <w:t xml:space="preserve"> Plan Anual de Adquisiciones</w:t>
            </w:r>
          </w:p>
        </w:tc>
        <w:tc>
          <w:tcPr>
            <w:tcW w:w="1417" w:type="dxa"/>
            <w:vAlign w:val="center"/>
          </w:tcPr>
          <w:p w:rsidR="003E17D6" w:rsidRPr="002F7398" w:rsidRDefault="003E17D6" w:rsidP="003E17D6">
            <w:pPr>
              <w:jc w:val="center"/>
              <w:rPr>
                <w:rFonts w:cs="Arial"/>
                <w:sz w:val="22"/>
                <w:szCs w:val="22"/>
              </w:rPr>
            </w:pPr>
            <w:r w:rsidRPr="002F7398">
              <w:rPr>
                <w:rFonts w:cs="Arial"/>
                <w:sz w:val="22"/>
                <w:szCs w:val="22"/>
              </w:rPr>
              <w:t>Profesional Universitario C. P.</w:t>
            </w:r>
          </w:p>
        </w:tc>
        <w:tc>
          <w:tcPr>
            <w:tcW w:w="1972" w:type="dxa"/>
            <w:vAlign w:val="center"/>
          </w:tcPr>
          <w:p w:rsidR="003E17D6" w:rsidRPr="002F7398" w:rsidRDefault="003E17D6" w:rsidP="003E17D6">
            <w:pPr>
              <w:jc w:val="center"/>
              <w:rPr>
                <w:rFonts w:cs="Arial"/>
                <w:bCs/>
                <w:sz w:val="22"/>
                <w:szCs w:val="22"/>
              </w:rPr>
            </w:pPr>
            <w:r w:rsidRPr="002F7398">
              <w:rPr>
                <w:rFonts w:cs="Arial"/>
                <w:bCs/>
                <w:sz w:val="22"/>
                <w:szCs w:val="22"/>
              </w:rPr>
              <w:t>SECOP II</w:t>
            </w:r>
          </w:p>
        </w:tc>
        <w:tc>
          <w:tcPr>
            <w:tcW w:w="1470" w:type="dxa"/>
            <w:vAlign w:val="center"/>
          </w:tcPr>
          <w:p w:rsidR="003E17D6" w:rsidRPr="002F7398" w:rsidRDefault="003E17D6" w:rsidP="003E17D6">
            <w:pPr>
              <w:jc w:val="center"/>
              <w:rPr>
                <w:rFonts w:cs="Arial"/>
                <w:bCs/>
                <w:sz w:val="22"/>
                <w:szCs w:val="22"/>
              </w:rPr>
            </w:pPr>
            <w:r w:rsidRPr="002F7398">
              <w:rPr>
                <w:rFonts w:cs="Arial"/>
                <w:bCs/>
                <w:sz w:val="22"/>
                <w:szCs w:val="22"/>
              </w:rPr>
              <w:t>SECOP II</w:t>
            </w:r>
          </w:p>
        </w:tc>
        <w:tc>
          <w:tcPr>
            <w:tcW w:w="1276" w:type="dxa"/>
            <w:vAlign w:val="center"/>
          </w:tcPr>
          <w:p w:rsidR="003E17D6" w:rsidRPr="002F7398" w:rsidRDefault="003E17D6" w:rsidP="003E17D6">
            <w:pPr>
              <w:jc w:val="center"/>
              <w:rPr>
                <w:rFonts w:cs="Arial"/>
                <w:bCs/>
                <w:sz w:val="22"/>
                <w:szCs w:val="22"/>
              </w:rPr>
            </w:pPr>
            <w:r w:rsidRPr="002F7398">
              <w:rPr>
                <w:rFonts w:cs="Arial"/>
                <w:bCs/>
                <w:sz w:val="22"/>
                <w:szCs w:val="22"/>
              </w:rPr>
              <w:t>SECOP II</w:t>
            </w:r>
          </w:p>
        </w:tc>
        <w:tc>
          <w:tcPr>
            <w:tcW w:w="1401" w:type="dxa"/>
            <w:vAlign w:val="center"/>
          </w:tcPr>
          <w:p w:rsidR="003E17D6" w:rsidRPr="002F7398" w:rsidRDefault="003E17D6" w:rsidP="003E17D6">
            <w:pPr>
              <w:jc w:val="center"/>
              <w:rPr>
                <w:rFonts w:cs="Arial"/>
                <w:sz w:val="22"/>
                <w:szCs w:val="22"/>
              </w:rPr>
            </w:pPr>
            <w:r w:rsidRPr="002F7398">
              <w:rPr>
                <w:rFonts w:cs="Arial"/>
                <w:sz w:val="22"/>
                <w:szCs w:val="22"/>
              </w:rPr>
              <w:t>Colombia compra eficiente</w:t>
            </w:r>
          </w:p>
        </w:tc>
        <w:tc>
          <w:tcPr>
            <w:tcW w:w="1381" w:type="dxa"/>
            <w:vAlign w:val="center"/>
          </w:tcPr>
          <w:p w:rsidR="003E17D6" w:rsidRPr="002F7398" w:rsidRDefault="003E17D6" w:rsidP="003E17D6">
            <w:pPr>
              <w:jc w:val="center"/>
              <w:rPr>
                <w:rFonts w:cs="Arial"/>
                <w:sz w:val="22"/>
                <w:szCs w:val="22"/>
              </w:rPr>
            </w:pPr>
            <w:r w:rsidRPr="002F7398">
              <w:rPr>
                <w:rFonts w:cs="Arial"/>
                <w:sz w:val="22"/>
                <w:szCs w:val="22"/>
              </w:rPr>
              <w:t>Colombia compra eficiente</w:t>
            </w:r>
          </w:p>
        </w:tc>
      </w:tr>
      <w:tr w:rsidR="003E17D6" w:rsidRPr="002F7398" w:rsidTr="00777849">
        <w:trPr>
          <w:trHeight w:val="287"/>
          <w:tblHeader/>
        </w:trPr>
        <w:tc>
          <w:tcPr>
            <w:tcW w:w="1560" w:type="dxa"/>
            <w:vAlign w:val="center"/>
          </w:tcPr>
          <w:p w:rsidR="003E17D6" w:rsidRPr="002F7398" w:rsidRDefault="003E17D6" w:rsidP="003E17D6">
            <w:pPr>
              <w:jc w:val="center"/>
              <w:rPr>
                <w:rFonts w:cs="Arial"/>
                <w:sz w:val="22"/>
                <w:szCs w:val="22"/>
              </w:rPr>
            </w:pPr>
            <w:r w:rsidRPr="002F7398">
              <w:rPr>
                <w:rFonts w:cs="Arial"/>
                <w:sz w:val="22"/>
                <w:szCs w:val="22"/>
                <w:lang w:val="es-ES"/>
              </w:rPr>
              <w:t>FPI-08 Solicitud de certificado de disponibilidad o registro presupuestal</w:t>
            </w:r>
          </w:p>
        </w:tc>
        <w:tc>
          <w:tcPr>
            <w:tcW w:w="1417" w:type="dxa"/>
            <w:vAlign w:val="center"/>
          </w:tcPr>
          <w:p w:rsidR="003E17D6" w:rsidRPr="002F7398" w:rsidRDefault="003E17D6" w:rsidP="003E17D6">
            <w:pPr>
              <w:jc w:val="center"/>
              <w:rPr>
                <w:rFonts w:cs="Arial"/>
                <w:sz w:val="22"/>
                <w:szCs w:val="22"/>
              </w:rPr>
            </w:pPr>
          </w:p>
        </w:tc>
        <w:tc>
          <w:tcPr>
            <w:tcW w:w="1972" w:type="dxa"/>
            <w:vAlign w:val="center"/>
          </w:tcPr>
          <w:p w:rsidR="003E17D6" w:rsidRPr="002F7398" w:rsidRDefault="003E17D6" w:rsidP="003E17D6">
            <w:pPr>
              <w:jc w:val="center"/>
              <w:rPr>
                <w:rFonts w:cs="Arial"/>
                <w:bCs/>
                <w:sz w:val="22"/>
                <w:szCs w:val="22"/>
              </w:rPr>
            </w:pPr>
            <w:r w:rsidRPr="002F7398">
              <w:rPr>
                <w:rFonts w:cs="Arial"/>
                <w:bCs/>
                <w:sz w:val="22"/>
                <w:szCs w:val="22"/>
              </w:rPr>
              <w:t xml:space="preserve">Archivo de Gestión(Virtual) </w:t>
            </w:r>
          </w:p>
        </w:tc>
        <w:tc>
          <w:tcPr>
            <w:tcW w:w="1470" w:type="dxa"/>
            <w:vAlign w:val="center"/>
          </w:tcPr>
          <w:p w:rsidR="003E17D6" w:rsidRPr="002F7398" w:rsidRDefault="003E17D6" w:rsidP="003E17D6">
            <w:pPr>
              <w:jc w:val="center"/>
              <w:rPr>
                <w:rFonts w:cs="Arial"/>
                <w:bCs/>
                <w:sz w:val="22"/>
                <w:szCs w:val="22"/>
              </w:rPr>
            </w:pPr>
            <w:r w:rsidRPr="002F7398">
              <w:rPr>
                <w:rFonts w:cs="Arial"/>
                <w:bCs/>
                <w:sz w:val="22"/>
                <w:szCs w:val="22"/>
              </w:rPr>
              <w:t>Expediente Contractual por contratista ruta: P</w:t>
            </w:r>
            <w:r w:rsidR="005A09BA" w:rsidRPr="002F7398">
              <w:rPr>
                <w:rFonts w:cs="Arial"/>
                <w:bCs/>
                <w:sz w:val="22"/>
                <w:szCs w:val="22"/>
              </w:rPr>
              <w:t>C del</w:t>
            </w:r>
            <w:r w:rsidRPr="002F7398">
              <w:rPr>
                <w:rFonts w:cs="Arial"/>
                <w:bCs/>
                <w:sz w:val="22"/>
                <w:szCs w:val="22"/>
              </w:rPr>
              <w:t xml:space="preserve"> P.U. Contador Público/carpeta privada/PAC y Presupuesto/año/contratación/nombre del contratista/etapa precontractual. </w:t>
            </w:r>
          </w:p>
          <w:p w:rsidR="003E17D6" w:rsidRPr="002F7398" w:rsidRDefault="003E17D6" w:rsidP="003E17D6">
            <w:pPr>
              <w:jc w:val="center"/>
              <w:rPr>
                <w:rFonts w:cs="Arial"/>
                <w:bCs/>
                <w:sz w:val="22"/>
                <w:szCs w:val="22"/>
              </w:rPr>
            </w:pPr>
          </w:p>
        </w:tc>
        <w:tc>
          <w:tcPr>
            <w:tcW w:w="1276" w:type="dxa"/>
            <w:vAlign w:val="center"/>
          </w:tcPr>
          <w:p w:rsidR="003E17D6" w:rsidRPr="002F7398" w:rsidRDefault="003E17D6" w:rsidP="003E17D6">
            <w:pPr>
              <w:jc w:val="center"/>
              <w:rPr>
                <w:rFonts w:cs="Arial"/>
                <w:bCs/>
                <w:sz w:val="22"/>
                <w:szCs w:val="22"/>
              </w:rPr>
            </w:pPr>
            <w:r w:rsidRPr="002F7398">
              <w:rPr>
                <w:rFonts w:cs="Arial"/>
                <w:bCs/>
                <w:sz w:val="22"/>
                <w:szCs w:val="22"/>
              </w:rPr>
              <w:t>Servidor de la entidad y back up</w:t>
            </w:r>
          </w:p>
        </w:tc>
        <w:tc>
          <w:tcPr>
            <w:tcW w:w="1401" w:type="dxa"/>
            <w:vAlign w:val="center"/>
          </w:tcPr>
          <w:p w:rsidR="003E17D6" w:rsidRPr="002F7398" w:rsidRDefault="003E17D6" w:rsidP="003E17D6">
            <w:pPr>
              <w:jc w:val="center"/>
              <w:rPr>
                <w:rFonts w:cs="Arial"/>
                <w:sz w:val="22"/>
                <w:szCs w:val="22"/>
              </w:rPr>
            </w:pPr>
            <w:r w:rsidRPr="002F7398">
              <w:rPr>
                <w:rFonts w:cs="Arial"/>
                <w:sz w:val="22"/>
                <w:szCs w:val="22"/>
              </w:rPr>
              <w:t>El Establecido en la Tabla de Retención Documental</w:t>
            </w:r>
          </w:p>
        </w:tc>
        <w:tc>
          <w:tcPr>
            <w:tcW w:w="1381" w:type="dxa"/>
            <w:vAlign w:val="center"/>
          </w:tcPr>
          <w:p w:rsidR="003E17D6" w:rsidRPr="002F7398" w:rsidRDefault="003E17D6" w:rsidP="003E17D6">
            <w:pPr>
              <w:jc w:val="center"/>
              <w:rPr>
                <w:rFonts w:cs="Arial"/>
                <w:sz w:val="22"/>
                <w:szCs w:val="22"/>
              </w:rPr>
            </w:pPr>
            <w:r w:rsidRPr="002F7398">
              <w:rPr>
                <w:rFonts w:cs="Arial"/>
                <w:sz w:val="22"/>
                <w:szCs w:val="22"/>
              </w:rPr>
              <w:t>Archivo Central</w:t>
            </w:r>
          </w:p>
        </w:tc>
      </w:tr>
      <w:tr w:rsidR="003E17D6" w:rsidRPr="002F7398" w:rsidTr="001418C8">
        <w:trPr>
          <w:trHeight w:val="3795"/>
          <w:tblHeader/>
        </w:trPr>
        <w:tc>
          <w:tcPr>
            <w:tcW w:w="1560" w:type="dxa"/>
            <w:vAlign w:val="center"/>
          </w:tcPr>
          <w:p w:rsidR="003E17D6" w:rsidRPr="002F7398" w:rsidRDefault="003E17D6" w:rsidP="003E17D6">
            <w:pPr>
              <w:pBdr>
                <w:bottom w:val="single" w:sz="4" w:space="1" w:color="auto"/>
              </w:pBdr>
              <w:jc w:val="center"/>
              <w:rPr>
                <w:rFonts w:cs="Arial"/>
                <w:sz w:val="22"/>
                <w:szCs w:val="22"/>
              </w:rPr>
            </w:pPr>
            <w:r w:rsidRPr="002F7398">
              <w:rPr>
                <w:rFonts w:cs="Arial"/>
                <w:sz w:val="22"/>
                <w:szCs w:val="22"/>
              </w:rPr>
              <w:t>FBS-02</w:t>
            </w:r>
          </w:p>
          <w:p w:rsidR="003E17D6" w:rsidRPr="002F7398" w:rsidRDefault="003E17D6" w:rsidP="003E17D6">
            <w:pPr>
              <w:pBdr>
                <w:bottom w:val="single" w:sz="4" w:space="1" w:color="auto"/>
              </w:pBdr>
              <w:jc w:val="center"/>
              <w:rPr>
                <w:rFonts w:cs="Arial"/>
                <w:sz w:val="22"/>
                <w:szCs w:val="22"/>
              </w:rPr>
            </w:pPr>
            <w:r w:rsidRPr="002F7398">
              <w:rPr>
                <w:rFonts w:cs="Arial"/>
                <w:sz w:val="22"/>
                <w:szCs w:val="22"/>
              </w:rPr>
              <w:t>Estudios Previos</w:t>
            </w:r>
          </w:p>
          <w:p w:rsidR="003E17D6" w:rsidRPr="002F7398" w:rsidRDefault="003E17D6" w:rsidP="005A09BA">
            <w:pPr>
              <w:jc w:val="center"/>
              <w:rPr>
                <w:rFonts w:cs="Arial"/>
                <w:color w:val="FF0000"/>
                <w:sz w:val="22"/>
                <w:szCs w:val="22"/>
                <w:lang w:val="es-ES"/>
              </w:rPr>
            </w:pPr>
          </w:p>
        </w:tc>
        <w:tc>
          <w:tcPr>
            <w:tcW w:w="1417" w:type="dxa"/>
            <w:vAlign w:val="center"/>
          </w:tcPr>
          <w:p w:rsidR="003E17D6" w:rsidRPr="002F7398" w:rsidRDefault="003E17D6" w:rsidP="003E17D6">
            <w:pPr>
              <w:jc w:val="center"/>
              <w:rPr>
                <w:rFonts w:cs="Arial"/>
                <w:sz w:val="22"/>
                <w:szCs w:val="22"/>
              </w:rPr>
            </w:pPr>
            <w:r w:rsidRPr="002F7398">
              <w:rPr>
                <w:rFonts w:cs="Arial"/>
                <w:sz w:val="22"/>
                <w:szCs w:val="22"/>
              </w:rPr>
              <w:t>Secretaría General</w:t>
            </w:r>
          </w:p>
        </w:tc>
        <w:tc>
          <w:tcPr>
            <w:tcW w:w="1972" w:type="dxa"/>
            <w:vAlign w:val="center"/>
          </w:tcPr>
          <w:p w:rsidR="003E17D6" w:rsidRPr="002F7398" w:rsidRDefault="003E17D6" w:rsidP="003E17D6">
            <w:pPr>
              <w:jc w:val="center"/>
              <w:rPr>
                <w:rFonts w:cs="Arial"/>
                <w:bCs/>
                <w:sz w:val="22"/>
                <w:szCs w:val="22"/>
              </w:rPr>
            </w:pPr>
            <w:r w:rsidRPr="002F7398">
              <w:rPr>
                <w:rFonts w:cs="Arial"/>
                <w:bCs/>
                <w:sz w:val="22"/>
                <w:szCs w:val="22"/>
              </w:rPr>
              <w:t>Archivo de Gestión(Virtual)</w:t>
            </w:r>
          </w:p>
        </w:tc>
        <w:tc>
          <w:tcPr>
            <w:tcW w:w="1470" w:type="dxa"/>
            <w:vAlign w:val="center"/>
          </w:tcPr>
          <w:p w:rsidR="003E17D6" w:rsidRPr="002F7398" w:rsidRDefault="003E17D6" w:rsidP="003E17D6">
            <w:pPr>
              <w:jc w:val="center"/>
              <w:rPr>
                <w:rFonts w:cs="Arial"/>
                <w:bCs/>
                <w:sz w:val="22"/>
                <w:szCs w:val="22"/>
              </w:rPr>
            </w:pPr>
            <w:r w:rsidRPr="002F7398">
              <w:rPr>
                <w:rFonts w:cs="Arial"/>
                <w:bCs/>
                <w:sz w:val="22"/>
                <w:szCs w:val="22"/>
              </w:rPr>
              <w:t xml:space="preserve">Expediente Contractual por contratista ruta: </w:t>
            </w:r>
            <w:r w:rsidR="005A09BA" w:rsidRPr="002F7398">
              <w:rPr>
                <w:rFonts w:cs="Arial"/>
                <w:bCs/>
                <w:sz w:val="22"/>
                <w:szCs w:val="22"/>
              </w:rPr>
              <w:t xml:space="preserve"> PC del </w:t>
            </w:r>
            <w:r w:rsidRPr="002F7398">
              <w:rPr>
                <w:rFonts w:cs="Arial"/>
                <w:bCs/>
                <w:sz w:val="22"/>
                <w:szCs w:val="22"/>
              </w:rPr>
              <w:t xml:space="preserve"> P.U. Contador Público/carpeta privada/PAC y Presupuesto/año/contratación/nombre del contratista/etapa precontractual. </w:t>
            </w:r>
          </w:p>
          <w:p w:rsidR="003E17D6" w:rsidRPr="002F7398" w:rsidRDefault="003E17D6" w:rsidP="003E17D6">
            <w:pPr>
              <w:jc w:val="center"/>
              <w:rPr>
                <w:rFonts w:cs="Arial"/>
                <w:bCs/>
                <w:sz w:val="22"/>
                <w:szCs w:val="22"/>
              </w:rPr>
            </w:pPr>
          </w:p>
        </w:tc>
        <w:tc>
          <w:tcPr>
            <w:tcW w:w="1276" w:type="dxa"/>
            <w:vAlign w:val="center"/>
          </w:tcPr>
          <w:p w:rsidR="003E17D6" w:rsidRPr="002F7398" w:rsidRDefault="003E17D6" w:rsidP="003E17D6">
            <w:pPr>
              <w:jc w:val="center"/>
              <w:rPr>
                <w:rFonts w:cs="Arial"/>
                <w:bCs/>
                <w:sz w:val="22"/>
                <w:szCs w:val="22"/>
              </w:rPr>
            </w:pPr>
            <w:r w:rsidRPr="002F7398">
              <w:rPr>
                <w:rFonts w:cs="Arial"/>
                <w:bCs/>
                <w:sz w:val="22"/>
                <w:szCs w:val="22"/>
              </w:rPr>
              <w:t>Servidor de la entidad y back up</w:t>
            </w:r>
          </w:p>
        </w:tc>
        <w:tc>
          <w:tcPr>
            <w:tcW w:w="1401" w:type="dxa"/>
            <w:vAlign w:val="center"/>
          </w:tcPr>
          <w:p w:rsidR="003E17D6" w:rsidRPr="002F7398" w:rsidRDefault="003E17D6" w:rsidP="003E17D6">
            <w:pPr>
              <w:jc w:val="center"/>
              <w:rPr>
                <w:rFonts w:cs="Arial"/>
                <w:sz w:val="22"/>
                <w:szCs w:val="22"/>
              </w:rPr>
            </w:pPr>
            <w:r w:rsidRPr="002F7398">
              <w:rPr>
                <w:rFonts w:cs="Arial"/>
                <w:sz w:val="22"/>
                <w:szCs w:val="22"/>
              </w:rPr>
              <w:t>El Establecido en la Tabla de Retención Documental</w:t>
            </w:r>
          </w:p>
        </w:tc>
        <w:tc>
          <w:tcPr>
            <w:tcW w:w="1381" w:type="dxa"/>
            <w:vAlign w:val="center"/>
          </w:tcPr>
          <w:p w:rsidR="003E17D6" w:rsidRPr="002F7398" w:rsidRDefault="003E17D6" w:rsidP="003E17D6">
            <w:pPr>
              <w:jc w:val="center"/>
              <w:rPr>
                <w:rFonts w:cs="Arial"/>
                <w:sz w:val="22"/>
                <w:szCs w:val="22"/>
              </w:rPr>
            </w:pPr>
            <w:r w:rsidRPr="002F7398">
              <w:rPr>
                <w:rFonts w:cs="Arial"/>
                <w:sz w:val="22"/>
                <w:szCs w:val="22"/>
              </w:rPr>
              <w:t>Archivo Central</w:t>
            </w:r>
          </w:p>
        </w:tc>
      </w:tr>
    </w:tbl>
    <w:p w:rsidR="00777849" w:rsidRPr="002F7398" w:rsidRDefault="00777849"/>
    <w:tbl>
      <w:tblPr>
        <w:tblpPr w:leftFromText="142" w:rightFromText="142" w:vertAnchor="text" w:tblpXSpec="center" w:tblpY="1"/>
        <w:tblOverlap w:val="neve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0"/>
        <w:gridCol w:w="1417"/>
        <w:gridCol w:w="1972"/>
        <w:gridCol w:w="1470"/>
        <w:gridCol w:w="1276"/>
        <w:gridCol w:w="1401"/>
        <w:gridCol w:w="1381"/>
      </w:tblGrid>
      <w:tr w:rsidR="00892B72" w:rsidRPr="002F7398" w:rsidTr="00AF1ACF">
        <w:trPr>
          <w:trHeight w:val="702"/>
          <w:tblHeader/>
        </w:trPr>
        <w:tc>
          <w:tcPr>
            <w:tcW w:w="1560" w:type="dxa"/>
            <w:vAlign w:val="center"/>
          </w:tcPr>
          <w:p w:rsidR="00892B72" w:rsidRPr="002F7398" w:rsidRDefault="00892B72" w:rsidP="00892B72">
            <w:pPr>
              <w:jc w:val="center"/>
              <w:rPr>
                <w:rFonts w:cs="Arial"/>
                <w:sz w:val="22"/>
                <w:szCs w:val="22"/>
                <w:lang w:val="es-ES"/>
              </w:rPr>
            </w:pPr>
            <w:r w:rsidRPr="002F7398">
              <w:rPr>
                <w:rFonts w:cs="Arial"/>
                <w:sz w:val="22"/>
                <w:szCs w:val="22"/>
                <w:lang w:val="es-ES"/>
              </w:rPr>
              <w:t>SECOP</w:t>
            </w:r>
            <w:r w:rsidR="00972019" w:rsidRPr="002F7398">
              <w:rPr>
                <w:rFonts w:cs="Arial"/>
                <w:sz w:val="22"/>
                <w:szCs w:val="22"/>
                <w:lang w:val="es-ES"/>
              </w:rPr>
              <w:t>II</w:t>
            </w:r>
          </w:p>
        </w:tc>
        <w:tc>
          <w:tcPr>
            <w:tcW w:w="1417" w:type="dxa"/>
            <w:vMerge w:val="restart"/>
            <w:vAlign w:val="center"/>
          </w:tcPr>
          <w:p w:rsidR="00892B72" w:rsidRPr="002F7398" w:rsidRDefault="00892B72" w:rsidP="00892B72">
            <w:pPr>
              <w:jc w:val="center"/>
              <w:rPr>
                <w:rFonts w:cs="Arial"/>
                <w:sz w:val="22"/>
                <w:szCs w:val="22"/>
              </w:rPr>
            </w:pPr>
            <w:r w:rsidRPr="002F7398">
              <w:rPr>
                <w:rFonts w:cs="Arial"/>
                <w:sz w:val="22"/>
                <w:szCs w:val="22"/>
              </w:rPr>
              <w:t>Secretaría General</w:t>
            </w:r>
          </w:p>
        </w:tc>
        <w:tc>
          <w:tcPr>
            <w:tcW w:w="1972" w:type="dxa"/>
            <w:vMerge w:val="restart"/>
            <w:vAlign w:val="center"/>
          </w:tcPr>
          <w:p w:rsidR="00892B72" w:rsidRPr="002F7398" w:rsidRDefault="00892B72" w:rsidP="00892B72">
            <w:pPr>
              <w:jc w:val="center"/>
              <w:rPr>
                <w:rFonts w:cs="Arial"/>
                <w:bCs/>
                <w:sz w:val="22"/>
                <w:szCs w:val="22"/>
              </w:rPr>
            </w:pPr>
            <w:r w:rsidRPr="002F7398">
              <w:rPr>
                <w:rFonts w:cs="Arial"/>
                <w:bCs/>
                <w:sz w:val="22"/>
                <w:szCs w:val="22"/>
              </w:rPr>
              <w:t>Archivo de Gestión(Virtual)</w:t>
            </w:r>
          </w:p>
        </w:tc>
        <w:tc>
          <w:tcPr>
            <w:tcW w:w="1470" w:type="dxa"/>
            <w:vMerge w:val="restart"/>
            <w:vAlign w:val="center"/>
          </w:tcPr>
          <w:p w:rsidR="00892B72" w:rsidRPr="002F7398" w:rsidRDefault="00892B72" w:rsidP="00892B72">
            <w:pPr>
              <w:jc w:val="center"/>
              <w:rPr>
                <w:rFonts w:cs="Arial"/>
                <w:bCs/>
                <w:sz w:val="22"/>
                <w:szCs w:val="22"/>
              </w:rPr>
            </w:pPr>
            <w:r w:rsidRPr="002F7398">
              <w:rPr>
                <w:rFonts w:cs="Arial"/>
                <w:bCs/>
                <w:sz w:val="22"/>
                <w:szCs w:val="22"/>
              </w:rPr>
              <w:t xml:space="preserve">. </w:t>
            </w:r>
          </w:p>
          <w:p w:rsidR="00892B72" w:rsidRPr="002F7398" w:rsidRDefault="00892B72" w:rsidP="00892B72">
            <w:pPr>
              <w:jc w:val="center"/>
              <w:rPr>
                <w:rFonts w:cs="Arial"/>
                <w:bCs/>
                <w:sz w:val="22"/>
                <w:szCs w:val="22"/>
              </w:rPr>
            </w:pPr>
          </w:p>
        </w:tc>
        <w:tc>
          <w:tcPr>
            <w:tcW w:w="1276" w:type="dxa"/>
            <w:vMerge w:val="restart"/>
            <w:vAlign w:val="center"/>
          </w:tcPr>
          <w:p w:rsidR="00892B72" w:rsidRPr="002F7398" w:rsidRDefault="00892B72" w:rsidP="00892B72">
            <w:pPr>
              <w:jc w:val="center"/>
              <w:rPr>
                <w:rFonts w:cs="Arial"/>
                <w:bCs/>
                <w:sz w:val="22"/>
                <w:szCs w:val="22"/>
              </w:rPr>
            </w:pPr>
            <w:r w:rsidRPr="002F7398">
              <w:rPr>
                <w:rFonts w:cs="Arial"/>
                <w:bCs/>
                <w:sz w:val="22"/>
                <w:szCs w:val="22"/>
              </w:rPr>
              <w:t xml:space="preserve">Servidor de la entidad y </w:t>
            </w:r>
            <w:r w:rsidRPr="002F7398">
              <w:rPr>
                <w:rFonts w:cs="Arial"/>
                <w:bCs/>
                <w:sz w:val="22"/>
                <w:szCs w:val="22"/>
              </w:rPr>
              <w:lastRenderedPageBreak/>
              <w:t>back up</w:t>
            </w:r>
          </w:p>
        </w:tc>
        <w:tc>
          <w:tcPr>
            <w:tcW w:w="1401" w:type="dxa"/>
            <w:vMerge w:val="restart"/>
            <w:vAlign w:val="center"/>
          </w:tcPr>
          <w:p w:rsidR="00892B72" w:rsidRPr="002F7398" w:rsidRDefault="00892B72" w:rsidP="00892B72">
            <w:pPr>
              <w:jc w:val="center"/>
              <w:rPr>
                <w:rFonts w:cs="Arial"/>
                <w:sz w:val="22"/>
                <w:szCs w:val="22"/>
              </w:rPr>
            </w:pPr>
            <w:r w:rsidRPr="002F7398">
              <w:rPr>
                <w:rFonts w:cs="Arial"/>
                <w:sz w:val="22"/>
                <w:szCs w:val="22"/>
              </w:rPr>
              <w:lastRenderedPageBreak/>
              <w:t xml:space="preserve">El Establecido </w:t>
            </w:r>
            <w:r w:rsidRPr="002F7398">
              <w:rPr>
                <w:rFonts w:cs="Arial"/>
                <w:sz w:val="22"/>
                <w:szCs w:val="22"/>
              </w:rPr>
              <w:lastRenderedPageBreak/>
              <w:t>en la Tabla de Retención Documental</w:t>
            </w:r>
          </w:p>
        </w:tc>
        <w:tc>
          <w:tcPr>
            <w:tcW w:w="1381" w:type="dxa"/>
            <w:vMerge w:val="restart"/>
            <w:vAlign w:val="center"/>
          </w:tcPr>
          <w:p w:rsidR="00892B72" w:rsidRPr="002F7398" w:rsidRDefault="00892B72" w:rsidP="00892B72">
            <w:pPr>
              <w:jc w:val="center"/>
              <w:rPr>
                <w:rFonts w:cs="Arial"/>
                <w:sz w:val="22"/>
                <w:szCs w:val="22"/>
              </w:rPr>
            </w:pPr>
            <w:r w:rsidRPr="002F7398">
              <w:rPr>
                <w:rFonts w:cs="Arial"/>
                <w:sz w:val="22"/>
                <w:szCs w:val="22"/>
              </w:rPr>
              <w:lastRenderedPageBreak/>
              <w:t>Archivo Central</w:t>
            </w:r>
          </w:p>
        </w:tc>
      </w:tr>
      <w:tr w:rsidR="00892B72" w:rsidRPr="002F7398" w:rsidTr="0034507F">
        <w:trPr>
          <w:trHeight w:val="287"/>
          <w:tblHeader/>
        </w:trPr>
        <w:tc>
          <w:tcPr>
            <w:tcW w:w="1560" w:type="dxa"/>
            <w:tcBorders>
              <w:bottom w:val="single" w:sz="4" w:space="0" w:color="auto"/>
            </w:tcBorders>
            <w:vAlign w:val="center"/>
          </w:tcPr>
          <w:p w:rsidR="00892B72" w:rsidRPr="002F7398" w:rsidRDefault="00892B72" w:rsidP="005A09BA">
            <w:pPr>
              <w:jc w:val="center"/>
              <w:rPr>
                <w:rFonts w:cs="Arial"/>
                <w:color w:val="FF0000"/>
                <w:sz w:val="22"/>
                <w:szCs w:val="22"/>
                <w:lang w:val="es-ES"/>
              </w:rPr>
            </w:pPr>
          </w:p>
        </w:tc>
        <w:tc>
          <w:tcPr>
            <w:tcW w:w="1417" w:type="dxa"/>
            <w:vMerge/>
            <w:vAlign w:val="center"/>
          </w:tcPr>
          <w:p w:rsidR="00892B72" w:rsidRPr="002F7398" w:rsidRDefault="00892B72" w:rsidP="0034507F">
            <w:pPr>
              <w:jc w:val="center"/>
              <w:rPr>
                <w:rFonts w:cs="Arial"/>
                <w:sz w:val="22"/>
                <w:szCs w:val="22"/>
              </w:rPr>
            </w:pPr>
          </w:p>
        </w:tc>
        <w:tc>
          <w:tcPr>
            <w:tcW w:w="1972" w:type="dxa"/>
            <w:vMerge/>
            <w:vAlign w:val="center"/>
          </w:tcPr>
          <w:p w:rsidR="00892B72" w:rsidRPr="002F7398" w:rsidRDefault="00892B72" w:rsidP="0034507F">
            <w:pPr>
              <w:jc w:val="center"/>
              <w:rPr>
                <w:rFonts w:cs="Arial"/>
                <w:bCs/>
                <w:sz w:val="22"/>
                <w:szCs w:val="22"/>
              </w:rPr>
            </w:pPr>
          </w:p>
        </w:tc>
        <w:tc>
          <w:tcPr>
            <w:tcW w:w="1470" w:type="dxa"/>
            <w:vMerge/>
            <w:vAlign w:val="center"/>
          </w:tcPr>
          <w:p w:rsidR="00892B72" w:rsidRPr="002F7398" w:rsidRDefault="00892B72" w:rsidP="0034507F">
            <w:pPr>
              <w:jc w:val="center"/>
              <w:rPr>
                <w:rFonts w:cs="Arial"/>
                <w:bCs/>
                <w:sz w:val="22"/>
                <w:szCs w:val="22"/>
              </w:rPr>
            </w:pPr>
          </w:p>
        </w:tc>
        <w:tc>
          <w:tcPr>
            <w:tcW w:w="1276" w:type="dxa"/>
            <w:vMerge/>
            <w:vAlign w:val="center"/>
          </w:tcPr>
          <w:p w:rsidR="00892B72" w:rsidRPr="002F7398" w:rsidRDefault="00892B72" w:rsidP="0034507F">
            <w:pPr>
              <w:jc w:val="center"/>
              <w:rPr>
                <w:rFonts w:cs="Arial"/>
                <w:bCs/>
                <w:sz w:val="22"/>
                <w:szCs w:val="22"/>
              </w:rPr>
            </w:pPr>
          </w:p>
        </w:tc>
        <w:tc>
          <w:tcPr>
            <w:tcW w:w="1401" w:type="dxa"/>
            <w:vMerge/>
            <w:vAlign w:val="center"/>
          </w:tcPr>
          <w:p w:rsidR="00892B72" w:rsidRPr="002F7398" w:rsidRDefault="00892B72" w:rsidP="0034507F">
            <w:pPr>
              <w:jc w:val="center"/>
              <w:rPr>
                <w:rFonts w:cs="Arial"/>
                <w:sz w:val="22"/>
                <w:szCs w:val="22"/>
              </w:rPr>
            </w:pPr>
          </w:p>
        </w:tc>
        <w:tc>
          <w:tcPr>
            <w:tcW w:w="1381" w:type="dxa"/>
            <w:vMerge/>
            <w:vAlign w:val="center"/>
          </w:tcPr>
          <w:p w:rsidR="00892B72" w:rsidRPr="002F7398" w:rsidRDefault="00892B72" w:rsidP="0034507F">
            <w:pPr>
              <w:jc w:val="center"/>
              <w:rPr>
                <w:rFonts w:cs="Arial"/>
                <w:sz w:val="22"/>
                <w:szCs w:val="22"/>
              </w:rPr>
            </w:pPr>
          </w:p>
        </w:tc>
      </w:tr>
      <w:tr w:rsidR="00892B72" w:rsidRPr="002F7398" w:rsidTr="001418C8">
        <w:trPr>
          <w:trHeight w:val="275"/>
          <w:tblHeader/>
        </w:trPr>
        <w:tc>
          <w:tcPr>
            <w:tcW w:w="1560" w:type="dxa"/>
            <w:vMerge w:val="restart"/>
            <w:vAlign w:val="center"/>
          </w:tcPr>
          <w:p w:rsidR="00892B72" w:rsidRPr="002F7398" w:rsidRDefault="00892B72" w:rsidP="0034507F">
            <w:pPr>
              <w:pBdr>
                <w:bottom w:val="single" w:sz="4" w:space="1" w:color="auto"/>
              </w:pBdr>
              <w:jc w:val="center"/>
              <w:rPr>
                <w:rFonts w:cs="Arial"/>
                <w:sz w:val="22"/>
                <w:szCs w:val="22"/>
                <w:lang w:val="es-ES"/>
              </w:rPr>
            </w:pPr>
            <w:r w:rsidRPr="002F7398">
              <w:rPr>
                <w:rFonts w:cs="Arial"/>
                <w:sz w:val="22"/>
                <w:szCs w:val="22"/>
                <w:lang w:val="es-ES"/>
              </w:rPr>
              <w:lastRenderedPageBreak/>
              <w:t>FBS-07</w:t>
            </w:r>
          </w:p>
          <w:p w:rsidR="00892B72" w:rsidRPr="002F7398" w:rsidRDefault="00892B72" w:rsidP="0034507F">
            <w:pPr>
              <w:pBdr>
                <w:bottom w:val="single" w:sz="4" w:space="1" w:color="auto"/>
              </w:pBdr>
              <w:jc w:val="center"/>
              <w:rPr>
                <w:rFonts w:cs="Arial"/>
                <w:sz w:val="22"/>
                <w:szCs w:val="22"/>
                <w:lang w:val="es-ES"/>
              </w:rPr>
            </w:pPr>
            <w:r w:rsidRPr="002F7398">
              <w:rPr>
                <w:rFonts w:cs="Arial"/>
                <w:sz w:val="22"/>
                <w:szCs w:val="22"/>
                <w:lang w:val="es-ES"/>
              </w:rPr>
              <w:t>Evaluación de propuestas</w:t>
            </w:r>
          </w:p>
          <w:p w:rsidR="00892B72" w:rsidRPr="002F7398" w:rsidRDefault="00892B72" w:rsidP="0034507F">
            <w:pPr>
              <w:jc w:val="center"/>
              <w:rPr>
                <w:rFonts w:cs="Arial"/>
                <w:sz w:val="22"/>
                <w:szCs w:val="22"/>
                <w:lang w:val="es-ES"/>
              </w:rPr>
            </w:pPr>
            <w:r w:rsidRPr="002F7398">
              <w:rPr>
                <w:rFonts w:cs="Arial"/>
                <w:sz w:val="22"/>
                <w:szCs w:val="22"/>
                <w:lang w:val="es-ES"/>
              </w:rPr>
              <w:t>FBS-08</w:t>
            </w:r>
          </w:p>
          <w:p w:rsidR="00892B72" w:rsidRPr="002F7398" w:rsidRDefault="00892B72" w:rsidP="00D860FA">
            <w:pPr>
              <w:jc w:val="center"/>
              <w:rPr>
                <w:rFonts w:cs="Arial"/>
                <w:sz w:val="22"/>
                <w:szCs w:val="22"/>
                <w:lang w:val="es-ES"/>
              </w:rPr>
            </w:pPr>
            <w:r w:rsidRPr="002F7398">
              <w:rPr>
                <w:rFonts w:cs="Arial"/>
                <w:sz w:val="22"/>
                <w:szCs w:val="22"/>
                <w:lang w:val="es-ES"/>
              </w:rPr>
              <w:t>Comunicación de aceptación de la propuesta</w:t>
            </w:r>
          </w:p>
        </w:tc>
        <w:tc>
          <w:tcPr>
            <w:tcW w:w="1417" w:type="dxa"/>
            <w:vMerge/>
            <w:vAlign w:val="center"/>
          </w:tcPr>
          <w:p w:rsidR="00892B72" w:rsidRPr="002F7398" w:rsidRDefault="00892B72" w:rsidP="0034507F">
            <w:pPr>
              <w:jc w:val="center"/>
              <w:rPr>
                <w:rFonts w:cs="Arial"/>
                <w:sz w:val="22"/>
                <w:szCs w:val="22"/>
              </w:rPr>
            </w:pPr>
          </w:p>
        </w:tc>
        <w:tc>
          <w:tcPr>
            <w:tcW w:w="1972" w:type="dxa"/>
            <w:vMerge/>
            <w:vAlign w:val="center"/>
          </w:tcPr>
          <w:p w:rsidR="00892B72" w:rsidRPr="002F7398" w:rsidRDefault="00892B72" w:rsidP="0034507F">
            <w:pPr>
              <w:jc w:val="center"/>
              <w:rPr>
                <w:rFonts w:cs="Arial"/>
                <w:bCs/>
                <w:sz w:val="22"/>
                <w:szCs w:val="22"/>
              </w:rPr>
            </w:pPr>
          </w:p>
        </w:tc>
        <w:tc>
          <w:tcPr>
            <w:tcW w:w="1470" w:type="dxa"/>
            <w:vMerge/>
            <w:vAlign w:val="center"/>
          </w:tcPr>
          <w:p w:rsidR="00892B72" w:rsidRPr="002F7398" w:rsidRDefault="00892B72" w:rsidP="00892B72">
            <w:pPr>
              <w:jc w:val="center"/>
              <w:rPr>
                <w:rFonts w:cs="Arial"/>
                <w:bCs/>
                <w:sz w:val="22"/>
                <w:szCs w:val="22"/>
              </w:rPr>
            </w:pPr>
          </w:p>
        </w:tc>
        <w:tc>
          <w:tcPr>
            <w:tcW w:w="1276" w:type="dxa"/>
            <w:vMerge/>
            <w:vAlign w:val="center"/>
          </w:tcPr>
          <w:p w:rsidR="00892B72" w:rsidRPr="002F7398" w:rsidRDefault="00892B72" w:rsidP="0034507F">
            <w:pPr>
              <w:jc w:val="center"/>
              <w:rPr>
                <w:rFonts w:cs="Arial"/>
                <w:bCs/>
                <w:sz w:val="22"/>
                <w:szCs w:val="22"/>
              </w:rPr>
            </w:pPr>
          </w:p>
        </w:tc>
        <w:tc>
          <w:tcPr>
            <w:tcW w:w="1401" w:type="dxa"/>
            <w:vMerge/>
            <w:vAlign w:val="center"/>
          </w:tcPr>
          <w:p w:rsidR="00892B72" w:rsidRPr="002F7398" w:rsidRDefault="00892B72" w:rsidP="0034507F">
            <w:pPr>
              <w:jc w:val="center"/>
              <w:rPr>
                <w:rFonts w:cs="Arial"/>
                <w:sz w:val="22"/>
                <w:szCs w:val="22"/>
              </w:rPr>
            </w:pPr>
          </w:p>
        </w:tc>
        <w:tc>
          <w:tcPr>
            <w:tcW w:w="1381" w:type="dxa"/>
            <w:vMerge/>
            <w:vAlign w:val="center"/>
          </w:tcPr>
          <w:p w:rsidR="00892B72" w:rsidRPr="002F7398" w:rsidRDefault="00892B72" w:rsidP="0034507F">
            <w:pPr>
              <w:jc w:val="center"/>
              <w:rPr>
                <w:rFonts w:cs="Arial"/>
                <w:sz w:val="22"/>
                <w:szCs w:val="22"/>
              </w:rPr>
            </w:pPr>
          </w:p>
        </w:tc>
      </w:tr>
      <w:tr w:rsidR="00892B72" w:rsidRPr="002F7398" w:rsidTr="001418C8">
        <w:trPr>
          <w:trHeight w:val="275"/>
          <w:tblHeader/>
        </w:trPr>
        <w:tc>
          <w:tcPr>
            <w:tcW w:w="1560" w:type="dxa"/>
            <w:vMerge/>
            <w:vAlign w:val="center"/>
          </w:tcPr>
          <w:p w:rsidR="00892B72" w:rsidRPr="002F7398" w:rsidRDefault="00892B72" w:rsidP="0034507F">
            <w:pPr>
              <w:pBdr>
                <w:bottom w:val="single" w:sz="4" w:space="1" w:color="auto"/>
              </w:pBdr>
              <w:jc w:val="center"/>
              <w:rPr>
                <w:rFonts w:cs="Arial"/>
                <w:sz w:val="22"/>
                <w:szCs w:val="22"/>
                <w:lang w:val="es-ES"/>
              </w:rPr>
            </w:pPr>
          </w:p>
        </w:tc>
        <w:tc>
          <w:tcPr>
            <w:tcW w:w="1417" w:type="dxa"/>
            <w:vMerge/>
            <w:vAlign w:val="center"/>
          </w:tcPr>
          <w:p w:rsidR="00892B72" w:rsidRPr="002F7398" w:rsidRDefault="00892B72" w:rsidP="0034507F">
            <w:pPr>
              <w:jc w:val="center"/>
              <w:rPr>
                <w:rFonts w:cs="Arial"/>
                <w:sz w:val="22"/>
                <w:szCs w:val="22"/>
              </w:rPr>
            </w:pPr>
          </w:p>
        </w:tc>
        <w:tc>
          <w:tcPr>
            <w:tcW w:w="1972" w:type="dxa"/>
            <w:vMerge/>
            <w:vAlign w:val="center"/>
          </w:tcPr>
          <w:p w:rsidR="00892B72" w:rsidRPr="002F7398" w:rsidRDefault="00892B72" w:rsidP="0034507F">
            <w:pPr>
              <w:jc w:val="center"/>
              <w:rPr>
                <w:rFonts w:cs="Arial"/>
                <w:bCs/>
                <w:sz w:val="22"/>
                <w:szCs w:val="22"/>
              </w:rPr>
            </w:pPr>
          </w:p>
        </w:tc>
        <w:tc>
          <w:tcPr>
            <w:tcW w:w="1470" w:type="dxa"/>
            <w:vAlign w:val="center"/>
          </w:tcPr>
          <w:p w:rsidR="00892B72" w:rsidRPr="002F7398" w:rsidRDefault="00892B72" w:rsidP="00892B72">
            <w:pPr>
              <w:jc w:val="center"/>
              <w:rPr>
                <w:rFonts w:cs="Arial"/>
                <w:bCs/>
                <w:sz w:val="22"/>
                <w:szCs w:val="22"/>
              </w:rPr>
            </w:pPr>
            <w:r w:rsidRPr="002F7398">
              <w:rPr>
                <w:rFonts w:cs="Arial"/>
                <w:bCs/>
                <w:sz w:val="22"/>
                <w:szCs w:val="22"/>
              </w:rPr>
              <w:t xml:space="preserve">Expediente Contractual por contratista ruta: </w:t>
            </w:r>
            <w:r w:rsidR="005A09BA" w:rsidRPr="002F7398">
              <w:rPr>
                <w:rFonts w:cs="Arial"/>
                <w:bCs/>
                <w:sz w:val="22"/>
                <w:szCs w:val="22"/>
              </w:rPr>
              <w:t xml:space="preserve"> PC del </w:t>
            </w:r>
            <w:r w:rsidRPr="002F7398">
              <w:rPr>
                <w:rFonts w:cs="Arial"/>
                <w:bCs/>
                <w:sz w:val="22"/>
                <w:szCs w:val="22"/>
              </w:rPr>
              <w:t xml:space="preserve"> P.U. Contador Público/carpeta privada/PAC y Presupuesto/año/contratación/nombre del contratista/etapa precontractual</w:t>
            </w:r>
          </w:p>
        </w:tc>
        <w:tc>
          <w:tcPr>
            <w:tcW w:w="1276" w:type="dxa"/>
            <w:vMerge/>
            <w:vAlign w:val="center"/>
          </w:tcPr>
          <w:p w:rsidR="00892B72" w:rsidRPr="002F7398" w:rsidRDefault="00892B72" w:rsidP="0034507F">
            <w:pPr>
              <w:jc w:val="center"/>
              <w:rPr>
                <w:rFonts w:cs="Arial"/>
                <w:bCs/>
                <w:sz w:val="22"/>
                <w:szCs w:val="22"/>
              </w:rPr>
            </w:pPr>
          </w:p>
        </w:tc>
        <w:tc>
          <w:tcPr>
            <w:tcW w:w="1401" w:type="dxa"/>
            <w:vMerge/>
            <w:vAlign w:val="center"/>
          </w:tcPr>
          <w:p w:rsidR="00892B72" w:rsidRPr="002F7398" w:rsidRDefault="00892B72" w:rsidP="0034507F">
            <w:pPr>
              <w:jc w:val="center"/>
              <w:rPr>
                <w:rFonts w:cs="Arial"/>
                <w:sz w:val="22"/>
                <w:szCs w:val="22"/>
              </w:rPr>
            </w:pPr>
          </w:p>
        </w:tc>
        <w:tc>
          <w:tcPr>
            <w:tcW w:w="1381" w:type="dxa"/>
            <w:vMerge/>
            <w:vAlign w:val="center"/>
          </w:tcPr>
          <w:p w:rsidR="00892B72" w:rsidRPr="002F7398" w:rsidRDefault="00892B72" w:rsidP="0034507F">
            <w:pPr>
              <w:jc w:val="center"/>
              <w:rPr>
                <w:rFonts w:cs="Arial"/>
                <w:sz w:val="22"/>
                <w:szCs w:val="22"/>
              </w:rPr>
            </w:pPr>
          </w:p>
        </w:tc>
      </w:tr>
      <w:tr w:rsidR="00892B72" w:rsidRPr="002F7398" w:rsidTr="0034507F">
        <w:trPr>
          <w:trHeight w:val="275"/>
          <w:tblHeader/>
        </w:trPr>
        <w:tc>
          <w:tcPr>
            <w:tcW w:w="1560" w:type="dxa"/>
            <w:vMerge/>
            <w:tcBorders>
              <w:bottom w:val="single" w:sz="4" w:space="0" w:color="auto"/>
            </w:tcBorders>
            <w:vAlign w:val="center"/>
          </w:tcPr>
          <w:p w:rsidR="00892B72" w:rsidRPr="002F7398" w:rsidRDefault="00892B72" w:rsidP="0034507F">
            <w:pPr>
              <w:pBdr>
                <w:bottom w:val="single" w:sz="4" w:space="1" w:color="auto"/>
              </w:pBdr>
              <w:jc w:val="center"/>
              <w:rPr>
                <w:rFonts w:cs="Arial"/>
                <w:sz w:val="22"/>
                <w:szCs w:val="22"/>
                <w:lang w:val="es-ES"/>
              </w:rPr>
            </w:pPr>
          </w:p>
        </w:tc>
        <w:tc>
          <w:tcPr>
            <w:tcW w:w="1417" w:type="dxa"/>
            <w:vMerge/>
            <w:vAlign w:val="center"/>
          </w:tcPr>
          <w:p w:rsidR="00892B72" w:rsidRPr="002F7398" w:rsidRDefault="00892B72" w:rsidP="0034507F">
            <w:pPr>
              <w:jc w:val="center"/>
              <w:rPr>
                <w:rFonts w:cs="Arial"/>
                <w:sz w:val="22"/>
                <w:szCs w:val="22"/>
              </w:rPr>
            </w:pPr>
          </w:p>
        </w:tc>
        <w:tc>
          <w:tcPr>
            <w:tcW w:w="1972" w:type="dxa"/>
            <w:vMerge/>
            <w:vAlign w:val="center"/>
          </w:tcPr>
          <w:p w:rsidR="00892B72" w:rsidRPr="002F7398" w:rsidRDefault="00892B72" w:rsidP="0034507F">
            <w:pPr>
              <w:jc w:val="center"/>
              <w:rPr>
                <w:rFonts w:cs="Arial"/>
                <w:bCs/>
                <w:sz w:val="22"/>
                <w:szCs w:val="22"/>
              </w:rPr>
            </w:pPr>
          </w:p>
        </w:tc>
        <w:tc>
          <w:tcPr>
            <w:tcW w:w="1470" w:type="dxa"/>
            <w:vAlign w:val="center"/>
          </w:tcPr>
          <w:p w:rsidR="00892B72" w:rsidRPr="002F7398" w:rsidRDefault="00892B72" w:rsidP="00892B72">
            <w:pPr>
              <w:jc w:val="center"/>
              <w:rPr>
                <w:rFonts w:cs="Arial"/>
                <w:bCs/>
                <w:sz w:val="22"/>
                <w:szCs w:val="22"/>
              </w:rPr>
            </w:pPr>
            <w:r w:rsidRPr="002F7398">
              <w:rPr>
                <w:rFonts w:cs="Arial"/>
                <w:bCs/>
                <w:sz w:val="22"/>
                <w:szCs w:val="22"/>
              </w:rPr>
              <w:t xml:space="preserve">Expediente Contractual por contratista ruta: </w:t>
            </w:r>
            <w:r w:rsidR="005A09BA" w:rsidRPr="002F7398">
              <w:rPr>
                <w:rFonts w:cs="Arial"/>
                <w:bCs/>
                <w:sz w:val="22"/>
                <w:szCs w:val="22"/>
              </w:rPr>
              <w:t xml:space="preserve"> PC del </w:t>
            </w:r>
            <w:r w:rsidRPr="002F7398">
              <w:rPr>
                <w:rFonts w:cs="Arial"/>
                <w:bCs/>
                <w:sz w:val="22"/>
                <w:szCs w:val="22"/>
              </w:rPr>
              <w:t xml:space="preserve"> P.U. Contador Público/carpeta privada/PAC y Presupuesto/año/contratación/nombre del contratista/etapa contractual. </w:t>
            </w:r>
          </w:p>
          <w:p w:rsidR="00892B72" w:rsidRPr="002F7398" w:rsidRDefault="00892B72" w:rsidP="00892B72">
            <w:pPr>
              <w:jc w:val="center"/>
              <w:rPr>
                <w:rFonts w:cs="Arial"/>
                <w:bCs/>
                <w:sz w:val="22"/>
                <w:szCs w:val="22"/>
              </w:rPr>
            </w:pPr>
          </w:p>
        </w:tc>
        <w:tc>
          <w:tcPr>
            <w:tcW w:w="1276" w:type="dxa"/>
            <w:vMerge/>
            <w:vAlign w:val="center"/>
          </w:tcPr>
          <w:p w:rsidR="00892B72" w:rsidRPr="002F7398" w:rsidRDefault="00892B72" w:rsidP="0034507F">
            <w:pPr>
              <w:jc w:val="center"/>
              <w:rPr>
                <w:rFonts w:cs="Arial"/>
                <w:bCs/>
                <w:sz w:val="22"/>
                <w:szCs w:val="22"/>
              </w:rPr>
            </w:pPr>
          </w:p>
        </w:tc>
        <w:tc>
          <w:tcPr>
            <w:tcW w:w="1401" w:type="dxa"/>
            <w:vMerge/>
            <w:vAlign w:val="center"/>
          </w:tcPr>
          <w:p w:rsidR="00892B72" w:rsidRPr="002F7398" w:rsidRDefault="00892B72" w:rsidP="0034507F">
            <w:pPr>
              <w:jc w:val="center"/>
              <w:rPr>
                <w:rFonts w:cs="Arial"/>
                <w:sz w:val="22"/>
                <w:szCs w:val="22"/>
              </w:rPr>
            </w:pPr>
          </w:p>
        </w:tc>
        <w:tc>
          <w:tcPr>
            <w:tcW w:w="1381" w:type="dxa"/>
            <w:vMerge/>
            <w:vAlign w:val="center"/>
          </w:tcPr>
          <w:p w:rsidR="00892B72" w:rsidRPr="002F7398" w:rsidRDefault="00892B72" w:rsidP="0034507F">
            <w:pPr>
              <w:jc w:val="center"/>
              <w:rPr>
                <w:rFonts w:cs="Arial"/>
                <w:sz w:val="22"/>
                <w:szCs w:val="22"/>
              </w:rPr>
            </w:pPr>
          </w:p>
        </w:tc>
      </w:tr>
      <w:tr w:rsidR="00CC26D2" w:rsidRPr="002F7398" w:rsidTr="0034507F">
        <w:trPr>
          <w:trHeight w:val="830"/>
          <w:tblHeader/>
        </w:trPr>
        <w:tc>
          <w:tcPr>
            <w:tcW w:w="1560" w:type="dxa"/>
            <w:tcBorders>
              <w:top w:val="single" w:sz="4" w:space="0" w:color="auto"/>
            </w:tcBorders>
            <w:vAlign w:val="center"/>
          </w:tcPr>
          <w:p w:rsidR="00CC26D2" w:rsidRPr="002F7398" w:rsidRDefault="00CC26D2" w:rsidP="00CC26D2">
            <w:pPr>
              <w:jc w:val="center"/>
              <w:rPr>
                <w:rFonts w:cs="Arial"/>
                <w:sz w:val="22"/>
                <w:szCs w:val="22"/>
                <w:lang w:val="es-ES"/>
              </w:rPr>
            </w:pPr>
            <w:r w:rsidRPr="002F7398">
              <w:rPr>
                <w:rFonts w:cs="Arial"/>
                <w:sz w:val="22"/>
                <w:szCs w:val="22"/>
                <w:lang w:val="es-ES"/>
              </w:rPr>
              <w:lastRenderedPageBreak/>
              <w:t xml:space="preserve">FBS-09 Designación de Supervisión </w:t>
            </w:r>
          </w:p>
        </w:tc>
        <w:tc>
          <w:tcPr>
            <w:tcW w:w="1417" w:type="dxa"/>
            <w:vAlign w:val="center"/>
          </w:tcPr>
          <w:p w:rsidR="00CC26D2" w:rsidRPr="002F7398" w:rsidRDefault="00CC26D2" w:rsidP="00CC26D2">
            <w:pPr>
              <w:rPr>
                <w:rFonts w:cs="Arial"/>
                <w:sz w:val="22"/>
                <w:szCs w:val="22"/>
              </w:rPr>
            </w:pPr>
            <w:r w:rsidRPr="002F7398">
              <w:rPr>
                <w:rFonts w:cs="Arial"/>
                <w:sz w:val="22"/>
                <w:szCs w:val="22"/>
              </w:rPr>
              <w:t>Personero Municipal</w:t>
            </w:r>
          </w:p>
        </w:tc>
        <w:tc>
          <w:tcPr>
            <w:tcW w:w="1972" w:type="dxa"/>
            <w:vAlign w:val="center"/>
          </w:tcPr>
          <w:p w:rsidR="00CC26D2" w:rsidRPr="002F7398" w:rsidRDefault="00CC26D2" w:rsidP="00CC26D2">
            <w:pPr>
              <w:jc w:val="center"/>
              <w:rPr>
                <w:rFonts w:cs="Arial"/>
                <w:bCs/>
                <w:sz w:val="22"/>
                <w:szCs w:val="22"/>
              </w:rPr>
            </w:pPr>
            <w:r w:rsidRPr="002F7398">
              <w:rPr>
                <w:rFonts w:cs="Arial"/>
                <w:bCs/>
                <w:sz w:val="22"/>
                <w:szCs w:val="22"/>
              </w:rPr>
              <w:t xml:space="preserve">Archivo de Gestión(Virtual) </w:t>
            </w:r>
          </w:p>
        </w:tc>
        <w:tc>
          <w:tcPr>
            <w:tcW w:w="1470" w:type="dxa"/>
            <w:vAlign w:val="center"/>
          </w:tcPr>
          <w:p w:rsidR="00CC26D2" w:rsidRPr="002F7398" w:rsidRDefault="00CC26D2" w:rsidP="00CC26D2">
            <w:pPr>
              <w:jc w:val="center"/>
              <w:rPr>
                <w:rFonts w:cs="Arial"/>
                <w:bCs/>
                <w:sz w:val="22"/>
                <w:szCs w:val="22"/>
              </w:rPr>
            </w:pPr>
            <w:r w:rsidRPr="002F7398">
              <w:rPr>
                <w:rFonts w:cs="Arial"/>
                <w:bCs/>
                <w:sz w:val="22"/>
                <w:szCs w:val="22"/>
              </w:rPr>
              <w:t xml:space="preserve">Expediente Contractual por contratista ruta: Pc P.U. Contador Público/carpeta privada/PAC y Presupuesto/año/contratación/nombre del contratista/etapa contractual. </w:t>
            </w:r>
          </w:p>
          <w:p w:rsidR="00CC26D2" w:rsidRPr="002F7398" w:rsidRDefault="00CC26D2" w:rsidP="00CC26D2">
            <w:pPr>
              <w:jc w:val="center"/>
              <w:rPr>
                <w:rFonts w:cs="Arial"/>
                <w:bCs/>
                <w:sz w:val="22"/>
                <w:szCs w:val="22"/>
              </w:rPr>
            </w:pPr>
          </w:p>
        </w:tc>
        <w:tc>
          <w:tcPr>
            <w:tcW w:w="1276" w:type="dxa"/>
            <w:vAlign w:val="center"/>
          </w:tcPr>
          <w:p w:rsidR="00CC26D2" w:rsidRPr="002F7398" w:rsidRDefault="00CC26D2" w:rsidP="00CC26D2">
            <w:pPr>
              <w:jc w:val="center"/>
              <w:rPr>
                <w:rFonts w:cs="Arial"/>
                <w:bCs/>
                <w:sz w:val="22"/>
                <w:szCs w:val="22"/>
              </w:rPr>
            </w:pPr>
            <w:r w:rsidRPr="002F7398">
              <w:rPr>
                <w:rFonts w:cs="Arial"/>
                <w:bCs/>
                <w:sz w:val="22"/>
                <w:szCs w:val="22"/>
              </w:rPr>
              <w:t>Servidor de la entidad y back up</w:t>
            </w:r>
          </w:p>
        </w:tc>
        <w:tc>
          <w:tcPr>
            <w:tcW w:w="1401" w:type="dxa"/>
            <w:vAlign w:val="center"/>
          </w:tcPr>
          <w:p w:rsidR="00CC26D2" w:rsidRPr="002F7398" w:rsidRDefault="00CC26D2" w:rsidP="00CC26D2">
            <w:pPr>
              <w:jc w:val="center"/>
              <w:rPr>
                <w:rFonts w:cs="Arial"/>
                <w:sz w:val="22"/>
                <w:szCs w:val="22"/>
              </w:rPr>
            </w:pPr>
            <w:r w:rsidRPr="002F7398">
              <w:rPr>
                <w:rFonts w:cs="Arial"/>
                <w:sz w:val="22"/>
                <w:szCs w:val="22"/>
              </w:rPr>
              <w:t>El Establecido en la Tabla de Retención Documental</w:t>
            </w:r>
          </w:p>
        </w:tc>
        <w:tc>
          <w:tcPr>
            <w:tcW w:w="1381" w:type="dxa"/>
            <w:vAlign w:val="center"/>
          </w:tcPr>
          <w:p w:rsidR="00CC26D2" w:rsidRPr="002F7398" w:rsidRDefault="00CC26D2" w:rsidP="00CC26D2">
            <w:pPr>
              <w:jc w:val="center"/>
              <w:rPr>
                <w:rFonts w:cs="Arial"/>
                <w:sz w:val="22"/>
                <w:szCs w:val="22"/>
              </w:rPr>
            </w:pPr>
            <w:r w:rsidRPr="002F7398">
              <w:rPr>
                <w:rFonts w:cs="Arial"/>
                <w:sz w:val="22"/>
                <w:szCs w:val="22"/>
              </w:rPr>
              <w:t>Archivo Central</w:t>
            </w:r>
          </w:p>
        </w:tc>
      </w:tr>
      <w:tr w:rsidR="00CC26D2" w:rsidRPr="002F7398" w:rsidTr="0034507F">
        <w:trPr>
          <w:trHeight w:val="803"/>
          <w:tblHeader/>
        </w:trPr>
        <w:tc>
          <w:tcPr>
            <w:tcW w:w="1560" w:type="dxa"/>
            <w:vAlign w:val="center"/>
          </w:tcPr>
          <w:p w:rsidR="00CC26D2" w:rsidRPr="002F7398" w:rsidRDefault="00CC26D2" w:rsidP="00CC26D2">
            <w:pPr>
              <w:jc w:val="center"/>
              <w:rPr>
                <w:rFonts w:cs="Arial"/>
                <w:sz w:val="22"/>
                <w:szCs w:val="22"/>
                <w:lang w:val="es-ES"/>
              </w:rPr>
            </w:pPr>
            <w:r w:rsidRPr="002F7398">
              <w:rPr>
                <w:rFonts w:cs="Arial"/>
                <w:sz w:val="22"/>
                <w:szCs w:val="22"/>
                <w:lang w:val="es-ES"/>
              </w:rPr>
              <w:t>FBS-11</w:t>
            </w:r>
          </w:p>
          <w:p w:rsidR="00CC26D2" w:rsidRPr="002F7398" w:rsidRDefault="00CC26D2" w:rsidP="00CC26D2">
            <w:pPr>
              <w:jc w:val="center"/>
              <w:rPr>
                <w:rFonts w:cs="Arial"/>
                <w:sz w:val="22"/>
                <w:szCs w:val="22"/>
                <w:lang w:val="es-ES"/>
              </w:rPr>
            </w:pPr>
            <w:r w:rsidRPr="002F7398">
              <w:rPr>
                <w:rFonts w:cs="Arial"/>
                <w:sz w:val="22"/>
                <w:szCs w:val="22"/>
                <w:lang w:val="es-ES"/>
              </w:rPr>
              <w:t>Acta de Inicio</w:t>
            </w:r>
          </w:p>
        </w:tc>
        <w:tc>
          <w:tcPr>
            <w:tcW w:w="1417" w:type="dxa"/>
            <w:vMerge w:val="restart"/>
            <w:vAlign w:val="center"/>
          </w:tcPr>
          <w:p w:rsidR="00CC26D2" w:rsidRPr="002F7398" w:rsidRDefault="00CC26D2" w:rsidP="00CC26D2">
            <w:pPr>
              <w:jc w:val="center"/>
              <w:rPr>
                <w:rFonts w:cs="Arial"/>
                <w:b/>
                <w:sz w:val="22"/>
                <w:szCs w:val="22"/>
              </w:rPr>
            </w:pPr>
            <w:r w:rsidRPr="002F7398">
              <w:rPr>
                <w:rFonts w:cs="Arial"/>
                <w:b/>
                <w:sz w:val="22"/>
                <w:szCs w:val="22"/>
              </w:rPr>
              <w:t>Supervisor Designado</w:t>
            </w:r>
          </w:p>
        </w:tc>
        <w:tc>
          <w:tcPr>
            <w:tcW w:w="1972" w:type="dxa"/>
            <w:vMerge w:val="restart"/>
            <w:vAlign w:val="center"/>
          </w:tcPr>
          <w:p w:rsidR="00CC26D2" w:rsidRPr="002F7398" w:rsidRDefault="00CC26D2" w:rsidP="00CC26D2">
            <w:pPr>
              <w:jc w:val="center"/>
              <w:rPr>
                <w:rFonts w:cs="Arial"/>
                <w:bCs/>
                <w:sz w:val="22"/>
                <w:szCs w:val="22"/>
              </w:rPr>
            </w:pPr>
            <w:r w:rsidRPr="002F7398">
              <w:rPr>
                <w:rFonts w:cs="Arial"/>
                <w:bCs/>
                <w:sz w:val="22"/>
                <w:szCs w:val="22"/>
              </w:rPr>
              <w:t xml:space="preserve">Archivo de Gestión(Virtual) </w:t>
            </w:r>
          </w:p>
        </w:tc>
        <w:tc>
          <w:tcPr>
            <w:tcW w:w="1470" w:type="dxa"/>
            <w:vMerge w:val="restart"/>
            <w:vAlign w:val="center"/>
          </w:tcPr>
          <w:p w:rsidR="00CC26D2" w:rsidRPr="002F7398" w:rsidRDefault="00CC26D2" w:rsidP="00CC26D2">
            <w:pPr>
              <w:jc w:val="center"/>
              <w:rPr>
                <w:rFonts w:cs="Arial"/>
                <w:bCs/>
                <w:sz w:val="22"/>
                <w:szCs w:val="22"/>
              </w:rPr>
            </w:pPr>
            <w:r w:rsidRPr="002F7398">
              <w:rPr>
                <w:rFonts w:cs="Arial"/>
                <w:bCs/>
                <w:sz w:val="22"/>
                <w:szCs w:val="22"/>
              </w:rPr>
              <w:t xml:space="preserve">Expediente Contractual por contratista ruta: Pc P.U. Contador Público/carpeta privada/PAC y Presupuesto/año/contratación/nombre del contratista/etapa contractual. </w:t>
            </w:r>
          </w:p>
          <w:p w:rsidR="00CC26D2" w:rsidRPr="002F7398" w:rsidRDefault="00CC26D2" w:rsidP="00CC26D2">
            <w:pPr>
              <w:jc w:val="center"/>
              <w:rPr>
                <w:rFonts w:cs="Arial"/>
                <w:bCs/>
                <w:sz w:val="22"/>
                <w:szCs w:val="22"/>
              </w:rPr>
            </w:pPr>
          </w:p>
        </w:tc>
        <w:tc>
          <w:tcPr>
            <w:tcW w:w="1276" w:type="dxa"/>
            <w:vMerge w:val="restart"/>
            <w:vAlign w:val="center"/>
          </w:tcPr>
          <w:p w:rsidR="00CC26D2" w:rsidRPr="002F7398" w:rsidRDefault="00CC26D2" w:rsidP="005A09BA">
            <w:pPr>
              <w:rPr>
                <w:rFonts w:cs="Arial"/>
                <w:bCs/>
                <w:sz w:val="22"/>
                <w:szCs w:val="22"/>
              </w:rPr>
            </w:pPr>
            <w:r w:rsidRPr="002F7398">
              <w:rPr>
                <w:rFonts w:cs="Arial"/>
                <w:bCs/>
                <w:sz w:val="22"/>
                <w:szCs w:val="22"/>
              </w:rPr>
              <w:t>Servidor de la entidad y back up</w:t>
            </w:r>
          </w:p>
        </w:tc>
        <w:tc>
          <w:tcPr>
            <w:tcW w:w="1401" w:type="dxa"/>
            <w:vMerge w:val="restart"/>
            <w:vAlign w:val="center"/>
          </w:tcPr>
          <w:p w:rsidR="00CC26D2" w:rsidRPr="002F7398" w:rsidRDefault="00CC26D2" w:rsidP="00CC26D2">
            <w:pPr>
              <w:jc w:val="center"/>
              <w:rPr>
                <w:rFonts w:cs="Arial"/>
                <w:sz w:val="22"/>
                <w:szCs w:val="22"/>
              </w:rPr>
            </w:pPr>
            <w:r w:rsidRPr="002F7398">
              <w:rPr>
                <w:rFonts w:cs="Arial"/>
                <w:sz w:val="22"/>
                <w:szCs w:val="22"/>
              </w:rPr>
              <w:t>El Establecido en la Tabla de Retención Documental</w:t>
            </w:r>
          </w:p>
        </w:tc>
        <w:tc>
          <w:tcPr>
            <w:tcW w:w="1381" w:type="dxa"/>
            <w:vMerge w:val="restart"/>
            <w:vAlign w:val="center"/>
          </w:tcPr>
          <w:p w:rsidR="00CC26D2" w:rsidRPr="002F7398" w:rsidRDefault="00CC26D2" w:rsidP="00CC26D2">
            <w:pPr>
              <w:jc w:val="center"/>
              <w:rPr>
                <w:rFonts w:cs="Arial"/>
                <w:sz w:val="22"/>
                <w:szCs w:val="22"/>
              </w:rPr>
            </w:pPr>
            <w:r w:rsidRPr="002F7398">
              <w:rPr>
                <w:rFonts w:cs="Arial"/>
                <w:sz w:val="22"/>
                <w:szCs w:val="22"/>
              </w:rPr>
              <w:t>Archivo Central</w:t>
            </w:r>
          </w:p>
        </w:tc>
      </w:tr>
      <w:tr w:rsidR="002E04CE" w:rsidRPr="002F7398" w:rsidTr="0034507F">
        <w:trPr>
          <w:trHeight w:val="287"/>
          <w:tblHeader/>
        </w:trPr>
        <w:tc>
          <w:tcPr>
            <w:tcW w:w="1560" w:type="dxa"/>
            <w:vAlign w:val="center"/>
          </w:tcPr>
          <w:p w:rsidR="002E04CE" w:rsidRPr="002F7398" w:rsidRDefault="002E04CE" w:rsidP="0034507F">
            <w:pPr>
              <w:jc w:val="center"/>
              <w:rPr>
                <w:rFonts w:cs="Arial"/>
                <w:sz w:val="22"/>
                <w:szCs w:val="22"/>
              </w:rPr>
            </w:pPr>
            <w:r w:rsidRPr="002F7398">
              <w:rPr>
                <w:rFonts w:cs="Arial"/>
                <w:sz w:val="22"/>
                <w:szCs w:val="22"/>
              </w:rPr>
              <w:t>FBS-06</w:t>
            </w:r>
          </w:p>
          <w:p w:rsidR="002E04CE" w:rsidRPr="002F7398" w:rsidRDefault="002E04CE" w:rsidP="0034507F">
            <w:pPr>
              <w:jc w:val="center"/>
              <w:rPr>
                <w:rFonts w:cs="Arial"/>
                <w:sz w:val="22"/>
                <w:szCs w:val="22"/>
              </w:rPr>
            </w:pPr>
            <w:r w:rsidRPr="002F7398">
              <w:rPr>
                <w:rFonts w:cs="Arial"/>
                <w:sz w:val="22"/>
                <w:szCs w:val="22"/>
              </w:rPr>
              <w:t>Acta Informe de supervisión</w:t>
            </w:r>
          </w:p>
        </w:tc>
        <w:tc>
          <w:tcPr>
            <w:tcW w:w="1417" w:type="dxa"/>
            <w:vMerge/>
            <w:vAlign w:val="center"/>
          </w:tcPr>
          <w:p w:rsidR="002E04CE" w:rsidRPr="002F7398" w:rsidRDefault="002E04CE" w:rsidP="0034507F">
            <w:pPr>
              <w:jc w:val="center"/>
              <w:rPr>
                <w:rFonts w:cs="Arial"/>
                <w:sz w:val="22"/>
                <w:szCs w:val="22"/>
              </w:rPr>
            </w:pPr>
          </w:p>
        </w:tc>
        <w:tc>
          <w:tcPr>
            <w:tcW w:w="1972" w:type="dxa"/>
            <w:vMerge/>
            <w:vAlign w:val="center"/>
          </w:tcPr>
          <w:p w:rsidR="002E04CE" w:rsidRPr="002F7398" w:rsidRDefault="002E04CE" w:rsidP="0034507F">
            <w:pPr>
              <w:jc w:val="center"/>
              <w:rPr>
                <w:rFonts w:cs="Arial"/>
                <w:bCs/>
                <w:sz w:val="22"/>
                <w:szCs w:val="22"/>
              </w:rPr>
            </w:pPr>
          </w:p>
        </w:tc>
        <w:tc>
          <w:tcPr>
            <w:tcW w:w="1470" w:type="dxa"/>
            <w:vMerge/>
            <w:vAlign w:val="center"/>
          </w:tcPr>
          <w:p w:rsidR="002E04CE" w:rsidRPr="002F7398" w:rsidRDefault="002E04CE" w:rsidP="0034507F">
            <w:pPr>
              <w:jc w:val="center"/>
              <w:rPr>
                <w:rFonts w:cs="Arial"/>
                <w:bCs/>
                <w:sz w:val="22"/>
                <w:szCs w:val="22"/>
              </w:rPr>
            </w:pPr>
          </w:p>
        </w:tc>
        <w:tc>
          <w:tcPr>
            <w:tcW w:w="1276" w:type="dxa"/>
            <w:vMerge/>
            <w:vAlign w:val="center"/>
          </w:tcPr>
          <w:p w:rsidR="002E04CE" w:rsidRPr="002F7398" w:rsidRDefault="002E04CE" w:rsidP="0034507F">
            <w:pPr>
              <w:jc w:val="center"/>
              <w:rPr>
                <w:rFonts w:cs="Arial"/>
                <w:bCs/>
                <w:sz w:val="22"/>
                <w:szCs w:val="22"/>
              </w:rPr>
            </w:pPr>
          </w:p>
        </w:tc>
        <w:tc>
          <w:tcPr>
            <w:tcW w:w="1401" w:type="dxa"/>
            <w:vMerge/>
            <w:vAlign w:val="center"/>
          </w:tcPr>
          <w:p w:rsidR="002E04CE" w:rsidRPr="002F7398" w:rsidRDefault="002E04CE" w:rsidP="0034507F">
            <w:pPr>
              <w:jc w:val="center"/>
              <w:rPr>
                <w:rFonts w:cs="Arial"/>
                <w:sz w:val="22"/>
                <w:szCs w:val="22"/>
              </w:rPr>
            </w:pPr>
          </w:p>
        </w:tc>
        <w:tc>
          <w:tcPr>
            <w:tcW w:w="1381" w:type="dxa"/>
            <w:vMerge/>
            <w:vAlign w:val="center"/>
          </w:tcPr>
          <w:p w:rsidR="002E04CE" w:rsidRPr="002F7398" w:rsidRDefault="002E04CE" w:rsidP="0034507F">
            <w:pPr>
              <w:jc w:val="center"/>
              <w:rPr>
                <w:rFonts w:cs="Arial"/>
                <w:sz w:val="22"/>
                <w:szCs w:val="22"/>
              </w:rPr>
            </w:pPr>
          </w:p>
        </w:tc>
      </w:tr>
      <w:tr w:rsidR="002E04CE" w:rsidRPr="002F7398" w:rsidTr="002E04CE">
        <w:trPr>
          <w:trHeight w:val="287"/>
          <w:tblHeader/>
        </w:trPr>
        <w:tc>
          <w:tcPr>
            <w:tcW w:w="1560" w:type="dxa"/>
            <w:tcBorders>
              <w:bottom w:val="nil"/>
            </w:tcBorders>
            <w:vAlign w:val="center"/>
          </w:tcPr>
          <w:p w:rsidR="002E04CE" w:rsidRPr="002F7398" w:rsidRDefault="002E04CE" w:rsidP="00D860FA">
            <w:pPr>
              <w:jc w:val="center"/>
              <w:rPr>
                <w:rFonts w:cs="Arial"/>
                <w:sz w:val="22"/>
                <w:szCs w:val="22"/>
              </w:rPr>
            </w:pPr>
            <w:r w:rsidRPr="002F7398">
              <w:rPr>
                <w:rFonts w:cs="Arial"/>
                <w:sz w:val="22"/>
                <w:szCs w:val="22"/>
              </w:rPr>
              <w:t>FBS-15 Acta de recibido bienes e insumos</w:t>
            </w:r>
          </w:p>
        </w:tc>
        <w:tc>
          <w:tcPr>
            <w:tcW w:w="1417" w:type="dxa"/>
            <w:vMerge/>
            <w:tcBorders>
              <w:bottom w:val="nil"/>
            </w:tcBorders>
            <w:vAlign w:val="center"/>
          </w:tcPr>
          <w:p w:rsidR="002E04CE" w:rsidRPr="002F7398" w:rsidRDefault="002E04CE" w:rsidP="0034507F">
            <w:pPr>
              <w:jc w:val="center"/>
              <w:rPr>
                <w:rFonts w:cs="Arial"/>
                <w:sz w:val="22"/>
                <w:szCs w:val="22"/>
              </w:rPr>
            </w:pPr>
          </w:p>
        </w:tc>
        <w:tc>
          <w:tcPr>
            <w:tcW w:w="1972" w:type="dxa"/>
            <w:vMerge w:val="restart"/>
            <w:tcBorders>
              <w:bottom w:val="nil"/>
            </w:tcBorders>
            <w:vAlign w:val="center"/>
          </w:tcPr>
          <w:p w:rsidR="002E04CE" w:rsidRPr="002F7398" w:rsidRDefault="002E04CE" w:rsidP="0034507F">
            <w:pPr>
              <w:jc w:val="center"/>
              <w:rPr>
                <w:rFonts w:cs="Arial"/>
                <w:bCs/>
                <w:color w:val="FF0000"/>
                <w:sz w:val="22"/>
                <w:szCs w:val="22"/>
              </w:rPr>
            </w:pPr>
          </w:p>
        </w:tc>
        <w:tc>
          <w:tcPr>
            <w:tcW w:w="1470" w:type="dxa"/>
            <w:vMerge w:val="restart"/>
            <w:tcBorders>
              <w:bottom w:val="nil"/>
            </w:tcBorders>
            <w:vAlign w:val="center"/>
          </w:tcPr>
          <w:p w:rsidR="002E04CE" w:rsidRPr="002F7398" w:rsidRDefault="002E04CE" w:rsidP="0034507F">
            <w:pPr>
              <w:jc w:val="center"/>
              <w:rPr>
                <w:rFonts w:cs="Arial"/>
                <w:bCs/>
                <w:color w:val="FF0000"/>
                <w:sz w:val="22"/>
                <w:szCs w:val="22"/>
              </w:rPr>
            </w:pPr>
          </w:p>
        </w:tc>
        <w:tc>
          <w:tcPr>
            <w:tcW w:w="1276" w:type="dxa"/>
            <w:vMerge w:val="restart"/>
            <w:tcBorders>
              <w:bottom w:val="nil"/>
            </w:tcBorders>
            <w:vAlign w:val="center"/>
          </w:tcPr>
          <w:p w:rsidR="002E04CE" w:rsidRPr="002F7398" w:rsidRDefault="002E04CE" w:rsidP="0034507F">
            <w:pPr>
              <w:jc w:val="center"/>
              <w:rPr>
                <w:rFonts w:cs="Arial"/>
                <w:bCs/>
                <w:color w:val="FF0000"/>
                <w:sz w:val="22"/>
                <w:szCs w:val="22"/>
              </w:rPr>
            </w:pPr>
          </w:p>
        </w:tc>
        <w:tc>
          <w:tcPr>
            <w:tcW w:w="1401" w:type="dxa"/>
            <w:vMerge w:val="restart"/>
            <w:tcBorders>
              <w:bottom w:val="nil"/>
            </w:tcBorders>
            <w:vAlign w:val="center"/>
          </w:tcPr>
          <w:p w:rsidR="002E04CE" w:rsidRPr="002F7398" w:rsidRDefault="002E04CE" w:rsidP="0034507F">
            <w:pPr>
              <w:jc w:val="center"/>
              <w:rPr>
                <w:rFonts w:cs="Arial"/>
                <w:color w:val="FF0000"/>
                <w:sz w:val="22"/>
                <w:szCs w:val="22"/>
              </w:rPr>
            </w:pPr>
          </w:p>
        </w:tc>
        <w:tc>
          <w:tcPr>
            <w:tcW w:w="1381" w:type="dxa"/>
            <w:vMerge w:val="restart"/>
            <w:tcBorders>
              <w:bottom w:val="nil"/>
            </w:tcBorders>
            <w:vAlign w:val="center"/>
          </w:tcPr>
          <w:p w:rsidR="002E04CE" w:rsidRPr="002F7398" w:rsidRDefault="002E04CE" w:rsidP="0034507F">
            <w:pPr>
              <w:jc w:val="center"/>
              <w:rPr>
                <w:rFonts w:cs="Arial"/>
                <w:color w:val="FF0000"/>
                <w:sz w:val="22"/>
                <w:szCs w:val="22"/>
              </w:rPr>
            </w:pPr>
          </w:p>
        </w:tc>
      </w:tr>
      <w:tr w:rsidR="002E04CE" w:rsidRPr="002F7398" w:rsidTr="002E04CE">
        <w:trPr>
          <w:trHeight w:val="287"/>
          <w:tblHeader/>
        </w:trPr>
        <w:tc>
          <w:tcPr>
            <w:tcW w:w="1560" w:type="dxa"/>
            <w:tcBorders>
              <w:top w:val="nil"/>
              <w:left w:val="nil"/>
              <w:bottom w:val="single" w:sz="4" w:space="0" w:color="auto"/>
              <w:right w:val="nil"/>
            </w:tcBorders>
            <w:vAlign w:val="center"/>
          </w:tcPr>
          <w:p w:rsidR="002E04CE" w:rsidRPr="002F7398" w:rsidRDefault="002E04CE" w:rsidP="00D860FA">
            <w:pPr>
              <w:jc w:val="center"/>
              <w:rPr>
                <w:rFonts w:cs="Arial"/>
                <w:sz w:val="22"/>
                <w:szCs w:val="22"/>
              </w:rPr>
            </w:pPr>
          </w:p>
        </w:tc>
        <w:tc>
          <w:tcPr>
            <w:tcW w:w="1417" w:type="dxa"/>
            <w:vMerge/>
            <w:tcBorders>
              <w:top w:val="nil"/>
              <w:left w:val="nil"/>
              <w:bottom w:val="single" w:sz="4" w:space="0" w:color="auto"/>
              <w:right w:val="nil"/>
            </w:tcBorders>
            <w:vAlign w:val="center"/>
          </w:tcPr>
          <w:p w:rsidR="002E04CE" w:rsidRPr="002F7398" w:rsidRDefault="002E04CE" w:rsidP="0034507F">
            <w:pPr>
              <w:jc w:val="center"/>
              <w:rPr>
                <w:rFonts w:cs="Arial"/>
                <w:sz w:val="22"/>
                <w:szCs w:val="22"/>
              </w:rPr>
            </w:pPr>
          </w:p>
        </w:tc>
        <w:tc>
          <w:tcPr>
            <w:tcW w:w="1972" w:type="dxa"/>
            <w:vMerge/>
            <w:tcBorders>
              <w:top w:val="nil"/>
              <w:left w:val="nil"/>
              <w:bottom w:val="single" w:sz="4" w:space="0" w:color="auto"/>
              <w:right w:val="nil"/>
            </w:tcBorders>
            <w:vAlign w:val="center"/>
          </w:tcPr>
          <w:p w:rsidR="002E04CE" w:rsidRPr="002F7398" w:rsidRDefault="002E04CE" w:rsidP="0034507F">
            <w:pPr>
              <w:jc w:val="center"/>
              <w:rPr>
                <w:rFonts w:cs="Arial"/>
                <w:bCs/>
                <w:sz w:val="22"/>
                <w:szCs w:val="22"/>
              </w:rPr>
            </w:pPr>
          </w:p>
        </w:tc>
        <w:tc>
          <w:tcPr>
            <w:tcW w:w="1470" w:type="dxa"/>
            <w:vMerge/>
            <w:tcBorders>
              <w:top w:val="nil"/>
              <w:left w:val="nil"/>
              <w:bottom w:val="single" w:sz="4" w:space="0" w:color="auto"/>
              <w:right w:val="nil"/>
            </w:tcBorders>
            <w:vAlign w:val="center"/>
          </w:tcPr>
          <w:p w:rsidR="002E04CE" w:rsidRPr="002F7398" w:rsidRDefault="002E04CE" w:rsidP="0034507F">
            <w:pPr>
              <w:jc w:val="center"/>
              <w:rPr>
                <w:rFonts w:cs="Arial"/>
                <w:bCs/>
                <w:sz w:val="22"/>
                <w:szCs w:val="22"/>
              </w:rPr>
            </w:pPr>
          </w:p>
        </w:tc>
        <w:tc>
          <w:tcPr>
            <w:tcW w:w="1276" w:type="dxa"/>
            <w:vMerge/>
            <w:tcBorders>
              <w:top w:val="nil"/>
              <w:left w:val="nil"/>
              <w:bottom w:val="single" w:sz="4" w:space="0" w:color="auto"/>
              <w:right w:val="nil"/>
            </w:tcBorders>
            <w:vAlign w:val="center"/>
          </w:tcPr>
          <w:p w:rsidR="002E04CE" w:rsidRPr="002F7398" w:rsidRDefault="002E04CE" w:rsidP="0034507F">
            <w:pPr>
              <w:jc w:val="center"/>
              <w:rPr>
                <w:rFonts w:cs="Arial"/>
                <w:bCs/>
                <w:sz w:val="22"/>
                <w:szCs w:val="22"/>
              </w:rPr>
            </w:pPr>
          </w:p>
        </w:tc>
        <w:tc>
          <w:tcPr>
            <w:tcW w:w="1401" w:type="dxa"/>
            <w:vMerge/>
            <w:tcBorders>
              <w:top w:val="nil"/>
              <w:left w:val="nil"/>
              <w:bottom w:val="single" w:sz="4" w:space="0" w:color="auto"/>
              <w:right w:val="nil"/>
            </w:tcBorders>
            <w:vAlign w:val="center"/>
          </w:tcPr>
          <w:p w:rsidR="002E04CE" w:rsidRPr="002F7398" w:rsidRDefault="002E04CE" w:rsidP="0034507F">
            <w:pPr>
              <w:jc w:val="center"/>
              <w:rPr>
                <w:rFonts w:cs="Arial"/>
                <w:sz w:val="22"/>
                <w:szCs w:val="22"/>
              </w:rPr>
            </w:pPr>
          </w:p>
        </w:tc>
        <w:tc>
          <w:tcPr>
            <w:tcW w:w="1381" w:type="dxa"/>
            <w:vMerge/>
            <w:tcBorders>
              <w:top w:val="nil"/>
              <w:left w:val="nil"/>
              <w:bottom w:val="single" w:sz="4" w:space="0" w:color="auto"/>
              <w:right w:val="nil"/>
            </w:tcBorders>
            <w:vAlign w:val="center"/>
          </w:tcPr>
          <w:p w:rsidR="002E04CE" w:rsidRPr="002F7398" w:rsidRDefault="002E04CE" w:rsidP="0034507F">
            <w:pPr>
              <w:jc w:val="center"/>
              <w:rPr>
                <w:rFonts w:cs="Arial"/>
                <w:sz w:val="22"/>
                <w:szCs w:val="22"/>
              </w:rPr>
            </w:pPr>
          </w:p>
        </w:tc>
      </w:tr>
      <w:tr w:rsidR="00CC26D2" w:rsidRPr="002F7398" w:rsidTr="002E04CE">
        <w:trPr>
          <w:trHeight w:val="287"/>
          <w:tblHeader/>
        </w:trPr>
        <w:tc>
          <w:tcPr>
            <w:tcW w:w="1560" w:type="dxa"/>
            <w:tcBorders>
              <w:top w:val="single" w:sz="4" w:space="0" w:color="auto"/>
              <w:left w:val="single" w:sz="4" w:space="0" w:color="auto"/>
              <w:bottom w:val="single" w:sz="4" w:space="0" w:color="auto"/>
              <w:right w:val="single" w:sz="4" w:space="0" w:color="auto"/>
            </w:tcBorders>
            <w:vAlign w:val="center"/>
          </w:tcPr>
          <w:p w:rsidR="00CC26D2" w:rsidRPr="002F7398" w:rsidRDefault="00CC26D2" w:rsidP="00CC26D2">
            <w:pPr>
              <w:jc w:val="center"/>
            </w:pPr>
            <w:r w:rsidRPr="002F7398">
              <w:rPr>
                <w:rFonts w:cs="Arial"/>
                <w:sz w:val="22"/>
                <w:szCs w:val="22"/>
              </w:rPr>
              <w:lastRenderedPageBreak/>
              <w:t>FBS-17. Terminación bilateral de contratos</w:t>
            </w:r>
          </w:p>
        </w:tc>
        <w:tc>
          <w:tcPr>
            <w:tcW w:w="1417" w:type="dxa"/>
            <w:tcBorders>
              <w:top w:val="single" w:sz="4" w:space="0" w:color="auto"/>
              <w:left w:val="single" w:sz="4" w:space="0" w:color="auto"/>
              <w:bottom w:val="single" w:sz="4" w:space="0" w:color="auto"/>
              <w:right w:val="single" w:sz="4" w:space="0" w:color="auto"/>
            </w:tcBorders>
            <w:vAlign w:val="center"/>
          </w:tcPr>
          <w:p w:rsidR="00CC26D2" w:rsidRPr="002F7398" w:rsidRDefault="00CC26D2" w:rsidP="00CC26D2">
            <w:pPr>
              <w:jc w:val="center"/>
              <w:rPr>
                <w:rFonts w:cs="Arial"/>
                <w:sz w:val="22"/>
                <w:szCs w:val="22"/>
              </w:rPr>
            </w:pPr>
            <w:r w:rsidRPr="002F7398">
              <w:rPr>
                <w:rFonts w:cs="Arial"/>
                <w:sz w:val="22"/>
                <w:szCs w:val="22"/>
              </w:rPr>
              <w:t>Personero Municipal. Supervisor designado</w:t>
            </w:r>
          </w:p>
        </w:tc>
        <w:tc>
          <w:tcPr>
            <w:tcW w:w="1972" w:type="dxa"/>
            <w:tcBorders>
              <w:top w:val="single" w:sz="4" w:space="0" w:color="auto"/>
              <w:left w:val="single" w:sz="4" w:space="0" w:color="auto"/>
              <w:bottom w:val="single" w:sz="4" w:space="0" w:color="auto"/>
              <w:right w:val="single" w:sz="4" w:space="0" w:color="auto"/>
            </w:tcBorders>
            <w:vAlign w:val="center"/>
          </w:tcPr>
          <w:p w:rsidR="00CC26D2" w:rsidRPr="002F7398" w:rsidRDefault="00CC26D2" w:rsidP="00CC26D2">
            <w:pPr>
              <w:jc w:val="center"/>
              <w:rPr>
                <w:rFonts w:cs="Arial"/>
                <w:bCs/>
                <w:sz w:val="22"/>
                <w:szCs w:val="22"/>
              </w:rPr>
            </w:pPr>
            <w:r w:rsidRPr="002F7398">
              <w:rPr>
                <w:rFonts w:cs="Arial"/>
                <w:bCs/>
                <w:sz w:val="22"/>
                <w:szCs w:val="22"/>
              </w:rPr>
              <w:t xml:space="preserve">Archivo de Gestión(Virtual) </w:t>
            </w:r>
          </w:p>
        </w:tc>
        <w:tc>
          <w:tcPr>
            <w:tcW w:w="1470" w:type="dxa"/>
            <w:tcBorders>
              <w:top w:val="single" w:sz="4" w:space="0" w:color="auto"/>
              <w:left w:val="single" w:sz="4" w:space="0" w:color="auto"/>
              <w:bottom w:val="single" w:sz="4" w:space="0" w:color="auto"/>
              <w:right w:val="single" w:sz="4" w:space="0" w:color="auto"/>
            </w:tcBorders>
            <w:vAlign w:val="center"/>
          </w:tcPr>
          <w:p w:rsidR="00CC26D2" w:rsidRPr="002F7398" w:rsidRDefault="00CC26D2" w:rsidP="00CC26D2">
            <w:pPr>
              <w:jc w:val="center"/>
              <w:rPr>
                <w:rFonts w:cs="Arial"/>
                <w:bCs/>
                <w:sz w:val="22"/>
                <w:szCs w:val="22"/>
              </w:rPr>
            </w:pPr>
            <w:r w:rsidRPr="002F7398">
              <w:rPr>
                <w:rFonts w:cs="Arial"/>
                <w:bCs/>
                <w:sz w:val="22"/>
                <w:szCs w:val="22"/>
              </w:rPr>
              <w:t>Expediente Contractual por contratista ruta</w:t>
            </w:r>
            <w:r w:rsidR="005A09BA" w:rsidRPr="002F7398">
              <w:rPr>
                <w:rFonts w:cs="Arial"/>
                <w:bCs/>
                <w:sz w:val="22"/>
                <w:szCs w:val="22"/>
              </w:rPr>
              <w:t xml:space="preserve"> PC del </w:t>
            </w:r>
            <w:r w:rsidRPr="002F7398">
              <w:rPr>
                <w:rFonts w:cs="Arial"/>
                <w:bCs/>
                <w:sz w:val="22"/>
                <w:szCs w:val="22"/>
              </w:rPr>
              <w:t xml:space="preserve">P.U. Contador Público/carpeta privada/PAC y Presupuesto/año/contratación/nombre del contratista/etapa contractual. </w:t>
            </w:r>
          </w:p>
          <w:p w:rsidR="00CC26D2" w:rsidRPr="002F7398" w:rsidRDefault="00CC26D2" w:rsidP="00CC26D2">
            <w:pPr>
              <w:jc w:val="center"/>
              <w:rPr>
                <w:rFonts w:cs="Arial"/>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C26D2" w:rsidRPr="002F7398" w:rsidRDefault="00CC26D2" w:rsidP="00CC26D2">
            <w:pPr>
              <w:jc w:val="center"/>
              <w:rPr>
                <w:rFonts w:cs="Arial"/>
                <w:bCs/>
                <w:sz w:val="22"/>
                <w:szCs w:val="22"/>
              </w:rPr>
            </w:pPr>
            <w:r w:rsidRPr="002F7398">
              <w:rPr>
                <w:rFonts w:cs="Arial"/>
                <w:bCs/>
                <w:sz w:val="22"/>
                <w:szCs w:val="22"/>
              </w:rPr>
              <w:t>de la entidad y back up</w:t>
            </w:r>
          </w:p>
        </w:tc>
        <w:tc>
          <w:tcPr>
            <w:tcW w:w="1401" w:type="dxa"/>
            <w:tcBorders>
              <w:top w:val="single" w:sz="4" w:space="0" w:color="auto"/>
              <w:left w:val="single" w:sz="4" w:space="0" w:color="auto"/>
              <w:bottom w:val="single" w:sz="4" w:space="0" w:color="auto"/>
              <w:right w:val="single" w:sz="4" w:space="0" w:color="auto"/>
            </w:tcBorders>
            <w:vAlign w:val="center"/>
          </w:tcPr>
          <w:p w:rsidR="00CC26D2" w:rsidRPr="002F7398" w:rsidRDefault="00CC26D2" w:rsidP="00CC26D2">
            <w:pPr>
              <w:jc w:val="center"/>
              <w:rPr>
                <w:rFonts w:cs="Arial"/>
                <w:sz w:val="22"/>
                <w:szCs w:val="22"/>
              </w:rPr>
            </w:pPr>
            <w:r w:rsidRPr="002F7398">
              <w:rPr>
                <w:rFonts w:cs="Arial"/>
                <w:sz w:val="22"/>
                <w:szCs w:val="22"/>
              </w:rPr>
              <w:t>El Establecido en la Tabla de Retención Documental</w:t>
            </w:r>
          </w:p>
        </w:tc>
        <w:tc>
          <w:tcPr>
            <w:tcW w:w="1381" w:type="dxa"/>
            <w:tcBorders>
              <w:top w:val="single" w:sz="4" w:space="0" w:color="auto"/>
              <w:left w:val="single" w:sz="4" w:space="0" w:color="auto"/>
              <w:bottom w:val="single" w:sz="4" w:space="0" w:color="auto"/>
              <w:right w:val="single" w:sz="4" w:space="0" w:color="auto"/>
            </w:tcBorders>
            <w:vAlign w:val="center"/>
          </w:tcPr>
          <w:p w:rsidR="00CC26D2" w:rsidRPr="002F7398" w:rsidRDefault="00CC26D2" w:rsidP="00CC26D2">
            <w:pPr>
              <w:jc w:val="center"/>
              <w:rPr>
                <w:rFonts w:cs="Arial"/>
                <w:sz w:val="22"/>
                <w:szCs w:val="22"/>
              </w:rPr>
            </w:pPr>
            <w:r w:rsidRPr="002F7398">
              <w:rPr>
                <w:rFonts w:cs="Arial"/>
                <w:sz w:val="22"/>
                <w:szCs w:val="22"/>
              </w:rPr>
              <w:t>Archivo Central</w:t>
            </w:r>
          </w:p>
        </w:tc>
      </w:tr>
      <w:tr w:rsidR="00D30FAC" w:rsidRPr="002F7398" w:rsidTr="0058565A">
        <w:trPr>
          <w:trHeight w:val="287"/>
          <w:tblHeader/>
        </w:trPr>
        <w:tc>
          <w:tcPr>
            <w:tcW w:w="1560" w:type="dxa"/>
            <w:tcBorders>
              <w:top w:val="single" w:sz="4" w:space="0" w:color="auto"/>
              <w:bottom w:val="single" w:sz="4" w:space="0" w:color="auto"/>
            </w:tcBorders>
            <w:vAlign w:val="center"/>
          </w:tcPr>
          <w:p w:rsidR="00D30FAC" w:rsidRPr="002F7398" w:rsidRDefault="00D30FAC" w:rsidP="005A09BA">
            <w:pPr>
              <w:rPr>
                <w:color w:val="FF0000"/>
              </w:rPr>
            </w:pPr>
            <w:r w:rsidRPr="002F7398">
              <w:t>ingreso   documentos</w:t>
            </w:r>
          </w:p>
          <w:p w:rsidR="00D30FAC" w:rsidRPr="002F7398" w:rsidRDefault="00D30FAC" w:rsidP="009B35FF">
            <w:pPr>
              <w:pBdr>
                <w:bottom w:val="single" w:sz="4" w:space="1" w:color="auto"/>
              </w:pBdr>
              <w:jc w:val="center"/>
              <w:rPr>
                <w:rFonts w:cs="Arial"/>
                <w:sz w:val="22"/>
                <w:szCs w:val="22"/>
              </w:rPr>
            </w:pPr>
            <w:r w:rsidRPr="002F7398">
              <w:t xml:space="preserve">gestión transparente </w:t>
            </w:r>
          </w:p>
        </w:tc>
        <w:tc>
          <w:tcPr>
            <w:tcW w:w="1417" w:type="dxa"/>
            <w:tcBorders>
              <w:top w:val="single" w:sz="4" w:space="0" w:color="auto"/>
              <w:bottom w:val="single" w:sz="4" w:space="0" w:color="auto"/>
            </w:tcBorders>
            <w:vAlign w:val="center"/>
          </w:tcPr>
          <w:p w:rsidR="00D30FAC" w:rsidRPr="002F7398" w:rsidRDefault="00D30FAC" w:rsidP="00D30FAC">
            <w:pPr>
              <w:jc w:val="center"/>
              <w:rPr>
                <w:rFonts w:cs="Arial"/>
                <w:sz w:val="22"/>
                <w:szCs w:val="22"/>
              </w:rPr>
            </w:pPr>
            <w:r w:rsidRPr="002F7398">
              <w:rPr>
                <w:rFonts w:cs="Arial"/>
                <w:sz w:val="22"/>
                <w:szCs w:val="22"/>
              </w:rPr>
              <w:t>Secretar</w:t>
            </w:r>
            <w:r w:rsidR="002E04CE" w:rsidRPr="002F7398">
              <w:rPr>
                <w:rFonts w:cs="Arial"/>
                <w:sz w:val="22"/>
                <w:szCs w:val="22"/>
              </w:rPr>
              <w:t xml:space="preserve">ía </w:t>
            </w:r>
            <w:r w:rsidRPr="002F7398">
              <w:rPr>
                <w:rFonts w:cs="Arial"/>
                <w:sz w:val="22"/>
                <w:szCs w:val="22"/>
              </w:rPr>
              <w:t>General</w:t>
            </w:r>
          </w:p>
        </w:tc>
        <w:tc>
          <w:tcPr>
            <w:tcW w:w="1972" w:type="dxa"/>
            <w:tcBorders>
              <w:top w:val="single" w:sz="4" w:space="0" w:color="auto"/>
              <w:bottom w:val="single" w:sz="4" w:space="0" w:color="auto"/>
            </w:tcBorders>
            <w:vAlign w:val="center"/>
          </w:tcPr>
          <w:p w:rsidR="00CC26D2" w:rsidRPr="002F7398" w:rsidRDefault="00CC26D2" w:rsidP="00D30FAC">
            <w:pPr>
              <w:jc w:val="center"/>
              <w:rPr>
                <w:rFonts w:cs="Arial"/>
                <w:bCs/>
                <w:color w:val="FF0000"/>
                <w:sz w:val="22"/>
                <w:szCs w:val="22"/>
              </w:rPr>
            </w:pPr>
            <w:r w:rsidRPr="002F7398">
              <w:rPr>
                <w:rFonts w:cs="Arial"/>
                <w:bCs/>
                <w:sz w:val="22"/>
                <w:szCs w:val="22"/>
              </w:rPr>
              <w:t>Aplicativo Gestión TransparenteContraloría de Itagüí</w:t>
            </w:r>
          </w:p>
        </w:tc>
        <w:tc>
          <w:tcPr>
            <w:tcW w:w="1470" w:type="dxa"/>
            <w:tcBorders>
              <w:top w:val="single" w:sz="4" w:space="0" w:color="auto"/>
              <w:bottom w:val="single" w:sz="4" w:space="0" w:color="auto"/>
            </w:tcBorders>
            <w:vAlign w:val="center"/>
          </w:tcPr>
          <w:p w:rsidR="00CC26D2" w:rsidRPr="002F7398" w:rsidRDefault="00CC26D2" w:rsidP="00D30FAC">
            <w:pPr>
              <w:jc w:val="center"/>
              <w:rPr>
                <w:rFonts w:cs="Arial"/>
                <w:bCs/>
                <w:sz w:val="22"/>
                <w:szCs w:val="22"/>
              </w:rPr>
            </w:pPr>
            <w:r w:rsidRPr="002F7398">
              <w:rPr>
                <w:rFonts w:cs="Arial"/>
                <w:bCs/>
                <w:sz w:val="22"/>
                <w:szCs w:val="22"/>
              </w:rPr>
              <w:t>Aplicativo Gestión Transparente</w:t>
            </w:r>
          </w:p>
          <w:p w:rsidR="00CC26D2" w:rsidRPr="002F7398" w:rsidRDefault="00CC26D2" w:rsidP="00D30FAC">
            <w:pPr>
              <w:jc w:val="center"/>
              <w:rPr>
                <w:rFonts w:cs="Arial"/>
                <w:bCs/>
                <w:color w:val="FF0000"/>
                <w:sz w:val="22"/>
                <w:szCs w:val="22"/>
              </w:rPr>
            </w:pPr>
            <w:r w:rsidRPr="002F7398">
              <w:rPr>
                <w:rFonts w:cs="Arial"/>
                <w:bCs/>
                <w:sz w:val="22"/>
                <w:szCs w:val="22"/>
              </w:rPr>
              <w:t>Contraloría de Itagüí</w:t>
            </w:r>
          </w:p>
        </w:tc>
        <w:tc>
          <w:tcPr>
            <w:tcW w:w="1276" w:type="dxa"/>
            <w:tcBorders>
              <w:top w:val="single" w:sz="4" w:space="0" w:color="auto"/>
              <w:bottom w:val="single" w:sz="4" w:space="0" w:color="auto"/>
            </w:tcBorders>
            <w:vAlign w:val="center"/>
          </w:tcPr>
          <w:p w:rsidR="00CC26D2" w:rsidRPr="002F7398" w:rsidRDefault="00CC26D2" w:rsidP="00CC26D2">
            <w:pPr>
              <w:jc w:val="center"/>
              <w:rPr>
                <w:rFonts w:cs="Arial"/>
                <w:bCs/>
                <w:sz w:val="22"/>
                <w:szCs w:val="22"/>
              </w:rPr>
            </w:pPr>
            <w:r w:rsidRPr="002F7398">
              <w:rPr>
                <w:rFonts w:cs="Arial"/>
                <w:bCs/>
                <w:sz w:val="22"/>
                <w:szCs w:val="22"/>
              </w:rPr>
              <w:t>Aplicativo Gestión Transparente</w:t>
            </w:r>
          </w:p>
          <w:p w:rsidR="00CC26D2" w:rsidRPr="002F7398" w:rsidRDefault="00CC26D2" w:rsidP="00CC26D2">
            <w:pPr>
              <w:jc w:val="center"/>
              <w:rPr>
                <w:rFonts w:cs="Arial"/>
                <w:bCs/>
                <w:color w:val="FF0000"/>
                <w:sz w:val="22"/>
                <w:szCs w:val="22"/>
              </w:rPr>
            </w:pPr>
            <w:r w:rsidRPr="002F7398">
              <w:rPr>
                <w:rFonts w:cs="Arial"/>
                <w:bCs/>
                <w:sz w:val="22"/>
                <w:szCs w:val="22"/>
              </w:rPr>
              <w:t>Contraloría de Itagüí</w:t>
            </w:r>
          </w:p>
        </w:tc>
        <w:tc>
          <w:tcPr>
            <w:tcW w:w="1401" w:type="dxa"/>
            <w:tcBorders>
              <w:top w:val="single" w:sz="4" w:space="0" w:color="auto"/>
              <w:bottom w:val="single" w:sz="4" w:space="0" w:color="auto"/>
            </w:tcBorders>
            <w:vAlign w:val="center"/>
          </w:tcPr>
          <w:p w:rsidR="00CC26D2" w:rsidRPr="002F7398" w:rsidRDefault="00CC26D2" w:rsidP="00CC26D2">
            <w:pPr>
              <w:jc w:val="center"/>
              <w:rPr>
                <w:rFonts w:cs="Arial"/>
                <w:bCs/>
                <w:sz w:val="22"/>
                <w:szCs w:val="22"/>
              </w:rPr>
            </w:pPr>
            <w:r w:rsidRPr="002F7398">
              <w:rPr>
                <w:rFonts w:cs="Arial"/>
                <w:bCs/>
                <w:sz w:val="22"/>
                <w:szCs w:val="22"/>
              </w:rPr>
              <w:t>Aplicativo Gestión Transparente</w:t>
            </w:r>
          </w:p>
          <w:p w:rsidR="00CC26D2" w:rsidRPr="002F7398" w:rsidRDefault="00CC26D2" w:rsidP="00CC26D2">
            <w:pPr>
              <w:jc w:val="center"/>
              <w:rPr>
                <w:rFonts w:cs="Arial"/>
                <w:color w:val="FF0000"/>
                <w:sz w:val="22"/>
                <w:szCs w:val="22"/>
              </w:rPr>
            </w:pPr>
            <w:r w:rsidRPr="002F7398">
              <w:rPr>
                <w:rFonts w:cs="Arial"/>
                <w:bCs/>
                <w:sz w:val="22"/>
                <w:szCs w:val="22"/>
              </w:rPr>
              <w:t>Contraloría de Itagüí</w:t>
            </w:r>
          </w:p>
        </w:tc>
        <w:tc>
          <w:tcPr>
            <w:tcW w:w="1381" w:type="dxa"/>
            <w:tcBorders>
              <w:top w:val="single" w:sz="4" w:space="0" w:color="auto"/>
              <w:bottom w:val="single" w:sz="4" w:space="0" w:color="auto"/>
            </w:tcBorders>
            <w:vAlign w:val="center"/>
          </w:tcPr>
          <w:p w:rsidR="00CC26D2" w:rsidRPr="002F7398" w:rsidRDefault="00CC26D2" w:rsidP="00CC26D2">
            <w:pPr>
              <w:jc w:val="center"/>
              <w:rPr>
                <w:rFonts w:cs="Arial"/>
                <w:bCs/>
                <w:sz w:val="22"/>
                <w:szCs w:val="22"/>
              </w:rPr>
            </w:pPr>
            <w:r w:rsidRPr="002F7398">
              <w:rPr>
                <w:rFonts w:cs="Arial"/>
                <w:bCs/>
                <w:sz w:val="22"/>
                <w:szCs w:val="22"/>
              </w:rPr>
              <w:t>Aplicativo Gestión Transparente</w:t>
            </w:r>
          </w:p>
          <w:p w:rsidR="00CC26D2" w:rsidRPr="002F7398" w:rsidRDefault="00CC26D2" w:rsidP="00CC26D2">
            <w:pPr>
              <w:jc w:val="center"/>
              <w:rPr>
                <w:rFonts w:cs="Arial"/>
                <w:color w:val="FF0000"/>
                <w:sz w:val="22"/>
                <w:szCs w:val="22"/>
              </w:rPr>
            </w:pPr>
            <w:r w:rsidRPr="002F7398">
              <w:rPr>
                <w:rFonts w:cs="Arial"/>
                <w:bCs/>
                <w:sz w:val="22"/>
                <w:szCs w:val="22"/>
              </w:rPr>
              <w:t>Contraloría de Itagüí</w:t>
            </w:r>
          </w:p>
        </w:tc>
      </w:tr>
      <w:tr w:rsidR="00970B2C" w:rsidRPr="002F7398" w:rsidTr="0058565A">
        <w:trPr>
          <w:trHeight w:val="287"/>
          <w:tblHeader/>
        </w:trPr>
        <w:tc>
          <w:tcPr>
            <w:tcW w:w="1560" w:type="dxa"/>
            <w:tcBorders>
              <w:top w:val="single" w:sz="4" w:space="0" w:color="auto"/>
              <w:bottom w:val="single" w:sz="4" w:space="0" w:color="auto"/>
            </w:tcBorders>
            <w:vAlign w:val="center"/>
          </w:tcPr>
          <w:p w:rsidR="00970B2C" w:rsidRPr="002F7398" w:rsidRDefault="00970B2C" w:rsidP="00970B2C">
            <w:pPr>
              <w:jc w:val="center"/>
            </w:pPr>
            <w:r w:rsidRPr="002F7398">
              <w:t>FBS-21 Evaluación Proveedores</w:t>
            </w:r>
          </w:p>
        </w:tc>
        <w:tc>
          <w:tcPr>
            <w:tcW w:w="1417"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Secretaría General</w:t>
            </w:r>
          </w:p>
        </w:tc>
        <w:tc>
          <w:tcPr>
            <w:tcW w:w="1972" w:type="dxa"/>
            <w:tcBorders>
              <w:top w:val="single" w:sz="4" w:space="0" w:color="auto"/>
              <w:bottom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 xml:space="preserve">Archivo de Gestión(Virtual) </w:t>
            </w:r>
          </w:p>
        </w:tc>
        <w:tc>
          <w:tcPr>
            <w:tcW w:w="1470" w:type="dxa"/>
            <w:tcBorders>
              <w:top w:val="single" w:sz="4" w:space="0" w:color="auto"/>
              <w:bottom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 xml:space="preserve">Expediente Contractual por contratista ruta: Pc P.U. Contador Público/carpeta privada/PAC y Presupuesto/año/contratación/nombre del contratista/etapa contractual. </w:t>
            </w:r>
          </w:p>
          <w:p w:rsidR="00970B2C" w:rsidRPr="002F7398" w:rsidRDefault="00970B2C" w:rsidP="00970B2C">
            <w:pPr>
              <w:jc w:val="center"/>
              <w:rPr>
                <w:rFonts w:cs="Arial"/>
                <w:bCs/>
                <w:sz w:val="22"/>
                <w:szCs w:val="22"/>
              </w:rPr>
            </w:pPr>
          </w:p>
        </w:tc>
        <w:tc>
          <w:tcPr>
            <w:tcW w:w="1276" w:type="dxa"/>
            <w:tcBorders>
              <w:top w:val="single" w:sz="4" w:space="0" w:color="auto"/>
              <w:bottom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Servidor de la entidad y back up</w:t>
            </w:r>
          </w:p>
        </w:tc>
        <w:tc>
          <w:tcPr>
            <w:tcW w:w="1401"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El Establecido en la Tabla de Retención Documental</w:t>
            </w:r>
          </w:p>
        </w:tc>
        <w:tc>
          <w:tcPr>
            <w:tcW w:w="1381"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Archivo Central</w:t>
            </w:r>
          </w:p>
        </w:tc>
      </w:tr>
      <w:tr w:rsidR="00970B2C" w:rsidRPr="002F7398" w:rsidTr="0058565A">
        <w:trPr>
          <w:trHeight w:val="287"/>
          <w:tblHeader/>
        </w:trPr>
        <w:tc>
          <w:tcPr>
            <w:tcW w:w="1560"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FPI-03 Tablero de indicadores</w:t>
            </w:r>
          </w:p>
          <w:p w:rsidR="00970B2C" w:rsidRPr="002F7398" w:rsidRDefault="00970B2C" w:rsidP="00970B2C">
            <w:pPr>
              <w:jc w:val="center"/>
            </w:pPr>
          </w:p>
        </w:tc>
        <w:tc>
          <w:tcPr>
            <w:tcW w:w="1417"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Secretaría General</w:t>
            </w:r>
          </w:p>
        </w:tc>
        <w:tc>
          <w:tcPr>
            <w:tcW w:w="1972" w:type="dxa"/>
            <w:tcBorders>
              <w:top w:val="single" w:sz="4" w:space="0" w:color="auto"/>
              <w:bottom w:val="single" w:sz="4" w:space="0" w:color="auto"/>
            </w:tcBorders>
            <w:vAlign w:val="center"/>
          </w:tcPr>
          <w:p w:rsidR="00970B2C" w:rsidRPr="002F7398" w:rsidRDefault="004125A6" w:rsidP="00970B2C">
            <w:pPr>
              <w:jc w:val="center"/>
              <w:rPr>
                <w:rFonts w:cs="Arial"/>
                <w:bCs/>
                <w:sz w:val="22"/>
                <w:szCs w:val="22"/>
              </w:rPr>
            </w:pPr>
            <w:r w:rsidRPr="002F7398">
              <w:rPr>
                <w:rFonts w:cs="Arial"/>
                <w:bCs/>
                <w:sz w:val="22"/>
                <w:szCs w:val="22"/>
              </w:rPr>
              <w:t>Carpeta SGC – Pública Vigencia Actual</w:t>
            </w:r>
          </w:p>
        </w:tc>
        <w:tc>
          <w:tcPr>
            <w:tcW w:w="1470" w:type="dxa"/>
            <w:tcBorders>
              <w:top w:val="single" w:sz="4" w:space="0" w:color="auto"/>
              <w:bottom w:val="single" w:sz="4" w:space="0" w:color="auto"/>
            </w:tcBorders>
            <w:vAlign w:val="center"/>
          </w:tcPr>
          <w:p w:rsidR="00970B2C" w:rsidRPr="002F7398" w:rsidRDefault="004125A6" w:rsidP="00970B2C">
            <w:pPr>
              <w:jc w:val="center"/>
              <w:rPr>
                <w:rFonts w:cs="Arial"/>
                <w:bCs/>
                <w:sz w:val="22"/>
                <w:szCs w:val="22"/>
              </w:rPr>
            </w:pPr>
            <w:r w:rsidRPr="002F7398">
              <w:rPr>
                <w:rFonts w:cs="Arial"/>
                <w:bCs/>
                <w:sz w:val="22"/>
                <w:szCs w:val="22"/>
              </w:rPr>
              <w:t>Carpeta SGC – Pública Vigencia Actual (Indicadores)</w:t>
            </w:r>
          </w:p>
        </w:tc>
        <w:tc>
          <w:tcPr>
            <w:tcW w:w="1276" w:type="dxa"/>
            <w:tcBorders>
              <w:top w:val="single" w:sz="4" w:space="0" w:color="auto"/>
              <w:bottom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PC del responsable</w:t>
            </w:r>
          </w:p>
        </w:tc>
        <w:tc>
          <w:tcPr>
            <w:tcW w:w="1401"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 xml:space="preserve">2 años </w:t>
            </w:r>
          </w:p>
        </w:tc>
        <w:tc>
          <w:tcPr>
            <w:tcW w:w="1381"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Destruir</w:t>
            </w:r>
          </w:p>
        </w:tc>
      </w:tr>
      <w:tr w:rsidR="00970B2C" w:rsidRPr="002F7398" w:rsidTr="007F456B">
        <w:trPr>
          <w:trHeight w:val="287"/>
          <w:tblHeader/>
        </w:trPr>
        <w:tc>
          <w:tcPr>
            <w:tcW w:w="1560" w:type="dxa"/>
            <w:tcBorders>
              <w:top w:val="single" w:sz="4" w:space="0" w:color="auto"/>
              <w:bottom w:val="single" w:sz="4" w:space="0" w:color="auto"/>
            </w:tcBorders>
            <w:vAlign w:val="center"/>
          </w:tcPr>
          <w:p w:rsidR="00970B2C" w:rsidRPr="002F7398" w:rsidRDefault="00970B2C" w:rsidP="00970B2C">
            <w:pPr>
              <w:jc w:val="center"/>
            </w:pPr>
            <w:r w:rsidRPr="002F7398">
              <w:lastRenderedPageBreak/>
              <w:t xml:space="preserve">FEM-04 </w:t>
            </w:r>
          </w:p>
          <w:p w:rsidR="00970B2C" w:rsidRPr="002F7398" w:rsidRDefault="00970B2C" w:rsidP="00970B2C">
            <w:pPr>
              <w:jc w:val="center"/>
            </w:pPr>
            <w:r w:rsidRPr="002F7398">
              <w:t>Plan de Mejoramiento</w:t>
            </w:r>
          </w:p>
        </w:tc>
        <w:tc>
          <w:tcPr>
            <w:tcW w:w="1417"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 xml:space="preserve">Secretario(a) General </w:t>
            </w:r>
          </w:p>
        </w:tc>
        <w:tc>
          <w:tcPr>
            <w:tcW w:w="1972" w:type="dxa"/>
            <w:tcBorders>
              <w:top w:val="single" w:sz="4" w:space="0" w:color="auto"/>
              <w:bottom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 xml:space="preserve">Carpeta SGC </w:t>
            </w:r>
          </w:p>
        </w:tc>
        <w:tc>
          <w:tcPr>
            <w:tcW w:w="1470" w:type="dxa"/>
            <w:tcBorders>
              <w:top w:val="single" w:sz="4" w:space="0" w:color="auto"/>
              <w:bottom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 xml:space="preserve">Carpeta SGC Plan de Mejoramiento </w:t>
            </w:r>
          </w:p>
        </w:tc>
        <w:tc>
          <w:tcPr>
            <w:tcW w:w="1276" w:type="dxa"/>
            <w:tcBorders>
              <w:top w:val="single" w:sz="4" w:space="0" w:color="auto"/>
              <w:bottom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PC del responsable</w:t>
            </w:r>
          </w:p>
        </w:tc>
        <w:tc>
          <w:tcPr>
            <w:tcW w:w="1401"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 xml:space="preserve">2 años </w:t>
            </w:r>
          </w:p>
        </w:tc>
        <w:tc>
          <w:tcPr>
            <w:tcW w:w="1381" w:type="dxa"/>
            <w:tcBorders>
              <w:top w:val="single" w:sz="4" w:space="0" w:color="auto"/>
              <w:bottom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 xml:space="preserve">Destruir </w:t>
            </w:r>
          </w:p>
        </w:tc>
      </w:tr>
      <w:tr w:rsidR="00970B2C" w:rsidRPr="002F7398" w:rsidTr="002E04CE">
        <w:trPr>
          <w:trHeight w:val="287"/>
          <w:tblHeader/>
        </w:trPr>
        <w:tc>
          <w:tcPr>
            <w:tcW w:w="1560" w:type="dxa"/>
            <w:tcBorders>
              <w:top w:val="single" w:sz="4" w:space="0" w:color="auto"/>
            </w:tcBorders>
            <w:vAlign w:val="center"/>
          </w:tcPr>
          <w:p w:rsidR="00970B2C" w:rsidRPr="002F7398" w:rsidRDefault="00970B2C" w:rsidP="00970B2C">
            <w:pPr>
              <w:jc w:val="center"/>
            </w:pPr>
            <w:r w:rsidRPr="002F7398">
              <w:t>FPI-04</w:t>
            </w:r>
          </w:p>
          <w:p w:rsidR="00970B2C" w:rsidRPr="002F7398" w:rsidRDefault="00970B2C" w:rsidP="00970B2C">
            <w:pPr>
              <w:jc w:val="center"/>
            </w:pPr>
            <w:r w:rsidRPr="002F7398">
              <w:t xml:space="preserve">Mapa de Riesgos </w:t>
            </w:r>
          </w:p>
        </w:tc>
        <w:tc>
          <w:tcPr>
            <w:tcW w:w="1417" w:type="dxa"/>
            <w:tcBorders>
              <w:top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 xml:space="preserve">Secretario(a) </w:t>
            </w:r>
          </w:p>
          <w:p w:rsidR="00970B2C" w:rsidRPr="002F7398" w:rsidRDefault="00970B2C" w:rsidP="00970B2C">
            <w:pPr>
              <w:jc w:val="center"/>
              <w:rPr>
                <w:rFonts w:cs="Arial"/>
                <w:sz w:val="22"/>
                <w:szCs w:val="22"/>
              </w:rPr>
            </w:pPr>
            <w:r w:rsidRPr="002F7398">
              <w:rPr>
                <w:rFonts w:cs="Arial"/>
                <w:sz w:val="22"/>
                <w:szCs w:val="22"/>
              </w:rPr>
              <w:t xml:space="preserve">General </w:t>
            </w:r>
          </w:p>
        </w:tc>
        <w:tc>
          <w:tcPr>
            <w:tcW w:w="1972" w:type="dxa"/>
            <w:tcBorders>
              <w:top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Carpeta SGC</w:t>
            </w:r>
          </w:p>
        </w:tc>
        <w:tc>
          <w:tcPr>
            <w:tcW w:w="1470" w:type="dxa"/>
            <w:tcBorders>
              <w:top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Carpeta SGC</w:t>
            </w:r>
          </w:p>
          <w:p w:rsidR="00970B2C" w:rsidRPr="002F7398" w:rsidRDefault="00970B2C" w:rsidP="00970B2C">
            <w:pPr>
              <w:jc w:val="center"/>
              <w:rPr>
                <w:rFonts w:cs="Arial"/>
                <w:bCs/>
                <w:sz w:val="22"/>
                <w:szCs w:val="22"/>
              </w:rPr>
            </w:pPr>
            <w:r w:rsidRPr="002F7398">
              <w:rPr>
                <w:rFonts w:cs="Arial"/>
                <w:bCs/>
                <w:sz w:val="22"/>
                <w:szCs w:val="22"/>
              </w:rPr>
              <w:t xml:space="preserve">Mapa de Riesgos </w:t>
            </w:r>
          </w:p>
        </w:tc>
        <w:tc>
          <w:tcPr>
            <w:tcW w:w="1276" w:type="dxa"/>
            <w:tcBorders>
              <w:top w:val="single" w:sz="4" w:space="0" w:color="auto"/>
            </w:tcBorders>
            <w:vAlign w:val="center"/>
          </w:tcPr>
          <w:p w:rsidR="00970B2C" w:rsidRPr="002F7398" w:rsidRDefault="00970B2C" w:rsidP="00970B2C">
            <w:pPr>
              <w:jc w:val="center"/>
              <w:rPr>
                <w:rFonts w:cs="Arial"/>
                <w:bCs/>
                <w:sz w:val="22"/>
                <w:szCs w:val="22"/>
              </w:rPr>
            </w:pPr>
            <w:r w:rsidRPr="002F7398">
              <w:rPr>
                <w:rFonts w:cs="Arial"/>
                <w:bCs/>
                <w:sz w:val="22"/>
                <w:szCs w:val="22"/>
              </w:rPr>
              <w:t xml:space="preserve">PC del responsable </w:t>
            </w:r>
          </w:p>
        </w:tc>
        <w:tc>
          <w:tcPr>
            <w:tcW w:w="1401" w:type="dxa"/>
            <w:tcBorders>
              <w:top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 xml:space="preserve">2 años </w:t>
            </w:r>
          </w:p>
        </w:tc>
        <w:tc>
          <w:tcPr>
            <w:tcW w:w="1381" w:type="dxa"/>
            <w:tcBorders>
              <w:top w:val="single" w:sz="4" w:space="0" w:color="auto"/>
            </w:tcBorders>
            <w:vAlign w:val="center"/>
          </w:tcPr>
          <w:p w:rsidR="00970B2C" w:rsidRPr="002F7398" w:rsidRDefault="00970B2C" w:rsidP="00970B2C">
            <w:pPr>
              <w:jc w:val="center"/>
              <w:rPr>
                <w:rFonts w:cs="Arial"/>
                <w:sz w:val="22"/>
                <w:szCs w:val="22"/>
              </w:rPr>
            </w:pPr>
            <w:r w:rsidRPr="002F7398">
              <w:rPr>
                <w:rFonts w:cs="Arial"/>
                <w:sz w:val="22"/>
                <w:szCs w:val="22"/>
              </w:rPr>
              <w:t xml:space="preserve">Destruir </w:t>
            </w:r>
          </w:p>
        </w:tc>
      </w:tr>
    </w:tbl>
    <w:p w:rsidR="00A02207" w:rsidRPr="002F7398" w:rsidRDefault="00A02207">
      <w:pPr>
        <w:rPr>
          <w:rFonts w:cs="Arial"/>
          <w:b/>
          <w:sz w:val="22"/>
          <w:szCs w:val="22"/>
        </w:rPr>
      </w:pPr>
    </w:p>
    <w:p w:rsidR="00A457C2" w:rsidRPr="002F7398" w:rsidRDefault="00A457C2" w:rsidP="00A457C2">
      <w:pPr>
        <w:rPr>
          <w:rFonts w:cs="Arial"/>
          <w:b/>
          <w:sz w:val="22"/>
          <w:szCs w:val="22"/>
        </w:rPr>
      </w:pPr>
    </w:p>
    <w:p w:rsidR="00A457C2" w:rsidRPr="002F7398" w:rsidRDefault="00A457C2" w:rsidP="00A457C2">
      <w:pPr>
        <w:rPr>
          <w:rFonts w:cs="Arial"/>
          <w:b/>
          <w:sz w:val="22"/>
          <w:szCs w:val="22"/>
        </w:rPr>
      </w:pPr>
      <w:r w:rsidRPr="002F7398">
        <w:rPr>
          <w:rFonts w:cs="Arial"/>
          <w:b/>
          <w:sz w:val="22"/>
          <w:szCs w:val="22"/>
        </w:rPr>
        <w:t>8. CONTROL DE CAMBIOS</w:t>
      </w:r>
    </w:p>
    <w:p w:rsidR="0076625B" w:rsidRPr="002F7398" w:rsidRDefault="0076625B">
      <w:pPr>
        <w:rPr>
          <w:rFonts w:cs="Arial"/>
          <w:sz w:val="22"/>
          <w:szCs w:val="22"/>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1984"/>
        <w:gridCol w:w="2268"/>
        <w:gridCol w:w="3409"/>
      </w:tblGrid>
      <w:tr w:rsidR="0076625B" w:rsidRPr="002F7398" w:rsidTr="00EC521B">
        <w:trPr>
          <w:trHeight w:val="556"/>
        </w:trPr>
        <w:tc>
          <w:tcPr>
            <w:tcW w:w="1101" w:type="dxa"/>
            <w:shd w:val="clear" w:color="auto" w:fill="BFBFBF"/>
            <w:vAlign w:val="center"/>
          </w:tcPr>
          <w:p w:rsidR="0076625B" w:rsidRPr="002F7398" w:rsidRDefault="0076625B" w:rsidP="00EC521B">
            <w:pPr>
              <w:jc w:val="center"/>
              <w:rPr>
                <w:rFonts w:cs="Arial"/>
                <w:b/>
                <w:sz w:val="22"/>
                <w:szCs w:val="22"/>
              </w:rPr>
            </w:pPr>
            <w:r w:rsidRPr="002F7398">
              <w:rPr>
                <w:rFonts w:cs="Arial"/>
                <w:b/>
                <w:sz w:val="22"/>
                <w:szCs w:val="22"/>
              </w:rPr>
              <w:t>Versión</w:t>
            </w:r>
          </w:p>
        </w:tc>
        <w:tc>
          <w:tcPr>
            <w:tcW w:w="1701" w:type="dxa"/>
            <w:shd w:val="clear" w:color="auto" w:fill="BFBFBF"/>
            <w:vAlign w:val="center"/>
          </w:tcPr>
          <w:p w:rsidR="0076625B" w:rsidRPr="002F7398" w:rsidRDefault="0076625B" w:rsidP="00EC521B">
            <w:pPr>
              <w:jc w:val="center"/>
              <w:rPr>
                <w:rFonts w:cs="Arial"/>
                <w:b/>
                <w:sz w:val="22"/>
                <w:szCs w:val="22"/>
              </w:rPr>
            </w:pPr>
            <w:r w:rsidRPr="002F7398">
              <w:rPr>
                <w:rFonts w:cs="Arial"/>
                <w:b/>
                <w:sz w:val="22"/>
                <w:szCs w:val="22"/>
              </w:rPr>
              <w:t xml:space="preserve">Fecha </w:t>
            </w:r>
            <w:r w:rsidRPr="002F7398">
              <w:rPr>
                <w:rFonts w:cs="Arial"/>
                <w:sz w:val="22"/>
                <w:szCs w:val="22"/>
              </w:rPr>
              <w:t>[dd/mm/aa</w:t>
            </w:r>
            <w:r w:rsidR="00160B3C" w:rsidRPr="002F7398">
              <w:rPr>
                <w:rFonts w:cs="Arial"/>
                <w:sz w:val="22"/>
                <w:szCs w:val="22"/>
              </w:rPr>
              <w:t>aa</w:t>
            </w:r>
            <w:r w:rsidRPr="002F7398">
              <w:rPr>
                <w:rFonts w:cs="Arial"/>
                <w:sz w:val="22"/>
                <w:szCs w:val="22"/>
              </w:rPr>
              <w:t>]</w:t>
            </w:r>
          </w:p>
        </w:tc>
        <w:tc>
          <w:tcPr>
            <w:tcW w:w="1984" w:type="dxa"/>
            <w:shd w:val="clear" w:color="auto" w:fill="BFBFBF"/>
            <w:vAlign w:val="center"/>
          </w:tcPr>
          <w:p w:rsidR="0076625B" w:rsidRPr="002F7398" w:rsidRDefault="00EC521B" w:rsidP="00EC521B">
            <w:pPr>
              <w:jc w:val="center"/>
              <w:rPr>
                <w:rFonts w:cs="Arial"/>
                <w:b/>
                <w:sz w:val="22"/>
                <w:szCs w:val="22"/>
              </w:rPr>
            </w:pPr>
            <w:r w:rsidRPr="002F7398">
              <w:rPr>
                <w:rFonts w:cs="Arial"/>
                <w:b/>
                <w:sz w:val="22"/>
                <w:szCs w:val="22"/>
              </w:rPr>
              <w:t>Revis</w:t>
            </w:r>
            <w:r w:rsidR="0076625B" w:rsidRPr="002F7398">
              <w:rPr>
                <w:rFonts w:cs="Arial"/>
                <w:b/>
                <w:sz w:val="22"/>
                <w:szCs w:val="22"/>
              </w:rPr>
              <w:t>ó</w:t>
            </w:r>
          </w:p>
        </w:tc>
        <w:tc>
          <w:tcPr>
            <w:tcW w:w="2268" w:type="dxa"/>
            <w:shd w:val="clear" w:color="auto" w:fill="BFBFBF"/>
            <w:vAlign w:val="center"/>
          </w:tcPr>
          <w:p w:rsidR="0076625B" w:rsidRPr="002F7398" w:rsidRDefault="0076625B" w:rsidP="00EC521B">
            <w:pPr>
              <w:jc w:val="center"/>
              <w:rPr>
                <w:rFonts w:cs="Arial"/>
                <w:b/>
                <w:sz w:val="22"/>
                <w:szCs w:val="22"/>
              </w:rPr>
            </w:pPr>
            <w:r w:rsidRPr="002F7398">
              <w:rPr>
                <w:rFonts w:cs="Arial"/>
                <w:b/>
                <w:sz w:val="22"/>
                <w:szCs w:val="22"/>
              </w:rPr>
              <w:t>Aprobó</w:t>
            </w:r>
          </w:p>
        </w:tc>
        <w:tc>
          <w:tcPr>
            <w:tcW w:w="3409" w:type="dxa"/>
            <w:shd w:val="clear" w:color="auto" w:fill="BFBFBF"/>
            <w:vAlign w:val="center"/>
          </w:tcPr>
          <w:p w:rsidR="0076625B" w:rsidRPr="002F7398" w:rsidRDefault="0076625B" w:rsidP="00EC521B">
            <w:pPr>
              <w:jc w:val="center"/>
              <w:rPr>
                <w:rFonts w:cs="Arial"/>
                <w:b/>
                <w:sz w:val="22"/>
                <w:szCs w:val="22"/>
              </w:rPr>
            </w:pPr>
            <w:r w:rsidRPr="002F7398">
              <w:rPr>
                <w:rFonts w:cs="Arial"/>
                <w:b/>
                <w:sz w:val="22"/>
                <w:szCs w:val="22"/>
              </w:rPr>
              <w:t>Razón de la actualización</w:t>
            </w:r>
          </w:p>
        </w:tc>
      </w:tr>
      <w:tr w:rsidR="003127F2" w:rsidRPr="002F7398" w:rsidTr="00EC521B">
        <w:trPr>
          <w:trHeight w:val="281"/>
        </w:trPr>
        <w:tc>
          <w:tcPr>
            <w:tcW w:w="1101" w:type="dxa"/>
            <w:vAlign w:val="center"/>
          </w:tcPr>
          <w:p w:rsidR="003127F2" w:rsidRPr="002F7398" w:rsidRDefault="003127F2" w:rsidP="00EC521B">
            <w:pPr>
              <w:jc w:val="center"/>
              <w:rPr>
                <w:rFonts w:cs="Arial"/>
                <w:sz w:val="22"/>
                <w:szCs w:val="22"/>
              </w:rPr>
            </w:pPr>
            <w:r w:rsidRPr="002F7398">
              <w:rPr>
                <w:rFonts w:cs="Arial"/>
                <w:sz w:val="22"/>
                <w:szCs w:val="22"/>
              </w:rPr>
              <w:t>01</w:t>
            </w:r>
          </w:p>
        </w:tc>
        <w:tc>
          <w:tcPr>
            <w:tcW w:w="1701" w:type="dxa"/>
            <w:vAlign w:val="center"/>
          </w:tcPr>
          <w:p w:rsidR="003127F2" w:rsidRPr="002F7398" w:rsidRDefault="003127F2" w:rsidP="00EC521B">
            <w:pPr>
              <w:jc w:val="center"/>
              <w:rPr>
                <w:rFonts w:cs="Arial"/>
                <w:sz w:val="22"/>
                <w:szCs w:val="22"/>
              </w:rPr>
            </w:pPr>
            <w:r w:rsidRPr="002F7398">
              <w:rPr>
                <w:rFonts w:cs="Arial"/>
                <w:sz w:val="22"/>
                <w:szCs w:val="22"/>
              </w:rPr>
              <w:t>15/12/2011</w:t>
            </w:r>
          </w:p>
        </w:tc>
        <w:tc>
          <w:tcPr>
            <w:tcW w:w="1984" w:type="dxa"/>
            <w:vAlign w:val="center"/>
          </w:tcPr>
          <w:p w:rsidR="003127F2" w:rsidRPr="002F7398" w:rsidRDefault="003127F2" w:rsidP="00EC521B">
            <w:pPr>
              <w:jc w:val="center"/>
              <w:rPr>
                <w:rFonts w:cs="Arial"/>
                <w:sz w:val="22"/>
                <w:szCs w:val="22"/>
              </w:rPr>
            </w:pPr>
            <w:r w:rsidRPr="002F7398">
              <w:rPr>
                <w:rFonts w:cs="Arial"/>
                <w:sz w:val="22"/>
                <w:szCs w:val="22"/>
              </w:rPr>
              <w:t>Claudia Ochoa</w:t>
            </w:r>
          </w:p>
          <w:p w:rsidR="003127F2" w:rsidRPr="002F7398" w:rsidRDefault="003127F2" w:rsidP="00EC521B">
            <w:pPr>
              <w:jc w:val="center"/>
              <w:rPr>
                <w:rFonts w:cs="Arial"/>
                <w:sz w:val="22"/>
                <w:szCs w:val="22"/>
              </w:rPr>
            </w:pPr>
            <w:r w:rsidRPr="002F7398">
              <w:rPr>
                <w:rFonts w:cs="Arial"/>
                <w:sz w:val="22"/>
                <w:szCs w:val="22"/>
              </w:rPr>
              <w:t>Jefe de desarrollo institucional</w:t>
            </w:r>
          </w:p>
        </w:tc>
        <w:tc>
          <w:tcPr>
            <w:tcW w:w="2268" w:type="dxa"/>
            <w:vAlign w:val="center"/>
          </w:tcPr>
          <w:p w:rsidR="003127F2" w:rsidRPr="002F7398" w:rsidRDefault="003127F2" w:rsidP="00EC521B">
            <w:pPr>
              <w:jc w:val="center"/>
              <w:rPr>
                <w:rFonts w:cs="Arial"/>
                <w:sz w:val="22"/>
                <w:szCs w:val="22"/>
              </w:rPr>
            </w:pPr>
            <w:r w:rsidRPr="002F7398">
              <w:rPr>
                <w:rFonts w:cs="Arial"/>
                <w:sz w:val="22"/>
                <w:szCs w:val="22"/>
              </w:rPr>
              <w:t>Alejandro Estrada</w:t>
            </w:r>
          </w:p>
        </w:tc>
        <w:tc>
          <w:tcPr>
            <w:tcW w:w="3409" w:type="dxa"/>
            <w:vAlign w:val="center"/>
          </w:tcPr>
          <w:p w:rsidR="003127F2" w:rsidRPr="002F7398" w:rsidRDefault="003127F2" w:rsidP="00EC521B">
            <w:pPr>
              <w:jc w:val="center"/>
              <w:rPr>
                <w:rFonts w:cs="Arial"/>
                <w:sz w:val="22"/>
                <w:szCs w:val="22"/>
              </w:rPr>
            </w:pPr>
            <w:r w:rsidRPr="002F7398">
              <w:rPr>
                <w:rFonts w:cs="Arial"/>
                <w:sz w:val="22"/>
                <w:szCs w:val="22"/>
              </w:rPr>
              <w:t>Elaboración del documento</w:t>
            </w:r>
          </w:p>
        </w:tc>
      </w:tr>
      <w:tr w:rsidR="003127F2" w:rsidRPr="002F7398" w:rsidTr="00EC521B">
        <w:trPr>
          <w:trHeight w:val="1135"/>
        </w:trPr>
        <w:tc>
          <w:tcPr>
            <w:tcW w:w="1101" w:type="dxa"/>
            <w:vAlign w:val="center"/>
          </w:tcPr>
          <w:p w:rsidR="003127F2" w:rsidRPr="002F7398" w:rsidRDefault="003127F2" w:rsidP="00EC521B">
            <w:pPr>
              <w:jc w:val="center"/>
              <w:rPr>
                <w:rFonts w:cs="Arial"/>
                <w:sz w:val="22"/>
                <w:szCs w:val="22"/>
              </w:rPr>
            </w:pPr>
            <w:r w:rsidRPr="002F7398">
              <w:rPr>
                <w:rFonts w:cs="Arial"/>
                <w:sz w:val="22"/>
                <w:szCs w:val="22"/>
              </w:rPr>
              <w:t>02</w:t>
            </w:r>
          </w:p>
        </w:tc>
        <w:tc>
          <w:tcPr>
            <w:tcW w:w="1701" w:type="dxa"/>
            <w:vAlign w:val="center"/>
          </w:tcPr>
          <w:p w:rsidR="003127F2" w:rsidRPr="002F7398" w:rsidRDefault="00A457C2" w:rsidP="00EC521B">
            <w:pPr>
              <w:jc w:val="center"/>
              <w:rPr>
                <w:rFonts w:cs="Arial"/>
                <w:sz w:val="22"/>
                <w:szCs w:val="22"/>
              </w:rPr>
            </w:pPr>
            <w:r w:rsidRPr="002F7398">
              <w:rPr>
                <w:rFonts w:cs="Arial"/>
                <w:sz w:val="22"/>
                <w:szCs w:val="22"/>
              </w:rPr>
              <w:t>07/07/2015</w:t>
            </w:r>
          </w:p>
        </w:tc>
        <w:tc>
          <w:tcPr>
            <w:tcW w:w="1984" w:type="dxa"/>
            <w:vAlign w:val="center"/>
          </w:tcPr>
          <w:p w:rsidR="003127F2" w:rsidRPr="002F7398" w:rsidRDefault="00A457C2" w:rsidP="00EC521B">
            <w:pPr>
              <w:jc w:val="center"/>
              <w:rPr>
                <w:rFonts w:cs="Arial"/>
                <w:sz w:val="22"/>
                <w:szCs w:val="22"/>
                <w:lang w:val="de-DE"/>
              </w:rPr>
            </w:pPr>
            <w:r w:rsidRPr="002F7398">
              <w:rPr>
                <w:rFonts w:cs="Arial"/>
                <w:sz w:val="22"/>
                <w:szCs w:val="22"/>
                <w:lang w:val="de-DE"/>
              </w:rPr>
              <w:t xml:space="preserve">Patricia Ferraro - </w:t>
            </w:r>
            <w:r w:rsidR="003127F2" w:rsidRPr="002F7398">
              <w:rPr>
                <w:rFonts w:cs="Arial"/>
                <w:sz w:val="22"/>
                <w:szCs w:val="22"/>
                <w:lang w:val="de-DE"/>
              </w:rPr>
              <w:t>Secretaria General</w:t>
            </w:r>
          </w:p>
        </w:tc>
        <w:tc>
          <w:tcPr>
            <w:tcW w:w="2268" w:type="dxa"/>
            <w:vAlign w:val="center"/>
          </w:tcPr>
          <w:p w:rsidR="003127F2" w:rsidRPr="002F7398" w:rsidRDefault="003127F2" w:rsidP="00EC521B">
            <w:pPr>
              <w:jc w:val="center"/>
              <w:rPr>
                <w:rFonts w:cs="Arial"/>
                <w:sz w:val="22"/>
                <w:szCs w:val="22"/>
                <w:lang w:val="de-DE"/>
              </w:rPr>
            </w:pPr>
            <w:r w:rsidRPr="002F7398">
              <w:rPr>
                <w:rFonts w:cs="Arial"/>
                <w:sz w:val="22"/>
                <w:szCs w:val="22"/>
                <w:lang w:val="de-DE"/>
              </w:rPr>
              <w:t>Comité MECI - Calidad</w:t>
            </w:r>
          </w:p>
        </w:tc>
        <w:tc>
          <w:tcPr>
            <w:tcW w:w="3409" w:type="dxa"/>
            <w:vAlign w:val="center"/>
          </w:tcPr>
          <w:p w:rsidR="003127F2" w:rsidRPr="002F7398" w:rsidRDefault="00CD6535" w:rsidP="00EC521B">
            <w:pPr>
              <w:jc w:val="center"/>
              <w:rPr>
                <w:rFonts w:cs="Arial"/>
                <w:sz w:val="22"/>
                <w:szCs w:val="22"/>
              </w:rPr>
            </w:pPr>
            <w:r w:rsidRPr="002F7398">
              <w:rPr>
                <w:rFonts w:cs="Arial"/>
                <w:sz w:val="22"/>
                <w:szCs w:val="22"/>
              </w:rPr>
              <w:t>Modificación</w:t>
            </w:r>
            <w:r w:rsidR="00A457C2" w:rsidRPr="002F7398">
              <w:rPr>
                <w:rFonts w:cs="Arial"/>
                <w:sz w:val="22"/>
                <w:szCs w:val="22"/>
              </w:rPr>
              <w:t xml:space="preserve"> en el control deregistros, actualización de las actividades del procedimiento</w:t>
            </w:r>
          </w:p>
        </w:tc>
      </w:tr>
      <w:tr w:rsidR="00CD6535" w:rsidRPr="002F7398" w:rsidTr="00EC521B">
        <w:trPr>
          <w:trHeight w:val="1135"/>
        </w:trPr>
        <w:tc>
          <w:tcPr>
            <w:tcW w:w="1101" w:type="dxa"/>
            <w:vAlign w:val="center"/>
          </w:tcPr>
          <w:p w:rsidR="00CD6535" w:rsidRPr="002F7398" w:rsidRDefault="00CD6535" w:rsidP="00EC521B">
            <w:pPr>
              <w:jc w:val="center"/>
              <w:rPr>
                <w:rFonts w:cs="Arial"/>
                <w:sz w:val="22"/>
                <w:szCs w:val="22"/>
              </w:rPr>
            </w:pPr>
            <w:r w:rsidRPr="002F7398">
              <w:rPr>
                <w:rFonts w:cs="Arial"/>
                <w:sz w:val="22"/>
                <w:szCs w:val="22"/>
              </w:rPr>
              <w:t>03</w:t>
            </w:r>
          </w:p>
        </w:tc>
        <w:tc>
          <w:tcPr>
            <w:tcW w:w="1701" w:type="dxa"/>
            <w:vAlign w:val="center"/>
          </w:tcPr>
          <w:p w:rsidR="00CD6535" w:rsidRPr="002F7398" w:rsidRDefault="00B940C7" w:rsidP="00EC521B">
            <w:pPr>
              <w:jc w:val="center"/>
              <w:rPr>
                <w:rFonts w:cs="Arial"/>
                <w:sz w:val="22"/>
                <w:szCs w:val="22"/>
              </w:rPr>
            </w:pPr>
            <w:r w:rsidRPr="002F7398">
              <w:rPr>
                <w:rFonts w:cs="Arial"/>
                <w:sz w:val="22"/>
                <w:szCs w:val="22"/>
              </w:rPr>
              <w:t>30/09/2015</w:t>
            </w:r>
          </w:p>
        </w:tc>
        <w:tc>
          <w:tcPr>
            <w:tcW w:w="1984" w:type="dxa"/>
            <w:vAlign w:val="center"/>
          </w:tcPr>
          <w:p w:rsidR="00CD6535" w:rsidRPr="002F7398" w:rsidRDefault="00CD6535" w:rsidP="00EC521B">
            <w:pPr>
              <w:jc w:val="center"/>
              <w:rPr>
                <w:rFonts w:cs="Arial"/>
                <w:sz w:val="22"/>
                <w:szCs w:val="22"/>
                <w:lang w:val="de-DE"/>
              </w:rPr>
            </w:pPr>
            <w:r w:rsidRPr="002F7398">
              <w:rPr>
                <w:rFonts w:cs="Arial"/>
                <w:sz w:val="22"/>
                <w:szCs w:val="22"/>
                <w:lang w:val="de-DE"/>
              </w:rPr>
              <w:t>Patricia Ferraro - Secretaria General</w:t>
            </w:r>
          </w:p>
        </w:tc>
        <w:tc>
          <w:tcPr>
            <w:tcW w:w="2268" w:type="dxa"/>
            <w:vAlign w:val="center"/>
          </w:tcPr>
          <w:p w:rsidR="00CD6535" w:rsidRPr="002F7398" w:rsidRDefault="00B940C7" w:rsidP="00EC521B">
            <w:pPr>
              <w:jc w:val="center"/>
              <w:rPr>
                <w:rFonts w:cs="Arial"/>
                <w:sz w:val="22"/>
                <w:szCs w:val="22"/>
                <w:lang w:val="de-DE"/>
              </w:rPr>
            </w:pPr>
            <w:r w:rsidRPr="002F7398">
              <w:rPr>
                <w:rFonts w:cs="Arial"/>
                <w:sz w:val="22"/>
                <w:szCs w:val="22"/>
                <w:lang w:val="de-DE"/>
              </w:rPr>
              <w:t>Patricia Ferraro - Secretaria General</w:t>
            </w:r>
          </w:p>
        </w:tc>
        <w:tc>
          <w:tcPr>
            <w:tcW w:w="3409" w:type="dxa"/>
            <w:vAlign w:val="center"/>
          </w:tcPr>
          <w:p w:rsidR="00CD6535" w:rsidRPr="002F7398" w:rsidRDefault="00B940C7" w:rsidP="0034507F">
            <w:pPr>
              <w:jc w:val="center"/>
              <w:rPr>
                <w:rFonts w:cs="Arial"/>
                <w:sz w:val="22"/>
                <w:szCs w:val="22"/>
              </w:rPr>
            </w:pPr>
            <w:r w:rsidRPr="002F7398">
              <w:rPr>
                <w:rFonts w:cs="Arial"/>
                <w:sz w:val="22"/>
                <w:szCs w:val="22"/>
              </w:rPr>
              <w:t>Se incluyeron los Formatos FBS-02</w:t>
            </w:r>
            <w:r w:rsidR="0034507F" w:rsidRPr="002F7398">
              <w:rPr>
                <w:rFonts w:cs="Arial"/>
                <w:sz w:val="22"/>
                <w:szCs w:val="22"/>
              </w:rPr>
              <w:t xml:space="preserve">, FBS-03, FBS </w:t>
            </w:r>
            <w:r w:rsidRPr="002F7398">
              <w:rPr>
                <w:rFonts w:cs="Arial"/>
                <w:sz w:val="22"/>
                <w:szCs w:val="22"/>
              </w:rPr>
              <w:t>-04</w:t>
            </w:r>
            <w:r w:rsidR="0034507F" w:rsidRPr="002F7398">
              <w:rPr>
                <w:rFonts w:cs="Arial"/>
                <w:sz w:val="22"/>
                <w:szCs w:val="22"/>
              </w:rPr>
              <w:t xml:space="preserve">, FBS-05, </w:t>
            </w:r>
            <w:r w:rsidR="005A32A5" w:rsidRPr="002F7398">
              <w:rPr>
                <w:rFonts w:cs="Arial"/>
                <w:sz w:val="22"/>
                <w:szCs w:val="22"/>
              </w:rPr>
              <w:t>FBS-</w:t>
            </w:r>
            <w:r w:rsidR="005A49D7" w:rsidRPr="002F7398">
              <w:rPr>
                <w:rFonts w:cs="Arial"/>
                <w:sz w:val="22"/>
                <w:szCs w:val="22"/>
              </w:rPr>
              <w:t>0</w:t>
            </w:r>
            <w:r w:rsidRPr="002F7398">
              <w:rPr>
                <w:rFonts w:cs="Arial"/>
                <w:sz w:val="22"/>
                <w:szCs w:val="22"/>
              </w:rPr>
              <w:t>7</w:t>
            </w:r>
            <w:r w:rsidR="0034507F" w:rsidRPr="002F7398">
              <w:rPr>
                <w:rFonts w:cs="Arial"/>
                <w:sz w:val="22"/>
                <w:szCs w:val="22"/>
              </w:rPr>
              <w:t>, FBS-08, FBS-09, FBS</w:t>
            </w:r>
            <w:r w:rsidRPr="002F7398">
              <w:rPr>
                <w:rFonts w:cs="Arial"/>
                <w:sz w:val="22"/>
                <w:szCs w:val="22"/>
              </w:rPr>
              <w:t>-11</w:t>
            </w:r>
          </w:p>
        </w:tc>
      </w:tr>
      <w:tr w:rsidR="00D860FA" w:rsidRPr="002F7398" w:rsidTr="00EC521B">
        <w:trPr>
          <w:trHeight w:val="1135"/>
        </w:trPr>
        <w:tc>
          <w:tcPr>
            <w:tcW w:w="1101" w:type="dxa"/>
            <w:vAlign w:val="center"/>
          </w:tcPr>
          <w:p w:rsidR="00D860FA" w:rsidRPr="002F7398" w:rsidRDefault="00D860FA" w:rsidP="00EC521B">
            <w:pPr>
              <w:jc w:val="center"/>
              <w:rPr>
                <w:rFonts w:cs="Arial"/>
                <w:sz w:val="22"/>
                <w:szCs w:val="22"/>
              </w:rPr>
            </w:pPr>
            <w:r w:rsidRPr="002F7398">
              <w:rPr>
                <w:rFonts w:cs="Arial"/>
                <w:sz w:val="22"/>
                <w:szCs w:val="22"/>
              </w:rPr>
              <w:t>04</w:t>
            </w:r>
          </w:p>
        </w:tc>
        <w:tc>
          <w:tcPr>
            <w:tcW w:w="1701" w:type="dxa"/>
            <w:vAlign w:val="center"/>
          </w:tcPr>
          <w:p w:rsidR="00D860FA" w:rsidRPr="002F7398" w:rsidRDefault="00B374C3" w:rsidP="00EC521B">
            <w:pPr>
              <w:jc w:val="center"/>
              <w:rPr>
                <w:rFonts w:cs="Arial"/>
                <w:sz w:val="22"/>
                <w:szCs w:val="22"/>
              </w:rPr>
            </w:pPr>
            <w:r w:rsidRPr="002F7398">
              <w:rPr>
                <w:rFonts w:cs="Arial"/>
                <w:sz w:val="22"/>
                <w:szCs w:val="22"/>
              </w:rPr>
              <w:t>05/10/2018</w:t>
            </w:r>
          </w:p>
        </w:tc>
        <w:tc>
          <w:tcPr>
            <w:tcW w:w="1984" w:type="dxa"/>
            <w:vAlign w:val="center"/>
          </w:tcPr>
          <w:p w:rsidR="00F46550" w:rsidRPr="002F7398" w:rsidRDefault="0053770C" w:rsidP="00EC521B">
            <w:pPr>
              <w:jc w:val="center"/>
              <w:rPr>
                <w:rFonts w:cs="Arial"/>
                <w:sz w:val="22"/>
                <w:szCs w:val="22"/>
                <w:lang w:val="de-DE"/>
              </w:rPr>
            </w:pPr>
            <w:r w:rsidRPr="002F7398">
              <w:rPr>
                <w:rFonts w:cs="Arial"/>
                <w:sz w:val="22"/>
                <w:szCs w:val="22"/>
                <w:lang w:val="de-DE"/>
              </w:rPr>
              <w:t>Secretaría General</w:t>
            </w:r>
          </w:p>
        </w:tc>
        <w:tc>
          <w:tcPr>
            <w:tcW w:w="2268" w:type="dxa"/>
            <w:vAlign w:val="center"/>
          </w:tcPr>
          <w:p w:rsidR="00D860FA" w:rsidRPr="002F7398" w:rsidRDefault="00B374C3" w:rsidP="00B374C3">
            <w:pPr>
              <w:jc w:val="center"/>
              <w:rPr>
                <w:rFonts w:cs="Arial"/>
                <w:sz w:val="22"/>
                <w:szCs w:val="22"/>
                <w:lang w:val="de-DE"/>
              </w:rPr>
            </w:pPr>
            <w:r w:rsidRPr="002F7398">
              <w:rPr>
                <w:rFonts w:cs="Arial"/>
                <w:sz w:val="22"/>
                <w:szCs w:val="22"/>
                <w:lang w:val="de-DE"/>
              </w:rPr>
              <w:t>Comité Institucional de Gestión y desempeño MIPG</w:t>
            </w:r>
          </w:p>
        </w:tc>
        <w:tc>
          <w:tcPr>
            <w:tcW w:w="3409" w:type="dxa"/>
            <w:vAlign w:val="center"/>
          </w:tcPr>
          <w:p w:rsidR="00D860FA" w:rsidRPr="002F7398" w:rsidRDefault="00D860FA" w:rsidP="0034507F">
            <w:pPr>
              <w:jc w:val="center"/>
              <w:rPr>
                <w:rFonts w:cs="Arial"/>
                <w:sz w:val="22"/>
                <w:szCs w:val="22"/>
              </w:rPr>
            </w:pPr>
            <w:r w:rsidRPr="002F7398">
              <w:rPr>
                <w:rFonts w:cs="Arial"/>
                <w:sz w:val="22"/>
                <w:szCs w:val="22"/>
              </w:rPr>
              <w:t>Modificación en el control de registros, actualización de las actividades del procedimiento</w:t>
            </w:r>
          </w:p>
        </w:tc>
      </w:tr>
      <w:tr w:rsidR="00500351" w:rsidRPr="002F7398" w:rsidTr="002A3ACE">
        <w:trPr>
          <w:trHeight w:val="1135"/>
        </w:trPr>
        <w:tc>
          <w:tcPr>
            <w:tcW w:w="1101" w:type="dxa"/>
            <w:vAlign w:val="center"/>
          </w:tcPr>
          <w:p w:rsidR="00500351" w:rsidRPr="002F7398" w:rsidRDefault="00500351" w:rsidP="00500351">
            <w:pPr>
              <w:jc w:val="center"/>
              <w:rPr>
                <w:rFonts w:cs="Arial"/>
                <w:sz w:val="22"/>
                <w:szCs w:val="22"/>
              </w:rPr>
            </w:pPr>
            <w:r w:rsidRPr="002F7398">
              <w:rPr>
                <w:rFonts w:cs="Arial"/>
                <w:sz w:val="22"/>
                <w:szCs w:val="22"/>
              </w:rPr>
              <w:t>05</w:t>
            </w:r>
          </w:p>
        </w:tc>
        <w:tc>
          <w:tcPr>
            <w:tcW w:w="1701" w:type="dxa"/>
          </w:tcPr>
          <w:p w:rsidR="00500351" w:rsidRPr="002F7398" w:rsidRDefault="00500351" w:rsidP="00500351">
            <w:pPr>
              <w:jc w:val="center"/>
              <w:rPr>
                <w:rFonts w:cs="Arial"/>
                <w:color w:val="000000"/>
                <w:sz w:val="21"/>
                <w:szCs w:val="21"/>
              </w:rPr>
            </w:pPr>
          </w:p>
          <w:p w:rsidR="00500351" w:rsidRPr="002F7398" w:rsidRDefault="00500351" w:rsidP="00500351">
            <w:pPr>
              <w:jc w:val="center"/>
              <w:rPr>
                <w:rFonts w:cs="Arial"/>
                <w:color w:val="000000"/>
                <w:sz w:val="21"/>
                <w:szCs w:val="21"/>
              </w:rPr>
            </w:pPr>
            <w:r w:rsidRPr="002F7398">
              <w:rPr>
                <w:rFonts w:cs="Arial"/>
                <w:color w:val="000000"/>
                <w:sz w:val="21"/>
                <w:szCs w:val="21"/>
              </w:rPr>
              <w:t>19/03/2020</w:t>
            </w:r>
          </w:p>
        </w:tc>
        <w:tc>
          <w:tcPr>
            <w:tcW w:w="1984" w:type="dxa"/>
          </w:tcPr>
          <w:p w:rsidR="00500351" w:rsidRPr="002F7398" w:rsidRDefault="00500351" w:rsidP="00500351">
            <w:pPr>
              <w:jc w:val="center"/>
              <w:rPr>
                <w:rFonts w:cs="Arial"/>
                <w:color w:val="000000"/>
                <w:sz w:val="21"/>
                <w:szCs w:val="21"/>
              </w:rPr>
            </w:pPr>
            <w:r w:rsidRPr="002F7398">
              <w:rPr>
                <w:rFonts w:cs="Arial"/>
                <w:color w:val="000000"/>
                <w:sz w:val="21"/>
                <w:szCs w:val="21"/>
              </w:rPr>
              <w:t>Personero Municipal</w:t>
            </w:r>
          </w:p>
        </w:tc>
        <w:tc>
          <w:tcPr>
            <w:tcW w:w="2268" w:type="dxa"/>
          </w:tcPr>
          <w:p w:rsidR="00500351" w:rsidRPr="002F7398" w:rsidRDefault="00500351" w:rsidP="00500351">
            <w:pPr>
              <w:rPr>
                <w:rFonts w:cs="Arial"/>
                <w:color w:val="000000"/>
                <w:sz w:val="21"/>
                <w:szCs w:val="21"/>
              </w:rPr>
            </w:pPr>
            <w:r w:rsidRPr="002F7398">
              <w:rPr>
                <w:rFonts w:cs="Arial"/>
                <w:color w:val="000000"/>
                <w:sz w:val="21"/>
                <w:szCs w:val="21"/>
              </w:rPr>
              <w:t>Comité MIPG Comité Institucional de Gestión y Desempeño</w:t>
            </w:r>
          </w:p>
        </w:tc>
        <w:tc>
          <w:tcPr>
            <w:tcW w:w="3409" w:type="dxa"/>
          </w:tcPr>
          <w:p w:rsidR="00500351" w:rsidRPr="002F7398" w:rsidRDefault="00500351" w:rsidP="00500351">
            <w:pPr>
              <w:jc w:val="both"/>
              <w:rPr>
                <w:rFonts w:cs="Arial"/>
                <w:color w:val="000000"/>
                <w:sz w:val="21"/>
                <w:szCs w:val="21"/>
              </w:rPr>
            </w:pPr>
            <w:r w:rsidRPr="002F7398">
              <w:rPr>
                <w:rFonts w:cs="Arial"/>
                <w:color w:val="000000"/>
                <w:sz w:val="21"/>
                <w:szCs w:val="21"/>
              </w:rPr>
              <w:t xml:space="preserve">Actualización de Imagen Institucional por cambio de Personero. </w:t>
            </w:r>
          </w:p>
        </w:tc>
      </w:tr>
      <w:tr w:rsidR="007F456B" w:rsidRPr="002F7398" w:rsidTr="002A3ACE">
        <w:trPr>
          <w:trHeight w:val="1135"/>
        </w:trPr>
        <w:tc>
          <w:tcPr>
            <w:tcW w:w="1101" w:type="dxa"/>
            <w:vAlign w:val="center"/>
          </w:tcPr>
          <w:p w:rsidR="007F456B" w:rsidRPr="002F7398" w:rsidRDefault="007F456B" w:rsidP="00500351">
            <w:pPr>
              <w:jc w:val="center"/>
              <w:rPr>
                <w:rFonts w:cs="Arial"/>
                <w:sz w:val="22"/>
                <w:szCs w:val="22"/>
              </w:rPr>
            </w:pPr>
            <w:r w:rsidRPr="002F7398">
              <w:rPr>
                <w:rFonts w:cs="Arial"/>
                <w:sz w:val="22"/>
                <w:szCs w:val="22"/>
              </w:rPr>
              <w:t>06</w:t>
            </w:r>
          </w:p>
        </w:tc>
        <w:tc>
          <w:tcPr>
            <w:tcW w:w="1701" w:type="dxa"/>
          </w:tcPr>
          <w:p w:rsidR="007F456B" w:rsidRPr="002F7398" w:rsidRDefault="007F456B" w:rsidP="00500351">
            <w:pPr>
              <w:jc w:val="center"/>
              <w:rPr>
                <w:rFonts w:cs="Arial"/>
                <w:color w:val="000000"/>
                <w:sz w:val="21"/>
                <w:szCs w:val="21"/>
              </w:rPr>
            </w:pPr>
            <w:r w:rsidRPr="002F7398">
              <w:rPr>
                <w:rFonts w:cs="Arial"/>
                <w:color w:val="000000"/>
                <w:sz w:val="21"/>
                <w:szCs w:val="21"/>
              </w:rPr>
              <w:t>06/10/2020</w:t>
            </w:r>
          </w:p>
        </w:tc>
        <w:tc>
          <w:tcPr>
            <w:tcW w:w="1984" w:type="dxa"/>
          </w:tcPr>
          <w:p w:rsidR="007F456B" w:rsidRPr="002F7398" w:rsidRDefault="007F456B" w:rsidP="00500351">
            <w:pPr>
              <w:jc w:val="center"/>
              <w:rPr>
                <w:rFonts w:cs="Arial"/>
                <w:color w:val="000000"/>
                <w:sz w:val="21"/>
                <w:szCs w:val="21"/>
              </w:rPr>
            </w:pPr>
            <w:r w:rsidRPr="002F7398">
              <w:rPr>
                <w:rFonts w:cs="Arial"/>
                <w:color w:val="000000"/>
                <w:sz w:val="21"/>
                <w:szCs w:val="21"/>
              </w:rPr>
              <w:t>Secretaría Gener</w:t>
            </w:r>
            <w:r w:rsidR="00C6271E" w:rsidRPr="002F7398">
              <w:rPr>
                <w:rFonts w:cs="Arial"/>
                <w:color w:val="000000"/>
                <w:sz w:val="21"/>
                <w:szCs w:val="21"/>
              </w:rPr>
              <w:t>al</w:t>
            </w:r>
          </w:p>
        </w:tc>
        <w:tc>
          <w:tcPr>
            <w:tcW w:w="2268" w:type="dxa"/>
          </w:tcPr>
          <w:p w:rsidR="007F456B" w:rsidRPr="002F7398" w:rsidRDefault="007F456B" w:rsidP="00500351">
            <w:pPr>
              <w:rPr>
                <w:rFonts w:cs="Arial"/>
                <w:color w:val="000000"/>
                <w:sz w:val="21"/>
                <w:szCs w:val="21"/>
              </w:rPr>
            </w:pPr>
            <w:r w:rsidRPr="002F7398">
              <w:rPr>
                <w:rFonts w:cs="Arial"/>
                <w:color w:val="000000"/>
                <w:sz w:val="21"/>
                <w:szCs w:val="21"/>
              </w:rPr>
              <w:t>Comité MIPG Comité Institucional de Gestión y Desempeño</w:t>
            </w:r>
          </w:p>
        </w:tc>
        <w:tc>
          <w:tcPr>
            <w:tcW w:w="3409" w:type="dxa"/>
          </w:tcPr>
          <w:p w:rsidR="007F456B" w:rsidRPr="002F7398" w:rsidRDefault="007F456B" w:rsidP="00500351">
            <w:pPr>
              <w:jc w:val="both"/>
              <w:rPr>
                <w:rFonts w:cs="Arial"/>
                <w:color w:val="000000"/>
                <w:sz w:val="21"/>
                <w:szCs w:val="21"/>
              </w:rPr>
            </w:pPr>
            <w:r w:rsidRPr="002F7398">
              <w:rPr>
                <w:rFonts w:cs="Arial"/>
                <w:color w:val="000000"/>
                <w:sz w:val="21"/>
                <w:szCs w:val="21"/>
              </w:rPr>
              <w:t>Se actualiza “registro” por información documentada.</w:t>
            </w:r>
          </w:p>
          <w:p w:rsidR="007F456B" w:rsidRPr="002F7398" w:rsidRDefault="007F456B" w:rsidP="00500351">
            <w:pPr>
              <w:jc w:val="both"/>
              <w:rPr>
                <w:rFonts w:cs="Arial"/>
                <w:color w:val="000000"/>
                <w:sz w:val="21"/>
                <w:szCs w:val="21"/>
              </w:rPr>
            </w:pPr>
            <w:r w:rsidRPr="002F7398">
              <w:rPr>
                <w:rFonts w:cs="Arial"/>
                <w:color w:val="000000"/>
                <w:sz w:val="21"/>
                <w:szCs w:val="21"/>
              </w:rPr>
              <w:t xml:space="preserve">Se adiciona acciones de mejoramiento FEM-04 Plan de Mejoramiento   FPI-04  Mapa de Riesgos a las actividades del </w:t>
            </w:r>
            <w:r w:rsidRPr="002F7398">
              <w:rPr>
                <w:rFonts w:cs="Arial"/>
                <w:color w:val="000000"/>
                <w:sz w:val="21"/>
                <w:szCs w:val="21"/>
              </w:rPr>
              <w:lastRenderedPageBreak/>
              <w:t xml:space="preserve">procedimiento. Se actualización información documentada en cuanto a nombres de formatos </w:t>
            </w:r>
          </w:p>
        </w:tc>
      </w:tr>
      <w:tr w:rsidR="00127CA8" w:rsidRPr="002F7398" w:rsidTr="002A3ACE">
        <w:trPr>
          <w:trHeight w:val="1135"/>
        </w:trPr>
        <w:tc>
          <w:tcPr>
            <w:tcW w:w="1101" w:type="dxa"/>
            <w:vAlign w:val="center"/>
          </w:tcPr>
          <w:p w:rsidR="00127CA8" w:rsidRPr="002F7398" w:rsidRDefault="00127CA8" w:rsidP="00500351">
            <w:pPr>
              <w:jc w:val="center"/>
              <w:rPr>
                <w:rFonts w:cs="Arial"/>
                <w:sz w:val="22"/>
                <w:szCs w:val="22"/>
              </w:rPr>
            </w:pPr>
            <w:r w:rsidRPr="002F7398">
              <w:rPr>
                <w:rFonts w:cs="Arial"/>
                <w:sz w:val="22"/>
                <w:szCs w:val="22"/>
              </w:rPr>
              <w:lastRenderedPageBreak/>
              <w:t>7</w:t>
            </w:r>
          </w:p>
        </w:tc>
        <w:tc>
          <w:tcPr>
            <w:tcW w:w="1701" w:type="dxa"/>
          </w:tcPr>
          <w:p w:rsidR="00127CA8" w:rsidRPr="002F7398" w:rsidRDefault="00127CA8" w:rsidP="002A3ACE">
            <w:pPr>
              <w:rPr>
                <w:rFonts w:cs="Arial"/>
                <w:color w:val="000000"/>
                <w:sz w:val="21"/>
                <w:szCs w:val="21"/>
              </w:rPr>
            </w:pPr>
            <w:r w:rsidRPr="002F7398">
              <w:rPr>
                <w:rFonts w:cs="Arial"/>
                <w:color w:val="000000"/>
                <w:sz w:val="21"/>
                <w:szCs w:val="21"/>
              </w:rPr>
              <w:t>24/02/2022</w:t>
            </w:r>
          </w:p>
        </w:tc>
        <w:tc>
          <w:tcPr>
            <w:tcW w:w="1984" w:type="dxa"/>
          </w:tcPr>
          <w:p w:rsidR="00127CA8" w:rsidRPr="002F7398" w:rsidRDefault="00127CA8" w:rsidP="002A3ACE">
            <w:pPr>
              <w:rPr>
                <w:rFonts w:cs="Arial"/>
                <w:color w:val="000000"/>
                <w:sz w:val="21"/>
                <w:szCs w:val="21"/>
              </w:rPr>
            </w:pPr>
            <w:r w:rsidRPr="002F7398">
              <w:rPr>
                <w:rFonts w:cs="Arial"/>
                <w:color w:val="000000"/>
                <w:sz w:val="21"/>
                <w:szCs w:val="21"/>
              </w:rPr>
              <w:t>SGC</w:t>
            </w:r>
          </w:p>
        </w:tc>
        <w:tc>
          <w:tcPr>
            <w:tcW w:w="2268" w:type="dxa"/>
          </w:tcPr>
          <w:p w:rsidR="00127CA8" w:rsidRPr="002F7398" w:rsidRDefault="00127CA8" w:rsidP="002A3ACE">
            <w:pPr>
              <w:rPr>
                <w:rFonts w:cs="Arial"/>
                <w:color w:val="000000"/>
                <w:sz w:val="21"/>
                <w:szCs w:val="21"/>
              </w:rPr>
            </w:pPr>
            <w:r w:rsidRPr="002F7398">
              <w:rPr>
                <w:rFonts w:cs="Arial"/>
                <w:color w:val="000000"/>
                <w:sz w:val="21"/>
                <w:szCs w:val="21"/>
              </w:rPr>
              <w:t xml:space="preserve">Comité Institucional de Gestión y Desempeño </w:t>
            </w:r>
          </w:p>
        </w:tc>
        <w:tc>
          <w:tcPr>
            <w:tcW w:w="3409" w:type="dxa"/>
          </w:tcPr>
          <w:p w:rsidR="00127CA8" w:rsidRPr="002F7398" w:rsidRDefault="00127CA8" w:rsidP="002A3ACE">
            <w:pPr>
              <w:rPr>
                <w:rFonts w:cs="Arial"/>
                <w:color w:val="000000"/>
                <w:sz w:val="21"/>
                <w:szCs w:val="21"/>
              </w:rPr>
            </w:pPr>
            <w:r w:rsidRPr="002F7398">
              <w:rPr>
                <w:rFonts w:cs="Arial"/>
                <w:color w:val="000000"/>
                <w:sz w:val="21"/>
                <w:szCs w:val="21"/>
              </w:rPr>
              <w:t xml:space="preserve">Actualización logos del ICONTEC con el número de registro de re certificación del 2 de noviembre de 2021. </w:t>
            </w:r>
          </w:p>
          <w:p w:rsidR="00127CA8" w:rsidRPr="002F7398" w:rsidRDefault="00127CA8" w:rsidP="002A3ACE">
            <w:pPr>
              <w:rPr>
                <w:rFonts w:cs="Arial"/>
                <w:color w:val="000000"/>
                <w:sz w:val="21"/>
                <w:szCs w:val="21"/>
              </w:rPr>
            </w:pPr>
            <w:r w:rsidRPr="002F7398">
              <w:rPr>
                <w:rFonts w:cs="Arial"/>
                <w:color w:val="000000"/>
                <w:sz w:val="21"/>
                <w:szCs w:val="21"/>
              </w:rPr>
              <w:t>CO-SC-CER427866</w:t>
            </w:r>
          </w:p>
        </w:tc>
      </w:tr>
      <w:tr w:rsidR="00970B2C" w:rsidRPr="003127F2" w:rsidTr="00B651C7">
        <w:trPr>
          <w:trHeight w:val="1135"/>
        </w:trPr>
        <w:tc>
          <w:tcPr>
            <w:tcW w:w="1101" w:type="dxa"/>
            <w:vAlign w:val="center"/>
          </w:tcPr>
          <w:p w:rsidR="00970B2C" w:rsidRPr="002F7398" w:rsidRDefault="00970B2C" w:rsidP="00500351">
            <w:pPr>
              <w:jc w:val="center"/>
              <w:rPr>
                <w:rFonts w:cs="Arial"/>
                <w:sz w:val="22"/>
                <w:szCs w:val="22"/>
              </w:rPr>
            </w:pPr>
            <w:r w:rsidRPr="002F7398">
              <w:rPr>
                <w:rFonts w:cs="Arial"/>
                <w:sz w:val="22"/>
                <w:szCs w:val="22"/>
              </w:rPr>
              <w:t>8</w:t>
            </w:r>
          </w:p>
        </w:tc>
        <w:tc>
          <w:tcPr>
            <w:tcW w:w="1701" w:type="dxa"/>
            <w:vAlign w:val="center"/>
          </w:tcPr>
          <w:p w:rsidR="00970B2C" w:rsidRPr="002F7398" w:rsidRDefault="002F7398" w:rsidP="00B651C7">
            <w:pPr>
              <w:rPr>
                <w:rFonts w:cs="Arial"/>
                <w:color w:val="000000"/>
                <w:sz w:val="21"/>
                <w:szCs w:val="21"/>
              </w:rPr>
            </w:pPr>
            <w:r>
              <w:rPr>
                <w:rFonts w:cs="Arial"/>
                <w:color w:val="000000"/>
                <w:sz w:val="21"/>
                <w:szCs w:val="21"/>
              </w:rPr>
              <w:t>06/10/2022</w:t>
            </w:r>
          </w:p>
        </w:tc>
        <w:tc>
          <w:tcPr>
            <w:tcW w:w="1984" w:type="dxa"/>
          </w:tcPr>
          <w:p w:rsidR="00970B2C" w:rsidRPr="002F7398" w:rsidRDefault="002F7398" w:rsidP="002A3ACE">
            <w:pPr>
              <w:rPr>
                <w:rFonts w:cs="Arial"/>
                <w:color w:val="000000"/>
                <w:sz w:val="21"/>
                <w:szCs w:val="21"/>
              </w:rPr>
            </w:pPr>
            <w:r>
              <w:rPr>
                <w:rFonts w:cs="Arial"/>
                <w:color w:val="000000"/>
                <w:sz w:val="21"/>
                <w:szCs w:val="21"/>
              </w:rPr>
              <w:t xml:space="preserve">Secretaria General y personal de apoyo a la gestión </w:t>
            </w:r>
          </w:p>
        </w:tc>
        <w:tc>
          <w:tcPr>
            <w:tcW w:w="2268" w:type="dxa"/>
          </w:tcPr>
          <w:p w:rsidR="00970B2C" w:rsidRPr="002F7398" w:rsidRDefault="00970B2C" w:rsidP="002A3ACE">
            <w:pPr>
              <w:rPr>
                <w:rFonts w:cs="Arial"/>
                <w:color w:val="000000"/>
                <w:sz w:val="21"/>
                <w:szCs w:val="21"/>
              </w:rPr>
            </w:pPr>
            <w:r w:rsidRPr="002F7398">
              <w:rPr>
                <w:rFonts w:cs="Arial"/>
                <w:color w:val="000000"/>
                <w:sz w:val="21"/>
                <w:szCs w:val="21"/>
              </w:rPr>
              <w:t>Comité Institucional de Gestión y Desempeño</w:t>
            </w:r>
          </w:p>
        </w:tc>
        <w:tc>
          <w:tcPr>
            <w:tcW w:w="3409" w:type="dxa"/>
          </w:tcPr>
          <w:p w:rsidR="00970B2C" w:rsidRDefault="007E6D17" w:rsidP="002A3ACE">
            <w:pPr>
              <w:rPr>
                <w:rFonts w:cs="Arial"/>
                <w:color w:val="000000"/>
                <w:sz w:val="21"/>
                <w:szCs w:val="21"/>
              </w:rPr>
            </w:pPr>
            <w:r w:rsidRPr="002F7398">
              <w:rPr>
                <w:rFonts w:cs="Arial"/>
                <w:color w:val="000000"/>
                <w:sz w:val="21"/>
                <w:szCs w:val="21"/>
              </w:rPr>
              <w:t>Se actualiza el procedimiento y se eliminan los Formatos FBS-01 FBS- 03   FBS-04  FBS-05  FBS-12   FBS- 13</w:t>
            </w:r>
          </w:p>
        </w:tc>
      </w:tr>
      <w:tr w:rsidR="00B651C7" w:rsidRPr="003127F2" w:rsidTr="00B651C7">
        <w:trPr>
          <w:trHeight w:val="1135"/>
        </w:trPr>
        <w:tc>
          <w:tcPr>
            <w:tcW w:w="1101" w:type="dxa"/>
            <w:vAlign w:val="center"/>
          </w:tcPr>
          <w:p w:rsidR="00B651C7" w:rsidRPr="002F7398" w:rsidRDefault="00B651C7" w:rsidP="00500351">
            <w:pPr>
              <w:jc w:val="center"/>
              <w:rPr>
                <w:rFonts w:cs="Arial"/>
                <w:sz w:val="22"/>
                <w:szCs w:val="22"/>
              </w:rPr>
            </w:pPr>
            <w:r>
              <w:rPr>
                <w:rFonts w:cs="Arial"/>
                <w:sz w:val="22"/>
                <w:szCs w:val="22"/>
              </w:rPr>
              <w:t>9</w:t>
            </w:r>
          </w:p>
        </w:tc>
        <w:tc>
          <w:tcPr>
            <w:tcW w:w="1701" w:type="dxa"/>
            <w:vAlign w:val="center"/>
          </w:tcPr>
          <w:p w:rsidR="00B651C7" w:rsidRPr="002F7398" w:rsidRDefault="00B651C7" w:rsidP="00B651C7">
            <w:pPr>
              <w:rPr>
                <w:rFonts w:cs="Arial"/>
                <w:color w:val="000000"/>
                <w:sz w:val="21"/>
                <w:szCs w:val="21"/>
              </w:rPr>
            </w:pPr>
            <w:r>
              <w:rPr>
                <w:rFonts w:cs="Arial"/>
                <w:color w:val="000000"/>
                <w:sz w:val="21"/>
                <w:szCs w:val="21"/>
              </w:rPr>
              <w:t>06/10/2023</w:t>
            </w:r>
          </w:p>
        </w:tc>
        <w:tc>
          <w:tcPr>
            <w:tcW w:w="1984" w:type="dxa"/>
          </w:tcPr>
          <w:p w:rsidR="00B651C7" w:rsidRPr="002F7398" w:rsidRDefault="00B651C7" w:rsidP="00292330">
            <w:pPr>
              <w:rPr>
                <w:rFonts w:cs="Arial"/>
                <w:color w:val="000000"/>
                <w:sz w:val="21"/>
                <w:szCs w:val="21"/>
              </w:rPr>
            </w:pPr>
            <w:r>
              <w:rPr>
                <w:rFonts w:cs="Arial"/>
                <w:color w:val="000000"/>
                <w:sz w:val="21"/>
                <w:szCs w:val="21"/>
              </w:rPr>
              <w:t xml:space="preserve">Secretaria General y personal de apoyo a la gestión </w:t>
            </w:r>
          </w:p>
        </w:tc>
        <w:tc>
          <w:tcPr>
            <w:tcW w:w="2268" w:type="dxa"/>
          </w:tcPr>
          <w:p w:rsidR="00B651C7" w:rsidRPr="002F7398" w:rsidRDefault="00B651C7" w:rsidP="00292330">
            <w:pPr>
              <w:rPr>
                <w:rFonts w:cs="Arial"/>
                <w:color w:val="000000"/>
                <w:sz w:val="21"/>
                <w:szCs w:val="21"/>
              </w:rPr>
            </w:pPr>
            <w:r w:rsidRPr="002F7398">
              <w:rPr>
                <w:rFonts w:cs="Arial"/>
                <w:color w:val="000000"/>
                <w:sz w:val="21"/>
                <w:szCs w:val="21"/>
              </w:rPr>
              <w:t>Comité Institucional de Gestión y Desempeño</w:t>
            </w:r>
          </w:p>
        </w:tc>
        <w:tc>
          <w:tcPr>
            <w:tcW w:w="3409" w:type="dxa"/>
          </w:tcPr>
          <w:p w:rsidR="00B651C7" w:rsidRDefault="00B651C7" w:rsidP="00B651C7">
            <w:pPr>
              <w:rPr>
                <w:rFonts w:cs="Arial"/>
                <w:color w:val="000000"/>
                <w:sz w:val="21"/>
                <w:szCs w:val="21"/>
              </w:rPr>
            </w:pPr>
            <w:r w:rsidRPr="002F7398">
              <w:rPr>
                <w:rFonts w:cs="Arial"/>
                <w:color w:val="000000"/>
                <w:sz w:val="21"/>
                <w:szCs w:val="21"/>
              </w:rPr>
              <w:t xml:space="preserve">Se actualiza el procedimiento </w:t>
            </w:r>
            <w:r>
              <w:rPr>
                <w:rFonts w:cs="Arial"/>
                <w:color w:val="000000"/>
                <w:sz w:val="21"/>
                <w:szCs w:val="21"/>
              </w:rPr>
              <w:t>en los documentos de referencia</w:t>
            </w:r>
          </w:p>
        </w:tc>
      </w:tr>
    </w:tbl>
    <w:p w:rsidR="0076625B" w:rsidRPr="003127F2" w:rsidRDefault="0076625B">
      <w:pPr>
        <w:rPr>
          <w:rFonts w:cs="Arial"/>
          <w:sz w:val="22"/>
          <w:szCs w:val="22"/>
        </w:rPr>
      </w:pPr>
    </w:p>
    <w:p w:rsidR="00500351" w:rsidRDefault="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Pr="00500351" w:rsidRDefault="00500351" w:rsidP="00500351">
      <w:pPr>
        <w:rPr>
          <w:rFonts w:cs="Arial"/>
          <w:sz w:val="22"/>
          <w:szCs w:val="22"/>
        </w:rPr>
      </w:pPr>
    </w:p>
    <w:p w:rsidR="00500351" w:rsidRDefault="00500351" w:rsidP="00500351">
      <w:pPr>
        <w:rPr>
          <w:rFonts w:cs="Arial"/>
          <w:sz w:val="22"/>
          <w:szCs w:val="22"/>
        </w:rPr>
      </w:pPr>
    </w:p>
    <w:p w:rsidR="00123BF4" w:rsidRPr="00500351" w:rsidRDefault="00500351" w:rsidP="00500351">
      <w:pPr>
        <w:tabs>
          <w:tab w:val="left" w:pos="1785"/>
        </w:tabs>
        <w:rPr>
          <w:rFonts w:cs="Arial"/>
          <w:sz w:val="22"/>
          <w:szCs w:val="22"/>
        </w:rPr>
      </w:pPr>
      <w:r>
        <w:rPr>
          <w:rFonts w:cs="Arial"/>
          <w:sz w:val="22"/>
          <w:szCs w:val="22"/>
        </w:rPr>
        <w:tab/>
      </w:r>
    </w:p>
    <w:sectPr w:rsidR="00123BF4" w:rsidRPr="00500351" w:rsidSect="00393D7D">
      <w:headerReference w:type="default" r:id="rId10"/>
      <w:footerReference w:type="default" r:id="rId11"/>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935" w:rsidRDefault="00241935" w:rsidP="004B4420">
      <w:r>
        <w:separator/>
      </w:r>
    </w:p>
  </w:endnote>
  <w:endnote w:type="continuationSeparator" w:id="0">
    <w:p w:rsidR="00241935" w:rsidRDefault="00241935" w:rsidP="004B4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1418C8" w:rsidRPr="00E25F48" w:rsidTr="002A3ACE">
      <w:tc>
        <w:tcPr>
          <w:tcW w:w="5796" w:type="dxa"/>
          <w:shd w:val="clear" w:color="auto" w:fill="auto"/>
        </w:tcPr>
        <w:p w:rsidR="001418C8" w:rsidRPr="00E25F48" w:rsidRDefault="001418C8" w:rsidP="002A3ACE">
          <w:pPr>
            <w:pStyle w:val="Piedepgina"/>
            <w:jc w:val="right"/>
          </w:pPr>
          <w:r>
            <w:rPr>
              <w:noProof/>
              <w:lang w:val="es-ES" w:eastAsia="es-ES"/>
            </w:rPr>
            <w:drawing>
              <wp:inline distT="0" distB="0" distL="0" distR="0">
                <wp:extent cx="3676650" cy="1600200"/>
                <wp:effectExtent l="19050" t="0" r="0"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1418C8" w:rsidRPr="00E25F48" w:rsidRDefault="001418C8" w:rsidP="002A3ACE">
          <w:pPr>
            <w:pStyle w:val="Piedepgina"/>
            <w:jc w:val="right"/>
          </w:pPr>
          <w:r>
            <w:rPr>
              <w:noProof/>
              <w:lang w:val="es-ES" w:eastAsia="es-ES"/>
            </w:rPr>
            <w:drawing>
              <wp:inline distT="0" distB="0" distL="0" distR="0">
                <wp:extent cx="2400300" cy="1590675"/>
                <wp:effectExtent l="0" t="0" r="0" b="0"/>
                <wp:docPr id="12"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418C8" w:rsidRPr="00393D7D" w:rsidRDefault="001418C8" w:rsidP="00127CA8">
    <w:pPr>
      <w:pStyle w:val="Piedep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935" w:rsidRDefault="00241935" w:rsidP="004B4420">
      <w:r>
        <w:separator/>
      </w:r>
    </w:p>
  </w:footnote>
  <w:footnote w:type="continuationSeparator" w:id="0">
    <w:p w:rsidR="00241935" w:rsidRDefault="00241935"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1418C8" w:rsidTr="00A72E56">
      <w:trPr>
        <w:trHeight w:hRule="exact" w:val="397"/>
      </w:trPr>
      <w:tc>
        <w:tcPr>
          <w:tcW w:w="2694" w:type="dxa"/>
          <w:vMerge w:val="restart"/>
        </w:tcPr>
        <w:p w:rsidR="001418C8" w:rsidRDefault="001418C8" w:rsidP="00A72E56">
          <w:r>
            <w:rPr>
              <w:rFonts w:cs="Arial"/>
              <w:noProof/>
              <w:lang w:val="es-ES" w:eastAsia="es-ES"/>
            </w:rPr>
            <w:drawing>
              <wp:inline distT="0" distB="0" distL="0" distR="0">
                <wp:extent cx="1495425" cy="609247"/>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1418C8" w:rsidRPr="004A1330" w:rsidRDefault="001418C8" w:rsidP="00DD3E75">
          <w:pPr>
            <w:jc w:val="center"/>
            <w:rPr>
              <w:rFonts w:cs="Arial"/>
              <w:b/>
            </w:rPr>
          </w:pPr>
          <w:r>
            <w:rPr>
              <w:b/>
              <w:bCs/>
            </w:rPr>
            <w:t>PROCEDIMIENTO PARA LA CONTRATACIÓN POR MÍNIMA CUANTÍA</w:t>
          </w:r>
        </w:p>
      </w:tc>
      <w:tc>
        <w:tcPr>
          <w:tcW w:w="2141" w:type="dxa"/>
          <w:vAlign w:val="center"/>
        </w:tcPr>
        <w:p w:rsidR="001418C8" w:rsidRPr="008A4DC4" w:rsidRDefault="001418C8" w:rsidP="00255C15">
          <w:pPr>
            <w:rPr>
              <w:rFonts w:cs="Arial"/>
            </w:rPr>
          </w:pPr>
          <w:r w:rsidRPr="00CE266B">
            <w:rPr>
              <w:rFonts w:cs="Arial"/>
              <w:sz w:val="22"/>
              <w:szCs w:val="22"/>
            </w:rPr>
            <w:t>Código</w:t>
          </w:r>
          <w:r>
            <w:rPr>
              <w:rFonts w:cs="Arial"/>
              <w:sz w:val="22"/>
              <w:szCs w:val="22"/>
            </w:rPr>
            <w:t>: PBS-01</w:t>
          </w:r>
        </w:p>
      </w:tc>
    </w:tr>
    <w:tr w:rsidR="001418C8" w:rsidTr="00A72E56">
      <w:trPr>
        <w:trHeight w:hRule="exact" w:val="397"/>
      </w:trPr>
      <w:tc>
        <w:tcPr>
          <w:tcW w:w="2694" w:type="dxa"/>
          <w:vMerge/>
        </w:tcPr>
        <w:p w:rsidR="001418C8" w:rsidRDefault="001418C8" w:rsidP="00A72E56"/>
      </w:tc>
      <w:tc>
        <w:tcPr>
          <w:tcW w:w="5528" w:type="dxa"/>
          <w:vMerge/>
        </w:tcPr>
        <w:p w:rsidR="001418C8" w:rsidRPr="008A4DC4" w:rsidRDefault="001418C8" w:rsidP="00A72E56">
          <w:pPr>
            <w:rPr>
              <w:rFonts w:cs="Arial"/>
            </w:rPr>
          </w:pPr>
        </w:p>
      </w:tc>
      <w:tc>
        <w:tcPr>
          <w:tcW w:w="2141" w:type="dxa"/>
          <w:vAlign w:val="center"/>
        </w:tcPr>
        <w:p w:rsidR="001418C8" w:rsidRPr="002F7398" w:rsidRDefault="001418C8" w:rsidP="00A72E56">
          <w:pPr>
            <w:rPr>
              <w:rFonts w:cs="Arial"/>
            </w:rPr>
          </w:pPr>
          <w:r w:rsidRPr="002F7398">
            <w:rPr>
              <w:rFonts w:cs="Arial"/>
              <w:sz w:val="22"/>
              <w:szCs w:val="22"/>
            </w:rPr>
            <w:t xml:space="preserve">Versión: </w:t>
          </w:r>
          <w:r w:rsidR="00B651C7">
            <w:rPr>
              <w:rFonts w:cs="Arial"/>
              <w:sz w:val="22"/>
              <w:szCs w:val="22"/>
            </w:rPr>
            <w:t>09</w:t>
          </w:r>
        </w:p>
      </w:tc>
    </w:tr>
    <w:tr w:rsidR="001418C8" w:rsidTr="00A72E56">
      <w:trPr>
        <w:trHeight w:hRule="exact" w:val="397"/>
      </w:trPr>
      <w:tc>
        <w:tcPr>
          <w:tcW w:w="2694" w:type="dxa"/>
          <w:vMerge/>
        </w:tcPr>
        <w:p w:rsidR="001418C8" w:rsidRDefault="001418C8" w:rsidP="00A72E56"/>
      </w:tc>
      <w:tc>
        <w:tcPr>
          <w:tcW w:w="5528" w:type="dxa"/>
          <w:vMerge/>
        </w:tcPr>
        <w:p w:rsidR="001418C8" w:rsidRPr="008A4DC4" w:rsidRDefault="001418C8" w:rsidP="00A72E56">
          <w:pPr>
            <w:rPr>
              <w:rFonts w:cs="Arial"/>
            </w:rPr>
          </w:pPr>
        </w:p>
      </w:tc>
      <w:tc>
        <w:tcPr>
          <w:tcW w:w="2141" w:type="dxa"/>
          <w:vAlign w:val="center"/>
        </w:tcPr>
        <w:p w:rsidR="001418C8" w:rsidRPr="002F7398" w:rsidRDefault="001418C8" w:rsidP="007F456B">
          <w:pPr>
            <w:rPr>
              <w:rFonts w:cs="Arial"/>
            </w:rPr>
          </w:pPr>
          <w:r w:rsidRPr="002F7398">
            <w:rPr>
              <w:rFonts w:cs="Arial"/>
              <w:sz w:val="22"/>
              <w:szCs w:val="22"/>
            </w:rPr>
            <w:t>Fecha</w:t>
          </w:r>
          <w:r w:rsidR="007E6D17" w:rsidRPr="002F7398">
            <w:rPr>
              <w:rFonts w:cs="Arial"/>
              <w:sz w:val="22"/>
              <w:szCs w:val="22"/>
            </w:rPr>
            <w:t xml:space="preserve">: </w:t>
          </w:r>
          <w:r w:rsidR="00B651C7">
            <w:rPr>
              <w:rFonts w:cs="Arial"/>
              <w:sz w:val="22"/>
              <w:szCs w:val="22"/>
            </w:rPr>
            <w:t>06/10/2023</w:t>
          </w:r>
        </w:p>
      </w:tc>
    </w:tr>
  </w:tbl>
  <w:p w:rsidR="001418C8" w:rsidRDefault="001418C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A93D6E"/>
    <w:rsid w:val="00000979"/>
    <w:rsid w:val="0001675B"/>
    <w:rsid w:val="00027672"/>
    <w:rsid w:val="00030B39"/>
    <w:rsid w:val="00031E09"/>
    <w:rsid w:val="00032176"/>
    <w:rsid w:val="000466EB"/>
    <w:rsid w:val="00050642"/>
    <w:rsid w:val="0007613A"/>
    <w:rsid w:val="000844E3"/>
    <w:rsid w:val="00097591"/>
    <w:rsid w:val="000A18F6"/>
    <w:rsid w:val="000C61BA"/>
    <w:rsid w:val="000E1602"/>
    <w:rsid w:val="000F59B1"/>
    <w:rsid w:val="00123BF4"/>
    <w:rsid w:val="00124A41"/>
    <w:rsid w:val="00124C3D"/>
    <w:rsid w:val="00127CA8"/>
    <w:rsid w:val="00133004"/>
    <w:rsid w:val="001418C8"/>
    <w:rsid w:val="00143E27"/>
    <w:rsid w:val="0014599A"/>
    <w:rsid w:val="0015320A"/>
    <w:rsid w:val="00160B3C"/>
    <w:rsid w:val="001654EA"/>
    <w:rsid w:val="00167B1C"/>
    <w:rsid w:val="00171255"/>
    <w:rsid w:val="00177BFF"/>
    <w:rsid w:val="00193BDF"/>
    <w:rsid w:val="00194C9A"/>
    <w:rsid w:val="0019664F"/>
    <w:rsid w:val="001A0DA3"/>
    <w:rsid w:val="001A1A35"/>
    <w:rsid w:val="001A7B2E"/>
    <w:rsid w:val="001A7BC7"/>
    <w:rsid w:val="001C2728"/>
    <w:rsid w:val="001C3050"/>
    <w:rsid w:val="001D2F4F"/>
    <w:rsid w:val="001E33A5"/>
    <w:rsid w:val="001E7A2E"/>
    <w:rsid w:val="001E7E01"/>
    <w:rsid w:val="00212102"/>
    <w:rsid w:val="00212CB7"/>
    <w:rsid w:val="00225725"/>
    <w:rsid w:val="00230188"/>
    <w:rsid w:val="00241935"/>
    <w:rsid w:val="002466B2"/>
    <w:rsid w:val="00255C15"/>
    <w:rsid w:val="00262874"/>
    <w:rsid w:val="002660F4"/>
    <w:rsid w:val="002707FD"/>
    <w:rsid w:val="00287E8E"/>
    <w:rsid w:val="002A1DAD"/>
    <w:rsid w:val="002A3ACE"/>
    <w:rsid w:val="002A536B"/>
    <w:rsid w:val="002A5458"/>
    <w:rsid w:val="002A67CA"/>
    <w:rsid w:val="002A7BBF"/>
    <w:rsid w:val="002B7991"/>
    <w:rsid w:val="002C6197"/>
    <w:rsid w:val="002E04CE"/>
    <w:rsid w:val="002F4BC5"/>
    <w:rsid w:val="002F7398"/>
    <w:rsid w:val="003101C5"/>
    <w:rsid w:val="00310421"/>
    <w:rsid w:val="003127F2"/>
    <w:rsid w:val="00316DDB"/>
    <w:rsid w:val="00320635"/>
    <w:rsid w:val="00324A2C"/>
    <w:rsid w:val="00324E57"/>
    <w:rsid w:val="0034507F"/>
    <w:rsid w:val="0034676D"/>
    <w:rsid w:val="00361D2A"/>
    <w:rsid w:val="00363D80"/>
    <w:rsid w:val="00367E85"/>
    <w:rsid w:val="00375757"/>
    <w:rsid w:val="00376B2A"/>
    <w:rsid w:val="00377423"/>
    <w:rsid w:val="00393D7D"/>
    <w:rsid w:val="003A4BDD"/>
    <w:rsid w:val="003B01C7"/>
    <w:rsid w:val="003B6EEC"/>
    <w:rsid w:val="003B7E83"/>
    <w:rsid w:val="003C6ADC"/>
    <w:rsid w:val="003D0902"/>
    <w:rsid w:val="003E17D6"/>
    <w:rsid w:val="003E2F9B"/>
    <w:rsid w:val="003E6A43"/>
    <w:rsid w:val="0040293A"/>
    <w:rsid w:val="004125A6"/>
    <w:rsid w:val="00412A5C"/>
    <w:rsid w:val="00427A85"/>
    <w:rsid w:val="00463567"/>
    <w:rsid w:val="00465FF8"/>
    <w:rsid w:val="004718AC"/>
    <w:rsid w:val="004823CC"/>
    <w:rsid w:val="00494036"/>
    <w:rsid w:val="004A1330"/>
    <w:rsid w:val="004A2B0D"/>
    <w:rsid w:val="004A77E6"/>
    <w:rsid w:val="004B2D23"/>
    <w:rsid w:val="004B2DA8"/>
    <w:rsid w:val="004B4420"/>
    <w:rsid w:val="004C37B8"/>
    <w:rsid w:val="004D4728"/>
    <w:rsid w:val="004F4380"/>
    <w:rsid w:val="00500351"/>
    <w:rsid w:val="00511C08"/>
    <w:rsid w:val="00517F11"/>
    <w:rsid w:val="00523F59"/>
    <w:rsid w:val="00532620"/>
    <w:rsid w:val="00532D8A"/>
    <w:rsid w:val="00535B24"/>
    <w:rsid w:val="0053770C"/>
    <w:rsid w:val="00546F99"/>
    <w:rsid w:val="00550791"/>
    <w:rsid w:val="005521BD"/>
    <w:rsid w:val="005626DB"/>
    <w:rsid w:val="0056785F"/>
    <w:rsid w:val="005724EE"/>
    <w:rsid w:val="0058565A"/>
    <w:rsid w:val="005A09BA"/>
    <w:rsid w:val="005A19C8"/>
    <w:rsid w:val="005A32A5"/>
    <w:rsid w:val="005A49D7"/>
    <w:rsid w:val="005B7AA0"/>
    <w:rsid w:val="005C0097"/>
    <w:rsid w:val="005C11A9"/>
    <w:rsid w:val="005C4B05"/>
    <w:rsid w:val="005C641B"/>
    <w:rsid w:val="005D4CED"/>
    <w:rsid w:val="005D4E03"/>
    <w:rsid w:val="005F32EF"/>
    <w:rsid w:val="005F59CA"/>
    <w:rsid w:val="0060454F"/>
    <w:rsid w:val="0061552D"/>
    <w:rsid w:val="00615EF3"/>
    <w:rsid w:val="006325BC"/>
    <w:rsid w:val="00641E82"/>
    <w:rsid w:val="00650C37"/>
    <w:rsid w:val="006546C7"/>
    <w:rsid w:val="006662C1"/>
    <w:rsid w:val="00667C08"/>
    <w:rsid w:val="006701C2"/>
    <w:rsid w:val="00687B4E"/>
    <w:rsid w:val="006E20F2"/>
    <w:rsid w:val="006F12E6"/>
    <w:rsid w:val="007132D5"/>
    <w:rsid w:val="0073002D"/>
    <w:rsid w:val="00730E51"/>
    <w:rsid w:val="007344A8"/>
    <w:rsid w:val="0073555C"/>
    <w:rsid w:val="00760CB1"/>
    <w:rsid w:val="00764257"/>
    <w:rsid w:val="0076625B"/>
    <w:rsid w:val="00773BDF"/>
    <w:rsid w:val="007776D6"/>
    <w:rsid w:val="00777849"/>
    <w:rsid w:val="00781B9E"/>
    <w:rsid w:val="00786614"/>
    <w:rsid w:val="007909E4"/>
    <w:rsid w:val="007B0524"/>
    <w:rsid w:val="007B1BDE"/>
    <w:rsid w:val="007B3AA1"/>
    <w:rsid w:val="007C4F8F"/>
    <w:rsid w:val="007E6D17"/>
    <w:rsid w:val="007F21D8"/>
    <w:rsid w:val="007F456B"/>
    <w:rsid w:val="007F5AF8"/>
    <w:rsid w:val="00801C98"/>
    <w:rsid w:val="0080278E"/>
    <w:rsid w:val="00830FC2"/>
    <w:rsid w:val="00834E30"/>
    <w:rsid w:val="00836861"/>
    <w:rsid w:val="00840F7C"/>
    <w:rsid w:val="00863BFC"/>
    <w:rsid w:val="00875571"/>
    <w:rsid w:val="00892B72"/>
    <w:rsid w:val="008A238E"/>
    <w:rsid w:val="008A41BE"/>
    <w:rsid w:val="008A4EF5"/>
    <w:rsid w:val="008A6FF7"/>
    <w:rsid w:val="008C0C89"/>
    <w:rsid w:val="008D18B5"/>
    <w:rsid w:val="008D29E7"/>
    <w:rsid w:val="00906D15"/>
    <w:rsid w:val="00915908"/>
    <w:rsid w:val="00922778"/>
    <w:rsid w:val="009232E2"/>
    <w:rsid w:val="009233F9"/>
    <w:rsid w:val="00925E35"/>
    <w:rsid w:val="00933B9A"/>
    <w:rsid w:val="00961267"/>
    <w:rsid w:val="00970B2C"/>
    <w:rsid w:val="00972019"/>
    <w:rsid w:val="009807BD"/>
    <w:rsid w:val="009874F8"/>
    <w:rsid w:val="00990F46"/>
    <w:rsid w:val="009921EB"/>
    <w:rsid w:val="00993C4E"/>
    <w:rsid w:val="009A0539"/>
    <w:rsid w:val="009A2B3C"/>
    <w:rsid w:val="009B35FF"/>
    <w:rsid w:val="009E4D5B"/>
    <w:rsid w:val="009E4FC0"/>
    <w:rsid w:val="009E7D01"/>
    <w:rsid w:val="00A02207"/>
    <w:rsid w:val="00A041BC"/>
    <w:rsid w:val="00A07479"/>
    <w:rsid w:val="00A12A30"/>
    <w:rsid w:val="00A162FB"/>
    <w:rsid w:val="00A3215F"/>
    <w:rsid w:val="00A4335F"/>
    <w:rsid w:val="00A457C2"/>
    <w:rsid w:val="00A458E2"/>
    <w:rsid w:val="00A72E56"/>
    <w:rsid w:val="00A83105"/>
    <w:rsid w:val="00A850D6"/>
    <w:rsid w:val="00A935E6"/>
    <w:rsid w:val="00A93D6E"/>
    <w:rsid w:val="00A960CE"/>
    <w:rsid w:val="00A96E26"/>
    <w:rsid w:val="00AA284A"/>
    <w:rsid w:val="00AB3CC0"/>
    <w:rsid w:val="00AB558B"/>
    <w:rsid w:val="00AB5FDD"/>
    <w:rsid w:val="00AB7E90"/>
    <w:rsid w:val="00AE0D25"/>
    <w:rsid w:val="00AE5930"/>
    <w:rsid w:val="00AF1ACF"/>
    <w:rsid w:val="00AF5525"/>
    <w:rsid w:val="00B0093D"/>
    <w:rsid w:val="00B31543"/>
    <w:rsid w:val="00B35185"/>
    <w:rsid w:val="00B374C3"/>
    <w:rsid w:val="00B42803"/>
    <w:rsid w:val="00B651C7"/>
    <w:rsid w:val="00B70779"/>
    <w:rsid w:val="00B83863"/>
    <w:rsid w:val="00B940C7"/>
    <w:rsid w:val="00BA3A39"/>
    <w:rsid w:val="00BB4627"/>
    <w:rsid w:val="00BB7ED1"/>
    <w:rsid w:val="00BC1BF3"/>
    <w:rsid w:val="00BC487C"/>
    <w:rsid w:val="00BE1D31"/>
    <w:rsid w:val="00C074FC"/>
    <w:rsid w:val="00C172A0"/>
    <w:rsid w:val="00C22C66"/>
    <w:rsid w:val="00C23DD4"/>
    <w:rsid w:val="00C274A3"/>
    <w:rsid w:val="00C53C91"/>
    <w:rsid w:val="00C6271E"/>
    <w:rsid w:val="00C81352"/>
    <w:rsid w:val="00C94B30"/>
    <w:rsid w:val="00CB32D6"/>
    <w:rsid w:val="00CB5A86"/>
    <w:rsid w:val="00CC26D2"/>
    <w:rsid w:val="00CC5EF0"/>
    <w:rsid w:val="00CC7275"/>
    <w:rsid w:val="00CD6535"/>
    <w:rsid w:val="00CE4B3D"/>
    <w:rsid w:val="00CE70C6"/>
    <w:rsid w:val="00CF26A2"/>
    <w:rsid w:val="00CF57E1"/>
    <w:rsid w:val="00CF6F79"/>
    <w:rsid w:val="00D03446"/>
    <w:rsid w:val="00D17647"/>
    <w:rsid w:val="00D30FAC"/>
    <w:rsid w:val="00D31666"/>
    <w:rsid w:val="00D35729"/>
    <w:rsid w:val="00D37CBF"/>
    <w:rsid w:val="00D407E2"/>
    <w:rsid w:val="00D41287"/>
    <w:rsid w:val="00D43CD4"/>
    <w:rsid w:val="00D44FD3"/>
    <w:rsid w:val="00D63D39"/>
    <w:rsid w:val="00D83DA2"/>
    <w:rsid w:val="00D8533F"/>
    <w:rsid w:val="00D860FA"/>
    <w:rsid w:val="00D8730E"/>
    <w:rsid w:val="00DA4CD9"/>
    <w:rsid w:val="00DC7917"/>
    <w:rsid w:val="00DD1965"/>
    <w:rsid w:val="00DD3E75"/>
    <w:rsid w:val="00DD7AB4"/>
    <w:rsid w:val="00DE5E30"/>
    <w:rsid w:val="00E05B67"/>
    <w:rsid w:val="00E2409C"/>
    <w:rsid w:val="00E25B19"/>
    <w:rsid w:val="00E272B2"/>
    <w:rsid w:val="00E4326D"/>
    <w:rsid w:val="00E47A0D"/>
    <w:rsid w:val="00E51B0E"/>
    <w:rsid w:val="00E529A5"/>
    <w:rsid w:val="00E5786E"/>
    <w:rsid w:val="00E57E1C"/>
    <w:rsid w:val="00E720C8"/>
    <w:rsid w:val="00E8121B"/>
    <w:rsid w:val="00E85D4E"/>
    <w:rsid w:val="00E912EC"/>
    <w:rsid w:val="00E93E4B"/>
    <w:rsid w:val="00E94031"/>
    <w:rsid w:val="00EC2546"/>
    <w:rsid w:val="00EC521B"/>
    <w:rsid w:val="00ED2761"/>
    <w:rsid w:val="00ED4125"/>
    <w:rsid w:val="00EE2493"/>
    <w:rsid w:val="00EF55C8"/>
    <w:rsid w:val="00EF5A40"/>
    <w:rsid w:val="00F02DE9"/>
    <w:rsid w:val="00F032B1"/>
    <w:rsid w:val="00F0359C"/>
    <w:rsid w:val="00F064FF"/>
    <w:rsid w:val="00F07F1E"/>
    <w:rsid w:val="00F17185"/>
    <w:rsid w:val="00F21A72"/>
    <w:rsid w:val="00F232CE"/>
    <w:rsid w:val="00F24123"/>
    <w:rsid w:val="00F273F5"/>
    <w:rsid w:val="00F3122F"/>
    <w:rsid w:val="00F4150D"/>
    <w:rsid w:val="00F4205A"/>
    <w:rsid w:val="00F46550"/>
    <w:rsid w:val="00F54EC5"/>
    <w:rsid w:val="00F6110F"/>
    <w:rsid w:val="00F6323B"/>
    <w:rsid w:val="00F77AB8"/>
    <w:rsid w:val="00F82845"/>
    <w:rsid w:val="00F876F0"/>
    <w:rsid w:val="00F909C7"/>
    <w:rsid w:val="00F9430A"/>
    <w:rsid w:val="00F96E4F"/>
    <w:rsid w:val="00FA24B8"/>
    <w:rsid w:val="00FA2E3A"/>
    <w:rsid w:val="00FA67CD"/>
    <w:rsid w:val="00FB4579"/>
    <w:rsid w:val="00FC584D"/>
    <w:rsid w:val="00FD64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character" w:customStyle="1" w:styleId="apple-converted-space">
    <w:name w:val="apple-converted-space"/>
    <w:basedOn w:val="Fuentedeprrafopredeter"/>
    <w:rsid w:val="00532620"/>
  </w:style>
  <w:style w:type="character" w:styleId="Textoennegrita">
    <w:name w:val="Strong"/>
    <w:basedOn w:val="Fuentedeprrafopredeter"/>
    <w:uiPriority w:val="22"/>
    <w:qFormat/>
    <w:rsid w:val="00532620"/>
    <w:rPr>
      <w:b/>
      <w:bCs/>
    </w:rPr>
  </w:style>
  <w:style w:type="paragraph" w:styleId="Textodeglobo">
    <w:name w:val="Balloon Text"/>
    <w:basedOn w:val="Normal"/>
    <w:link w:val="TextodegloboCar"/>
    <w:uiPriority w:val="99"/>
    <w:semiHidden/>
    <w:unhideWhenUsed/>
    <w:rsid w:val="00F6110F"/>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10F"/>
    <w:rPr>
      <w:rFonts w:ascii="Tahoma" w:eastAsia="Times New Roman" w:hAnsi="Tahoma" w:cs="Tahoma"/>
      <w:sz w:val="16"/>
      <w:szCs w:val="16"/>
      <w:lang w:eastAsia="en-US"/>
    </w:rPr>
  </w:style>
  <w:style w:type="character" w:styleId="Refdecomentario">
    <w:name w:val="annotation reference"/>
    <w:basedOn w:val="Fuentedeprrafopredeter"/>
    <w:uiPriority w:val="99"/>
    <w:semiHidden/>
    <w:unhideWhenUsed/>
    <w:rsid w:val="00A4335F"/>
    <w:rPr>
      <w:sz w:val="16"/>
      <w:szCs w:val="16"/>
    </w:rPr>
  </w:style>
  <w:style w:type="paragraph" w:styleId="Textocomentario">
    <w:name w:val="annotation text"/>
    <w:basedOn w:val="Normal"/>
    <w:link w:val="TextocomentarioCar"/>
    <w:uiPriority w:val="99"/>
    <w:semiHidden/>
    <w:unhideWhenUsed/>
    <w:rsid w:val="00A4335F"/>
    <w:rPr>
      <w:sz w:val="20"/>
      <w:szCs w:val="20"/>
    </w:rPr>
  </w:style>
  <w:style w:type="character" w:customStyle="1" w:styleId="TextocomentarioCar">
    <w:name w:val="Texto comentario Car"/>
    <w:basedOn w:val="Fuentedeprrafopredeter"/>
    <w:link w:val="Textocomentario"/>
    <w:uiPriority w:val="99"/>
    <w:semiHidden/>
    <w:rsid w:val="00A4335F"/>
    <w:rPr>
      <w:rFonts w:ascii="Arial" w:eastAsia="Times New Roman" w:hAnsi="Arial"/>
      <w:lang w:eastAsia="en-US"/>
    </w:rPr>
  </w:style>
  <w:style w:type="paragraph" w:styleId="Asuntodelcomentario">
    <w:name w:val="annotation subject"/>
    <w:basedOn w:val="Textocomentario"/>
    <w:next w:val="Textocomentario"/>
    <w:link w:val="AsuntodelcomentarioCar"/>
    <w:uiPriority w:val="99"/>
    <w:semiHidden/>
    <w:unhideWhenUsed/>
    <w:rsid w:val="00A4335F"/>
    <w:rPr>
      <w:b/>
      <w:bCs/>
    </w:rPr>
  </w:style>
  <w:style w:type="character" w:customStyle="1" w:styleId="AsuntodelcomentarioCar">
    <w:name w:val="Asunto del comentario Car"/>
    <w:basedOn w:val="TextocomentarioCar"/>
    <w:link w:val="Asuntodelcomentario"/>
    <w:uiPriority w:val="99"/>
    <w:semiHidden/>
    <w:rsid w:val="00A4335F"/>
    <w:rPr>
      <w:rFonts w:ascii="Arial" w:eastAsia="Times New Roman" w:hAnsi="Arial"/>
      <w:b/>
      <w:bCs/>
      <w:lang w:eastAsia="en-US"/>
    </w:rPr>
  </w:style>
  <w:style w:type="paragraph" w:styleId="Revisin">
    <w:name w:val="Revision"/>
    <w:hidden/>
    <w:uiPriority w:val="99"/>
    <w:semiHidden/>
    <w:rsid w:val="007B0524"/>
    <w:rPr>
      <w:rFonts w:ascii="Arial" w:eastAsia="Times New Roman" w:hAnsi="Arial"/>
      <w:sz w:val="24"/>
      <w:szCs w:val="24"/>
      <w:lang w:eastAsia="en-US"/>
    </w:rPr>
  </w:style>
  <w:style w:type="paragraph" w:styleId="Sinespaciado">
    <w:name w:val="No Spacing"/>
    <w:uiPriority w:val="1"/>
    <w:qFormat/>
    <w:rsid w:val="001C3050"/>
    <w:rPr>
      <w:rFonts w:ascii="Arial" w:eastAsia="Times New Roman" w:hAnsi="Arial"/>
      <w:sz w:val="24"/>
      <w:szCs w:val="24"/>
      <w:lang w:eastAsia="en-US"/>
    </w:rPr>
  </w:style>
  <w:style w:type="character" w:styleId="nfasis">
    <w:name w:val="Emphasis"/>
    <w:basedOn w:val="Fuentedeprrafopredeter"/>
    <w:uiPriority w:val="20"/>
    <w:qFormat/>
    <w:rsid w:val="00D35729"/>
    <w:rPr>
      <w:i/>
      <w:i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494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uncionpublica.gov.co/eva/gestornormativo/norma.php?i=148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riasenado.gov.co/senado/basedoc/ley_0080_1993.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uncionpublica.gov.co/eva/gestornormativo/norma.php?i=149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2091</Words>
  <Characters>11502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4</cp:revision>
  <cp:lastPrinted>2018-07-16T23:15:00Z</cp:lastPrinted>
  <dcterms:created xsi:type="dcterms:W3CDTF">2023-10-09T18:55:00Z</dcterms:created>
  <dcterms:modified xsi:type="dcterms:W3CDTF">2024-03-12T20:49:00Z</dcterms:modified>
</cp:coreProperties>
</file>