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D8F" w:rsidRPr="00613299" w:rsidRDefault="00577524" w:rsidP="00613299">
      <w:pPr>
        <w:jc w:val="both"/>
        <w:rPr>
          <w:rFonts w:ascii="Arial" w:hAnsi="Arial" w:cs="Arial"/>
          <w:sz w:val="24"/>
          <w:szCs w:val="24"/>
        </w:rPr>
      </w:pPr>
      <w:r w:rsidRPr="00613299">
        <w:rPr>
          <w:rFonts w:ascii="Arial" w:hAnsi="Arial" w:cs="Arial"/>
          <w:sz w:val="24"/>
          <w:szCs w:val="24"/>
        </w:rPr>
        <w:t>En la siguiente tabla se presenta el número de acciones</w:t>
      </w:r>
      <w:r w:rsidR="00613299">
        <w:rPr>
          <w:rFonts w:ascii="Arial" w:hAnsi="Arial" w:cs="Arial"/>
          <w:sz w:val="24"/>
          <w:szCs w:val="24"/>
        </w:rPr>
        <w:t xml:space="preserve"> en sus diferentes fuentes de detección</w:t>
      </w:r>
      <w:r w:rsidR="009923BC">
        <w:rPr>
          <w:rFonts w:ascii="Arial" w:hAnsi="Arial" w:cs="Arial"/>
          <w:sz w:val="24"/>
          <w:szCs w:val="24"/>
        </w:rPr>
        <w:t xml:space="preserve"> con corte a 13 de noviembre año 2024.</w:t>
      </w:r>
      <w:r w:rsidR="00613299">
        <w:rPr>
          <w:rFonts w:ascii="Arial" w:hAnsi="Arial" w:cs="Arial"/>
          <w:sz w:val="24"/>
          <w:szCs w:val="24"/>
        </w:rPr>
        <w:t xml:space="preserve"> (ICONTEC, CALIDAD, CONTROL INTERNO Y CONTRALORIA MUNICIPAL DE ITAGÜÍ)</w:t>
      </w:r>
      <w:r w:rsidRPr="00613299">
        <w:rPr>
          <w:rFonts w:ascii="Arial" w:hAnsi="Arial" w:cs="Arial"/>
          <w:sz w:val="24"/>
          <w:szCs w:val="24"/>
        </w:rPr>
        <w:t xml:space="preserve"> que se presentan por la oficina de control interno ante el comité Institucional de G</w:t>
      </w:r>
      <w:r w:rsidR="00613299">
        <w:rPr>
          <w:rFonts w:ascii="Arial" w:hAnsi="Arial" w:cs="Arial"/>
          <w:sz w:val="24"/>
          <w:szCs w:val="24"/>
        </w:rPr>
        <w:t>estión y Desempeño para que sea aprobado</w:t>
      </w:r>
      <w:r w:rsidRPr="00613299">
        <w:rPr>
          <w:rFonts w:ascii="Arial" w:hAnsi="Arial" w:cs="Arial"/>
          <w:sz w:val="24"/>
          <w:szCs w:val="24"/>
        </w:rPr>
        <w:t xml:space="preserve"> el cierre definitivo de las mismas por encontrase cumplidas</w:t>
      </w:r>
      <w:r w:rsidR="0010139A">
        <w:rPr>
          <w:rFonts w:ascii="Arial" w:hAnsi="Arial" w:cs="Arial"/>
          <w:sz w:val="24"/>
          <w:szCs w:val="24"/>
        </w:rPr>
        <w:t>, fuente de verificación Formato FEM-04 de seguimiento a los planes de mejoramiento el cual se puede evidenciar en la carpeta publica del SGC vigencia 2024, resumen que</w:t>
      </w:r>
      <w:r w:rsidR="00613299">
        <w:rPr>
          <w:rFonts w:ascii="Arial" w:hAnsi="Arial" w:cs="Arial"/>
          <w:sz w:val="24"/>
          <w:szCs w:val="24"/>
        </w:rPr>
        <w:t xml:space="preserve"> se detalla a continuación: </w:t>
      </w:r>
    </w:p>
    <w:p w:rsidR="00577524" w:rsidRDefault="00577524" w:rsidP="00FF6B67">
      <w:r w:rsidRPr="00577524">
        <w:rPr>
          <w:noProof/>
          <w:lang w:eastAsia="es-ES"/>
        </w:rPr>
        <w:drawing>
          <wp:inline distT="0" distB="0" distL="0" distR="0">
            <wp:extent cx="5400040" cy="3535352"/>
            <wp:effectExtent l="19050" t="0" r="0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5353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64CD" w:rsidRPr="00FF6B67" w:rsidRDefault="004D64CD" w:rsidP="004D64CD">
      <w:pPr>
        <w:pStyle w:val="Sinespaciado"/>
        <w:rPr>
          <w:sz w:val="16"/>
          <w:szCs w:val="16"/>
        </w:rPr>
      </w:pPr>
      <w:r w:rsidRPr="00FF6B67">
        <w:rPr>
          <w:sz w:val="16"/>
          <w:szCs w:val="16"/>
        </w:rPr>
        <w:t>Fuente: Formato Fem-04 Plan de Mejoramiento Construcción propia del auditor</w:t>
      </w:r>
    </w:p>
    <w:p w:rsidR="004D64CD" w:rsidRPr="00FF6B67" w:rsidRDefault="004D64CD" w:rsidP="004D64CD">
      <w:pPr>
        <w:pStyle w:val="Sinespaciado"/>
        <w:rPr>
          <w:sz w:val="16"/>
          <w:szCs w:val="16"/>
        </w:rPr>
      </w:pPr>
      <w:r w:rsidRPr="00FF6B67">
        <w:rPr>
          <w:sz w:val="16"/>
          <w:szCs w:val="16"/>
        </w:rPr>
        <w:t>Elaboró: Arley Ramírez Patiño- Jefe Oficina de Control Interno</w:t>
      </w:r>
    </w:p>
    <w:p w:rsidR="004D64CD" w:rsidRDefault="004D64CD" w:rsidP="00FF6B67">
      <w:pPr>
        <w:jc w:val="both"/>
        <w:rPr>
          <w:rFonts w:ascii="Arial" w:hAnsi="Arial" w:cs="Arial"/>
          <w:sz w:val="24"/>
          <w:szCs w:val="24"/>
        </w:rPr>
      </w:pPr>
    </w:p>
    <w:p w:rsidR="00FF6B67" w:rsidRDefault="00FF6B67" w:rsidP="00FF6B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t</w:t>
      </w:r>
      <w:r w:rsidRPr="00FF6B67">
        <w:rPr>
          <w:rFonts w:ascii="Arial" w:hAnsi="Arial" w:cs="Arial"/>
          <w:sz w:val="24"/>
          <w:szCs w:val="24"/>
        </w:rPr>
        <w:t>otal</w:t>
      </w:r>
      <w:r>
        <w:rPr>
          <w:rFonts w:ascii="Arial" w:hAnsi="Arial" w:cs="Arial"/>
          <w:sz w:val="24"/>
          <w:szCs w:val="24"/>
        </w:rPr>
        <w:t xml:space="preserve"> so sesenta y ocho  Acciones (</w:t>
      </w:r>
      <w:r w:rsidRPr="00FF6B67">
        <w:rPr>
          <w:rFonts w:ascii="Arial" w:hAnsi="Arial" w:cs="Arial"/>
          <w:sz w:val="24"/>
          <w:szCs w:val="24"/>
        </w:rPr>
        <w:t>68) producto de</w:t>
      </w:r>
      <w:r>
        <w:rPr>
          <w:rFonts w:ascii="Arial" w:hAnsi="Arial" w:cs="Arial"/>
          <w:sz w:val="24"/>
          <w:szCs w:val="24"/>
        </w:rPr>
        <w:t xml:space="preserve"> diferentes fuentes de auditoría realizadas durante la</w:t>
      </w:r>
      <w:r w:rsidRPr="00FF6B67">
        <w:rPr>
          <w:rFonts w:ascii="Arial" w:hAnsi="Arial" w:cs="Arial"/>
          <w:sz w:val="24"/>
          <w:szCs w:val="24"/>
        </w:rPr>
        <w:t xml:space="preserve"> vigencia 2023-2024,</w:t>
      </w:r>
      <w:r w:rsidR="00613299">
        <w:rPr>
          <w:rFonts w:ascii="Arial" w:hAnsi="Arial" w:cs="Arial"/>
          <w:sz w:val="24"/>
          <w:szCs w:val="24"/>
        </w:rPr>
        <w:t xml:space="preserve"> total de acciones correctivas, treinta y una (31), de mejora treinta y siete (37),</w:t>
      </w:r>
      <w:r w:rsidRPr="00FF6B67">
        <w:rPr>
          <w:rFonts w:ascii="Arial" w:hAnsi="Arial" w:cs="Arial"/>
          <w:sz w:val="24"/>
          <w:szCs w:val="24"/>
        </w:rPr>
        <w:t xml:space="preserve"> se autoriza el cierre definitivo</w:t>
      </w:r>
      <w:r>
        <w:rPr>
          <w:rFonts w:ascii="Arial" w:hAnsi="Arial" w:cs="Arial"/>
          <w:sz w:val="24"/>
          <w:szCs w:val="24"/>
        </w:rPr>
        <w:t xml:space="preserve"> un total de treinta </w:t>
      </w:r>
      <w:r w:rsidRPr="00FF6B67">
        <w:rPr>
          <w:rFonts w:ascii="Arial" w:hAnsi="Arial" w:cs="Arial"/>
          <w:sz w:val="24"/>
          <w:szCs w:val="24"/>
        </w:rPr>
        <w:t>y cinco (35)</w:t>
      </w:r>
      <w:r>
        <w:rPr>
          <w:rFonts w:ascii="Arial" w:hAnsi="Arial" w:cs="Arial"/>
          <w:sz w:val="24"/>
          <w:szCs w:val="24"/>
        </w:rPr>
        <w:t xml:space="preserve"> acciones</w:t>
      </w:r>
      <w:r w:rsidRPr="00FF6B67">
        <w:rPr>
          <w:rFonts w:ascii="Arial" w:hAnsi="Arial" w:cs="Arial"/>
          <w:sz w:val="24"/>
          <w:szCs w:val="24"/>
        </w:rPr>
        <w:t xml:space="preserve"> por encontrarse cumplidas</w:t>
      </w:r>
      <w:r>
        <w:rPr>
          <w:rFonts w:ascii="Arial" w:hAnsi="Arial" w:cs="Arial"/>
          <w:sz w:val="24"/>
          <w:szCs w:val="24"/>
        </w:rPr>
        <w:t>,</w:t>
      </w:r>
      <w:r w:rsidRPr="00FF6B67">
        <w:rPr>
          <w:rFonts w:ascii="Arial" w:hAnsi="Arial" w:cs="Arial"/>
          <w:sz w:val="24"/>
          <w:szCs w:val="24"/>
        </w:rPr>
        <w:t xml:space="preserve"> y treinta y tres (33) acciones continúan en proceso de seguimi</w:t>
      </w:r>
      <w:r>
        <w:rPr>
          <w:rFonts w:ascii="Arial" w:hAnsi="Arial" w:cs="Arial"/>
          <w:sz w:val="24"/>
          <w:szCs w:val="24"/>
        </w:rPr>
        <w:t xml:space="preserve">ento durante la vigencia 2025, </w:t>
      </w:r>
      <w:r w:rsidRPr="00FF6B67">
        <w:rPr>
          <w:rFonts w:ascii="Arial" w:hAnsi="Arial" w:cs="Arial"/>
          <w:sz w:val="24"/>
          <w:szCs w:val="24"/>
        </w:rPr>
        <w:t>con  fecha máxima  de cumplimiento a 30 diciembre del año 2025</w:t>
      </w:r>
      <w:r>
        <w:rPr>
          <w:rFonts w:ascii="Arial" w:hAnsi="Arial" w:cs="Arial"/>
          <w:sz w:val="24"/>
          <w:szCs w:val="24"/>
        </w:rPr>
        <w:t>.</w:t>
      </w:r>
    </w:p>
    <w:p w:rsidR="00FF6B67" w:rsidRDefault="00577524" w:rsidP="00FF6B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</w:t>
      </w:r>
      <w:r w:rsidR="00FF6B67">
        <w:rPr>
          <w:rFonts w:ascii="Arial" w:hAnsi="Arial" w:cs="Arial"/>
          <w:sz w:val="24"/>
          <w:szCs w:val="24"/>
        </w:rPr>
        <w:t>porcentaje</w:t>
      </w:r>
      <w:r>
        <w:rPr>
          <w:rFonts w:ascii="Arial" w:hAnsi="Arial" w:cs="Arial"/>
          <w:sz w:val="24"/>
          <w:szCs w:val="24"/>
        </w:rPr>
        <w:t xml:space="preserve"> de cumplimiento representa el 51,47%, esto se debe a que la fuente de detección corresponde a la auditoría realizada por el ICONTEC Y LAS AUDITORIAS DE CALIDAD, REALIZADAS EN LA VIGENCIA 2024.</w:t>
      </w:r>
    </w:p>
    <w:p w:rsidR="00BC7F57" w:rsidRPr="00FF6B67" w:rsidRDefault="00BC7F57" w:rsidP="00FF6B6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la siguiente tabla se presenta el resumen del total de acciones cumplidas, que fueron presentadas para autorizar el cierre definitivo que corresponde a un </w:t>
      </w:r>
      <w:r>
        <w:rPr>
          <w:rFonts w:ascii="Arial" w:hAnsi="Arial" w:cs="Arial"/>
          <w:sz w:val="24"/>
          <w:szCs w:val="24"/>
        </w:rPr>
        <w:lastRenderedPageBreak/>
        <w:t xml:space="preserve">total de treinta y cinco acciones (35); y continúan en proceso de seguimiento un total de </w:t>
      </w:r>
    </w:p>
    <w:p w:rsidR="00FF6B67" w:rsidRDefault="00577524" w:rsidP="00FF6B67">
      <w:r>
        <w:rPr>
          <w:noProof/>
          <w:lang w:eastAsia="es-ES"/>
        </w:rPr>
        <w:drawing>
          <wp:inline distT="0" distB="0" distL="0" distR="0">
            <wp:extent cx="5400040" cy="2694633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6946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B67" w:rsidRPr="00FF6B67" w:rsidRDefault="00FF6B67" w:rsidP="00FF6B67">
      <w:pPr>
        <w:pStyle w:val="Sinespaciado"/>
        <w:rPr>
          <w:sz w:val="16"/>
          <w:szCs w:val="16"/>
        </w:rPr>
      </w:pPr>
      <w:r w:rsidRPr="00FF6B67">
        <w:rPr>
          <w:sz w:val="16"/>
          <w:szCs w:val="16"/>
        </w:rPr>
        <w:t>Fuente: Formato Fem-04 Plan de Mejoramiento Construcción propia del auditor</w:t>
      </w:r>
    </w:p>
    <w:p w:rsidR="0010139A" w:rsidRDefault="00FF6B67" w:rsidP="00FF6B67">
      <w:pPr>
        <w:pStyle w:val="Sinespaciado"/>
        <w:rPr>
          <w:sz w:val="16"/>
          <w:szCs w:val="16"/>
        </w:rPr>
      </w:pPr>
      <w:r w:rsidRPr="00FF6B67">
        <w:rPr>
          <w:sz w:val="16"/>
          <w:szCs w:val="16"/>
        </w:rPr>
        <w:t>Elaboró: Arley Ramírez Patiño- Jefe Oficina de Control Interno</w:t>
      </w:r>
    </w:p>
    <w:p w:rsidR="0010139A" w:rsidRDefault="0010139A" w:rsidP="0010139A"/>
    <w:p w:rsidR="00FF6B67" w:rsidRPr="0010139A" w:rsidRDefault="0010139A" w:rsidP="0010139A">
      <w:r>
        <w:t>El anexo formato FEM-04 plan de mejoramiento,  hace parte de la presente acta, el cual se puede observar en la carpeta pública SGC vigencia 2024</w:t>
      </w:r>
    </w:p>
    <w:sectPr w:rsidR="00FF6B67" w:rsidRPr="0010139A" w:rsidSect="00033D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87D8D"/>
    <w:rsid w:val="00033D8F"/>
    <w:rsid w:val="00095D74"/>
    <w:rsid w:val="000F6E33"/>
    <w:rsid w:val="0010139A"/>
    <w:rsid w:val="00107BC6"/>
    <w:rsid w:val="0016363B"/>
    <w:rsid w:val="00214D80"/>
    <w:rsid w:val="0022145B"/>
    <w:rsid w:val="00232F22"/>
    <w:rsid w:val="00331330"/>
    <w:rsid w:val="003C550D"/>
    <w:rsid w:val="003D32EE"/>
    <w:rsid w:val="00407E13"/>
    <w:rsid w:val="004154CD"/>
    <w:rsid w:val="004D64CD"/>
    <w:rsid w:val="005115ED"/>
    <w:rsid w:val="00577524"/>
    <w:rsid w:val="00613299"/>
    <w:rsid w:val="00651F92"/>
    <w:rsid w:val="00732EB8"/>
    <w:rsid w:val="00735420"/>
    <w:rsid w:val="00797E49"/>
    <w:rsid w:val="007E6AB5"/>
    <w:rsid w:val="007F08D1"/>
    <w:rsid w:val="008020E6"/>
    <w:rsid w:val="00827ED7"/>
    <w:rsid w:val="0087533F"/>
    <w:rsid w:val="009923BC"/>
    <w:rsid w:val="00B610E3"/>
    <w:rsid w:val="00B75579"/>
    <w:rsid w:val="00BC7F57"/>
    <w:rsid w:val="00C341CC"/>
    <w:rsid w:val="00E56E9B"/>
    <w:rsid w:val="00E8287E"/>
    <w:rsid w:val="00F72D30"/>
    <w:rsid w:val="00F87D8D"/>
    <w:rsid w:val="00F91E08"/>
    <w:rsid w:val="00FA5D3C"/>
    <w:rsid w:val="00FB30EC"/>
    <w:rsid w:val="00FF6B67"/>
    <w:rsid w:val="00FF7B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D8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F6B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B6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F6B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77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2</Pages>
  <Words>298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63502132</dc:creator>
  <cp:lastModifiedBy>63502132</cp:lastModifiedBy>
  <cp:revision>2</cp:revision>
  <dcterms:created xsi:type="dcterms:W3CDTF">2024-11-15T16:32:00Z</dcterms:created>
  <dcterms:modified xsi:type="dcterms:W3CDTF">2024-11-19T12:32:00Z</dcterms:modified>
</cp:coreProperties>
</file>