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205"/>
        <w:gridCol w:w="1938"/>
        <w:gridCol w:w="907"/>
        <w:gridCol w:w="523"/>
        <w:gridCol w:w="2152"/>
        <w:gridCol w:w="154"/>
        <w:gridCol w:w="154"/>
        <w:gridCol w:w="158"/>
        <w:gridCol w:w="154"/>
        <w:gridCol w:w="401"/>
        <w:gridCol w:w="153"/>
        <w:gridCol w:w="153"/>
        <w:gridCol w:w="153"/>
        <w:gridCol w:w="153"/>
        <w:gridCol w:w="383"/>
        <w:gridCol w:w="387"/>
        <w:gridCol w:w="149"/>
        <w:gridCol w:w="149"/>
        <w:gridCol w:w="149"/>
        <w:gridCol w:w="203"/>
      </w:tblGrid>
      <w:tr w:rsidR="0006005F" w:rsidRPr="0006005F" w:rsidTr="0006005F">
        <w:trPr>
          <w:trHeight w:val="390"/>
        </w:trPr>
        <w:tc>
          <w:tcPr>
            <w:tcW w:w="2071" w:type="pct"/>
            <w:gridSpan w:val="3"/>
            <w:vMerge w:val="restart"/>
            <w:shd w:val="clear" w:color="auto" w:fill="auto"/>
            <w:noWrap/>
            <w:vAlign w:val="bottom"/>
            <w:hideMark/>
          </w:tcPr>
          <w:p w:rsidR="0006005F" w:rsidRPr="0006005F" w:rsidRDefault="0006005F" w:rsidP="000600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es-ES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-425450</wp:posOffset>
                  </wp:positionV>
                  <wp:extent cx="2152650" cy="619125"/>
                  <wp:effectExtent l="0" t="0" r="0" b="0"/>
                  <wp:wrapNone/>
                  <wp:docPr id="2" name="0 Imag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0 Imagen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xdr="http://schemas.openxmlformats.org/drawingml/2006/spreadsheetDrawing" xmlns:a14="http://schemas.microsoft.com/office/drawing/2010/main" xmlns="" xmlns:lc="http://schemas.openxmlformats.org/drawingml/2006/lockedCanvas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650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900"/>
            </w:tblGrid>
            <w:tr w:rsidR="0006005F" w:rsidRPr="0006005F">
              <w:trPr>
                <w:trHeight w:val="230"/>
                <w:tblCellSpacing w:w="0" w:type="dxa"/>
              </w:trPr>
              <w:tc>
                <w:tcPr>
                  <w:tcW w:w="3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005F" w:rsidRPr="0006005F" w:rsidRDefault="0006005F" w:rsidP="0006005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ES"/>
                    </w:rPr>
                  </w:pPr>
                  <w:r w:rsidRPr="000600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</w:tr>
            <w:tr w:rsidR="0006005F" w:rsidRPr="0006005F">
              <w:trPr>
                <w:trHeight w:val="230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6005F" w:rsidRPr="0006005F" w:rsidRDefault="0006005F" w:rsidP="0006005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06005F" w:rsidRPr="0006005F" w:rsidRDefault="0006005F" w:rsidP="000600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369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06005F" w:rsidRPr="0006005F" w:rsidRDefault="0006005F" w:rsidP="000600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600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PLAN  DE  AUDITORÍA</w:t>
            </w:r>
          </w:p>
        </w:tc>
        <w:tc>
          <w:tcPr>
            <w:tcW w:w="1560" w:type="pct"/>
            <w:gridSpan w:val="15"/>
            <w:shd w:val="clear" w:color="auto" w:fill="auto"/>
            <w:noWrap/>
            <w:vAlign w:val="center"/>
            <w:hideMark/>
          </w:tcPr>
          <w:p w:rsidR="0006005F" w:rsidRPr="0006005F" w:rsidRDefault="0006005F" w:rsidP="00060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600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Código: FEM-08</w:t>
            </w:r>
          </w:p>
        </w:tc>
      </w:tr>
      <w:tr w:rsidR="0006005F" w:rsidRPr="0006005F" w:rsidTr="0006005F">
        <w:trPr>
          <w:trHeight w:val="390"/>
        </w:trPr>
        <w:tc>
          <w:tcPr>
            <w:tcW w:w="2071" w:type="pct"/>
            <w:gridSpan w:val="3"/>
            <w:vMerge/>
            <w:vAlign w:val="center"/>
            <w:hideMark/>
          </w:tcPr>
          <w:p w:rsidR="0006005F" w:rsidRPr="0006005F" w:rsidRDefault="0006005F" w:rsidP="000600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369" w:type="pct"/>
            <w:gridSpan w:val="2"/>
            <w:vMerge/>
            <w:vAlign w:val="center"/>
            <w:hideMark/>
          </w:tcPr>
          <w:p w:rsidR="0006005F" w:rsidRPr="0006005F" w:rsidRDefault="0006005F" w:rsidP="00060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60" w:type="pct"/>
            <w:gridSpan w:val="15"/>
            <w:shd w:val="clear" w:color="auto" w:fill="auto"/>
            <w:noWrap/>
            <w:vAlign w:val="center"/>
            <w:hideMark/>
          </w:tcPr>
          <w:p w:rsidR="0006005F" w:rsidRPr="0006005F" w:rsidRDefault="0006005F" w:rsidP="00060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600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Versión: 05</w:t>
            </w:r>
          </w:p>
        </w:tc>
      </w:tr>
      <w:tr w:rsidR="0006005F" w:rsidRPr="0006005F" w:rsidTr="0006005F">
        <w:trPr>
          <w:trHeight w:val="420"/>
        </w:trPr>
        <w:tc>
          <w:tcPr>
            <w:tcW w:w="2071" w:type="pct"/>
            <w:gridSpan w:val="3"/>
            <w:vMerge/>
            <w:vAlign w:val="center"/>
            <w:hideMark/>
          </w:tcPr>
          <w:p w:rsidR="0006005F" w:rsidRPr="0006005F" w:rsidRDefault="0006005F" w:rsidP="000600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369" w:type="pct"/>
            <w:gridSpan w:val="2"/>
            <w:vMerge/>
            <w:vAlign w:val="center"/>
            <w:hideMark/>
          </w:tcPr>
          <w:p w:rsidR="0006005F" w:rsidRPr="0006005F" w:rsidRDefault="0006005F" w:rsidP="00060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60" w:type="pct"/>
            <w:gridSpan w:val="15"/>
            <w:shd w:val="clear" w:color="auto" w:fill="auto"/>
            <w:noWrap/>
            <w:vAlign w:val="center"/>
            <w:hideMark/>
          </w:tcPr>
          <w:p w:rsidR="0006005F" w:rsidRPr="0006005F" w:rsidRDefault="0006005F" w:rsidP="00060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600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Fecha: 24/02/2022</w:t>
            </w:r>
          </w:p>
        </w:tc>
      </w:tr>
      <w:tr w:rsidR="0006005F" w:rsidRPr="0006005F" w:rsidTr="0006005F">
        <w:trPr>
          <w:trHeight w:val="255"/>
        </w:trPr>
        <w:tc>
          <w:tcPr>
            <w:tcW w:w="5000" w:type="pct"/>
            <w:gridSpan w:val="20"/>
            <w:shd w:val="clear" w:color="auto" w:fill="auto"/>
            <w:noWrap/>
            <w:vAlign w:val="bottom"/>
            <w:hideMark/>
          </w:tcPr>
          <w:p w:rsidR="0006005F" w:rsidRPr="0006005F" w:rsidRDefault="0006005F" w:rsidP="000600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06005F" w:rsidRPr="0006005F" w:rsidTr="0006005F">
        <w:trPr>
          <w:trHeight w:val="1845"/>
        </w:trPr>
        <w:tc>
          <w:tcPr>
            <w:tcW w:w="2071" w:type="pct"/>
            <w:gridSpan w:val="3"/>
            <w:shd w:val="clear" w:color="000000" w:fill="F2F2F2"/>
            <w:vAlign w:val="center"/>
            <w:hideMark/>
          </w:tcPr>
          <w:p w:rsidR="0006005F" w:rsidRPr="0006005F" w:rsidRDefault="0006005F" w:rsidP="000600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600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Macroproceso /Proceso/Procedimiento</w:t>
            </w:r>
          </w:p>
        </w:tc>
        <w:tc>
          <w:tcPr>
            <w:tcW w:w="1369" w:type="pct"/>
            <w:gridSpan w:val="2"/>
            <w:shd w:val="clear" w:color="auto" w:fill="auto"/>
            <w:vAlign w:val="center"/>
            <w:hideMark/>
          </w:tcPr>
          <w:p w:rsidR="0006005F" w:rsidRDefault="0006005F" w:rsidP="0006005F">
            <w:pPr>
              <w:spacing w:after="24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600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0600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br/>
              <w:t>GESTIÓN DE LA COMUNICACIÓN y TECNOLOGÍA DE LA INFORMACIÓN</w:t>
            </w:r>
            <w:r w:rsidRPr="000600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br/>
              <w:t>PGC-01 Procedimiento para la gestión de las comunicaciones</w:t>
            </w:r>
          </w:p>
          <w:p w:rsidR="0006005F" w:rsidRDefault="0006005F" w:rsidP="0006005F">
            <w:pPr>
              <w:spacing w:after="24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600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br/>
              <w:t>FGC-01 Encuesta Medios de Información y Comunicación</w:t>
            </w:r>
            <w:r w:rsidRPr="000600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br/>
              <w:t>FGC-03 Esquema de Publicación Web.</w:t>
            </w:r>
            <w:r w:rsidRPr="000600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br/>
              <w:t>PTI-01 Mantenimiento de Equipos de  TI.</w:t>
            </w:r>
          </w:p>
          <w:p w:rsidR="0006005F" w:rsidRPr="0006005F" w:rsidRDefault="0006005F" w:rsidP="0006005F">
            <w:pPr>
              <w:spacing w:after="24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600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br/>
              <w:t>PTI-02 Gestión de Datos Estadísticos</w:t>
            </w:r>
            <w:r w:rsidRPr="000600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br/>
            </w:r>
          </w:p>
        </w:tc>
        <w:tc>
          <w:tcPr>
            <w:tcW w:w="1560" w:type="pct"/>
            <w:gridSpan w:val="15"/>
            <w:shd w:val="clear" w:color="auto" w:fill="auto"/>
            <w:vAlign w:val="center"/>
            <w:hideMark/>
          </w:tcPr>
          <w:p w:rsidR="0006005F" w:rsidRPr="0006005F" w:rsidRDefault="0006005F" w:rsidP="00060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600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Líder del Proceso: </w:t>
            </w:r>
            <w:r w:rsidRPr="000600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(Personero municipal).</w:t>
            </w:r>
            <w:r w:rsidRPr="000600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06005F" w:rsidRPr="0006005F" w:rsidTr="0006005F">
        <w:trPr>
          <w:trHeight w:val="105"/>
        </w:trPr>
        <w:tc>
          <w:tcPr>
            <w:tcW w:w="5000" w:type="pct"/>
            <w:gridSpan w:val="20"/>
            <w:shd w:val="clear" w:color="auto" w:fill="auto"/>
            <w:vAlign w:val="center"/>
            <w:hideMark/>
          </w:tcPr>
          <w:p w:rsidR="0006005F" w:rsidRPr="0006005F" w:rsidRDefault="0006005F" w:rsidP="000600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600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6005F" w:rsidRPr="0006005F" w:rsidTr="0006005F">
        <w:trPr>
          <w:trHeight w:val="3855"/>
        </w:trPr>
        <w:tc>
          <w:tcPr>
            <w:tcW w:w="2071" w:type="pct"/>
            <w:gridSpan w:val="3"/>
            <w:shd w:val="clear" w:color="000000" w:fill="F2F2F2"/>
            <w:vAlign w:val="center"/>
            <w:hideMark/>
          </w:tcPr>
          <w:p w:rsidR="0006005F" w:rsidRPr="0006005F" w:rsidRDefault="0006005F" w:rsidP="00060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600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Objetivos de la Auditoría</w:t>
            </w:r>
          </w:p>
        </w:tc>
        <w:tc>
          <w:tcPr>
            <w:tcW w:w="1369" w:type="pct"/>
            <w:gridSpan w:val="2"/>
            <w:shd w:val="clear" w:color="auto" w:fill="auto"/>
            <w:hideMark/>
          </w:tcPr>
          <w:p w:rsidR="0006005F" w:rsidRPr="0006005F" w:rsidRDefault="0006005F" w:rsidP="000600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600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Objetivos del sistema de Control Interno. Contemplados en la Ley 87 de 1993, atendiendo los principios constitucionales y legales que debe caracterizar la administración pública, el diseño y el desarrollo del Sistema de Control Interno se orientará al logro de los siguientes objetivos fundamentales: por el esquema de organización y el conjunto de los planes, métodos, principios, normas, procedimientos y mecanismos de Dirección, Planeación, Ejecución, Seguimiento, Evaluación y Control, de mantener el sistema de control interno, el modelo integrado de planeación y gestión (MIPG) alineado con la dirección estratégica de la entidad.</w:t>
            </w:r>
            <w:r w:rsidRPr="000600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br/>
            </w:r>
            <w:r w:rsidRPr="000600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br/>
              <w:t xml:space="preserve">Verificar y evaluar la Gestión de las comunicaciones  y </w:t>
            </w:r>
            <w:r w:rsidRPr="000600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lastRenderedPageBreak/>
              <w:t>confiabilidad de la información y de sus registros; de la Personería Municipal de Itagüí, acorde con las necesidades y proyecciones, garantizando que la información sea dirigida y enviada a su público objetivo y contribuyendo al cumplimiento de las metas establecidas en los objetivos estratégicos institucionales; Identificar oportunidades de mejora y gestión de los riesgos con fines de evitar su materialización.</w:t>
            </w:r>
          </w:p>
        </w:tc>
        <w:tc>
          <w:tcPr>
            <w:tcW w:w="522" w:type="pct"/>
            <w:gridSpan w:val="5"/>
            <w:shd w:val="clear" w:color="auto" w:fill="auto"/>
            <w:vAlign w:val="center"/>
            <w:hideMark/>
          </w:tcPr>
          <w:p w:rsidR="0006005F" w:rsidRPr="0006005F" w:rsidRDefault="0006005F" w:rsidP="000600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600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lastRenderedPageBreak/>
              <w:t>Auditoría Nro.</w:t>
            </w:r>
          </w:p>
        </w:tc>
        <w:tc>
          <w:tcPr>
            <w:tcW w:w="1038" w:type="pct"/>
            <w:gridSpan w:val="10"/>
            <w:shd w:val="clear" w:color="auto" w:fill="auto"/>
            <w:vAlign w:val="center"/>
            <w:hideMark/>
          </w:tcPr>
          <w:p w:rsidR="0006005F" w:rsidRPr="0006005F" w:rsidRDefault="0006005F" w:rsidP="000600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600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</w:tr>
      <w:tr w:rsidR="0006005F" w:rsidRPr="0006005F" w:rsidTr="0006005F">
        <w:trPr>
          <w:trHeight w:val="255"/>
        </w:trPr>
        <w:tc>
          <w:tcPr>
            <w:tcW w:w="5000" w:type="pct"/>
            <w:gridSpan w:val="20"/>
            <w:shd w:val="clear" w:color="auto" w:fill="auto"/>
            <w:vAlign w:val="center"/>
            <w:hideMark/>
          </w:tcPr>
          <w:p w:rsidR="0006005F" w:rsidRPr="0006005F" w:rsidRDefault="0006005F" w:rsidP="000600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600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lastRenderedPageBreak/>
              <w:t> </w:t>
            </w:r>
          </w:p>
        </w:tc>
      </w:tr>
      <w:tr w:rsidR="0006005F" w:rsidRPr="0006005F" w:rsidTr="0006005F">
        <w:trPr>
          <w:trHeight w:val="6660"/>
        </w:trPr>
        <w:tc>
          <w:tcPr>
            <w:tcW w:w="2071" w:type="pct"/>
            <w:gridSpan w:val="3"/>
            <w:shd w:val="clear" w:color="000000" w:fill="F2F2F2"/>
            <w:vAlign w:val="center"/>
            <w:hideMark/>
          </w:tcPr>
          <w:p w:rsidR="0006005F" w:rsidRPr="0006005F" w:rsidRDefault="0006005F" w:rsidP="00060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600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Alcance de la Auditoría</w:t>
            </w:r>
          </w:p>
        </w:tc>
        <w:tc>
          <w:tcPr>
            <w:tcW w:w="1369" w:type="pct"/>
            <w:gridSpan w:val="2"/>
            <w:shd w:val="clear" w:color="auto" w:fill="auto"/>
            <w:vAlign w:val="center"/>
            <w:hideMark/>
          </w:tcPr>
          <w:p w:rsidR="0006005F" w:rsidRPr="0006005F" w:rsidRDefault="0006005F" w:rsidP="000600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600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Inicia con la identificación de necesidades de la Personería en materia de comunicación y finaliza con el seguimiento a la eficacia de las comunicaciones.</w:t>
            </w:r>
          </w:p>
        </w:tc>
        <w:tc>
          <w:tcPr>
            <w:tcW w:w="522" w:type="pct"/>
            <w:gridSpan w:val="5"/>
            <w:shd w:val="clear" w:color="auto" w:fill="auto"/>
            <w:vAlign w:val="center"/>
            <w:hideMark/>
          </w:tcPr>
          <w:p w:rsidR="0006005F" w:rsidRPr="0006005F" w:rsidRDefault="0006005F" w:rsidP="000600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600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Criterios de Auditoría</w:t>
            </w:r>
          </w:p>
        </w:tc>
        <w:tc>
          <w:tcPr>
            <w:tcW w:w="1038" w:type="pct"/>
            <w:gridSpan w:val="10"/>
            <w:shd w:val="clear" w:color="auto" w:fill="auto"/>
            <w:vAlign w:val="center"/>
            <w:hideMark/>
          </w:tcPr>
          <w:p w:rsidR="0006005F" w:rsidRDefault="0006005F" w:rsidP="000600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600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Constitución Política, artículos 209 y 269.</w:t>
            </w:r>
            <w:r w:rsidRPr="000600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br/>
              <w:t>Ley 87 de 1993.</w:t>
            </w:r>
            <w:r w:rsidRPr="000600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br/>
              <w:t>Decreto 1083 de 2015- Decreto Único Sectorial de Función Pública</w:t>
            </w:r>
            <w:r w:rsidRPr="000600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br/>
              <w:t xml:space="preserve">Decreto 1499 del 11 de septiembre 2017 </w:t>
            </w:r>
            <w:r w:rsidRPr="000600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br/>
              <w:t>Procesos y Procedimientos SGC GESTIÓN DE LA COMUNICACIÓN y TECNOLOGÍA DE LA INFORMACIÓN.</w:t>
            </w:r>
            <w:r w:rsidRPr="000600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br/>
            </w:r>
            <w:r w:rsidRPr="000600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br/>
              <w:t xml:space="preserve">la Ley 1712 del 2014, parágrafo 3 del artículo 9, donde define que los sujetos obligados que deben observar lo establecido por la estrategia de gobierno en línea en cuanto a la publicación y divulgación de la información; en el Decreto 1081 del 2015, artículo 2.1.1.2.1.1,  que define el MinTIC y la Resolución 1519 de 24 de agosto de 2020, Por la cual se definen los estándares y directrices para publicar la información </w:t>
            </w:r>
            <w:r w:rsidRPr="000600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lastRenderedPageBreak/>
              <w:t xml:space="preserve">señalada en la Ley 1712 del 2014 y se definen los requisitos en materia de acceso a la información pública, accesibilidad web, seguridad digital, y datos abiertos. </w:t>
            </w:r>
          </w:p>
          <w:p w:rsidR="0006005F" w:rsidRPr="0006005F" w:rsidRDefault="0006005F" w:rsidP="000600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600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Anexo 2  de la resolución MinTIC 1519 del 2020, que habla de los estándares de publicación y divulgación información</w:t>
            </w:r>
            <w:r w:rsidRPr="000600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br/>
            </w:r>
            <w:r w:rsidRPr="000600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br/>
              <w:t xml:space="preserve">Norma de la NTC ISO 9001:2015, Normas Técnicas de Calidad, procesos y documentación asociada al proceso, </w:t>
            </w:r>
            <w:proofErr w:type="gramStart"/>
            <w:r w:rsidRPr="000600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indicadores</w:t>
            </w:r>
            <w:proofErr w:type="gramEnd"/>
            <w:r w:rsidRPr="000600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, riesgos, plan de mejoramiento, informe de auditorías anteriores.</w:t>
            </w:r>
          </w:p>
        </w:tc>
      </w:tr>
      <w:tr w:rsidR="0006005F" w:rsidRPr="0006005F" w:rsidTr="0006005F">
        <w:trPr>
          <w:trHeight w:val="915"/>
        </w:trPr>
        <w:tc>
          <w:tcPr>
            <w:tcW w:w="2338" w:type="pct"/>
            <w:gridSpan w:val="4"/>
            <w:shd w:val="clear" w:color="000000" w:fill="F2F2F2"/>
            <w:vAlign w:val="center"/>
            <w:hideMark/>
          </w:tcPr>
          <w:p w:rsidR="0006005F" w:rsidRPr="0006005F" w:rsidRDefault="0006005F" w:rsidP="00060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600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lastRenderedPageBreak/>
              <w:t xml:space="preserve">Auditor (es): </w:t>
            </w:r>
            <w:r w:rsidRPr="000600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Arley de Jesús Ramírez Patiño (Líder) </w:t>
            </w:r>
            <w:r w:rsidRPr="000600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br/>
              <w:t>Auditor Apoyo: Jhony Alexander Zapata (Contratista)</w:t>
            </w:r>
          </w:p>
        </w:tc>
        <w:tc>
          <w:tcPr>
            <w:tcW w:w="1340" w:type="pct"/>
            <w:gridSpan w:val="4"/>
            <w:shd w:val="clear" w:color="auto" w:fill="auto"/>
            <w:vAlign w:val="center"/>
            <w:hideMark/>
          </w:tcPr>
          <w:p w:rsidR="0006005F" w:rsidRPr="0006005F" w:rsidRDefault="0006005F" w:rsidP="000600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600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Fecha de Apertura de Auditoría: </w:t>
            </w:r>
            <w:r w:rsidRPr="000600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br/>
              <w:t>01/04/2024</w:t>
            </w:r>
          </w:p>
        </w:tc>
        <w:tc>
          <w:tcPr>
            <w:tcW w:w="1322" w:type="pct"/>
            <w:gridSpan w:val="12"/>
            <w:shd w:val="clear" w:color="auto" w:fill="auto"/>
            <w:vAlign w:val="center"/>
            <w:hideMark/>
          </w:tcPr>
          <w:p w:rsidR="0006005F" w:rsidRPr="0006005F" w:rsidRDefault="0006005F" w:rsidP="000600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600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Fecha de Cierre de Auditoría: </w:t>
            </w:r>
            <w:r w:rsidRPr="000600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br/>
              <w:t>16/04/2024</w:t>
            </w:r>
          </w:p>
        </w:tc>
      </w:tr>
      <w:tr w:rsidR="0006005F" w:rsidRPr="0006005F" w:rsidTr="0006005F">
        <w:trPr>
          <w:trHeight w:val="105"/>
        </w:trPr>
        <w:tc>
          <w:tcPr>
            <w:tcW w:w="5000" w:type="pct"/>
            <w:gridSpan w:val="20"/>
            <w:shd w:val="clear" w:color="auto" w:fill="auto"/>
            <w:vAlign w:val="center"/>
            <w:hideMark/>
          </w:tcPr>
          <w:p w:rsidR="0006005F" w:rsidRPr="0006005F" w:rsidRDefault="0006005F" w:rsidP="000600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600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6005F" w:rsidRPr="0006005F" w:rsidTr="0006005F">
        <w:trPr>
          <w:trHeight w:val="645"/>
        </w:trPr>
        <w:tc>
          <w:tcPr>
            <w:tcW w:w="616" w:type="pct"/>
            <w:vMerge w:val="restart"/>
            <w:shd w:val="clear" w:color="000000" w:fill="D8D8D8"/>
            <w:vAlign w:val="center"/>
            <w:hideMark/>
          </w:tcPr>
          <w:p w:rsidR="0006005F" w:rsidRPr="0006005F" w:rsidRDefault="0006005F" w:rsidP="000600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06005F">
              <w:rPr>
                <w:rFonts w:ascii="Arial" w:eastAsia="Times New Roman" w:hAnsi="Arial" w:cs="Arial"/>
                <w:b/>
                <w:bCs/>
                <w:lang w:eastAsia="es-ES"/>
              </w:rPr>
              <w:t>ITEM</w:t>
            </w:r>
          </w:p>
        </w:tc>
        <w:tc>
          <w:tcPr>
            <w:tcW w:w="1723" w:type="pct"/>
            <w:gridSpan w:val="3"/>
            <w:vMerge w:val="restart"/>
            <w:shd w:val="clear" w:color="000000" w:fill="D8D8D8"/>
            <w:vAlign w:val="center"/>
            <w:hideMark/>
          </w:tcPr>
          <w:p w:rsidR="0006005F" w:rsidRPr="0006005F" w:rsidRDefault="0006005F" w:rsidP="000600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06005F">
              <w:rPr>
                <w:rFonts w:ascii="Arial" w:eastAsia="Times New Roman" w:hAnsi="Arial" w:cs="Arial"/>
                <w:b/>
                <w:bCs/>
                <w:lang w:eastAsia="es-ES"/>
              </w:rPr>
              <w:t>ACTIVIDAD DE AUDITORÍA</w:t>
            </w:r>
          </w:p>
        </w:tc>
        <w:tc>
          <w:tcPr>
            <w:tcW w:w="1101" w:type="pct"/>
            <w:vMerge w:val="restart"/>
            <w:shd w:val="clear" w:color="000000" w:fill="D8D8D8"/>
            <w:vAlign w:val="center"/>
            <w:hideMark/>
          </w:tcPr>
          <w:p w:rsidR="0006005F" w:rsidRPr="0006005F" w:rsidRDefault="0006005F" w:rsidP="000600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06005F">
              <w:rPr>
                <w:rFonts w:ascii="Arial" w:eastAsia="Times New Roman" w:hAnsi="Arial" w:cs="Arial"/>
                <w:b/>
                <w:bCs/>
                <w:lang w:eastAsia="es-ES"/>
              </w:rPr>
              <w:t>AUDITOR RESPONSABLE</w:t>
            </w:r>
          </w:p>
        </w:tc>
        <w:tc>
          <w:tcPr>
            <w:tcW w:w="1031" w:type="pct"/>
            <w:gridSpan w:val="10"/>
            <w:vMerge w:val="restart"/>
            <w:shd w:val="clear" w:color="000000" w:fill="D8D8D8"/>
            <w:vAlign w:val="center"/>
            <w:hideMark/>
          </w:tcPr>
          <w:p w:rsidR="0006005F" w:rsidRPr="0006005F" w:rsidRDefault="0006005F" w:rsidP="000600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600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FECHA</w:t>
            </w:r>
          </w:p>
        </w:tc>
        <w:tc>
          <w:tcPr>
            <w:tcW w:w="529" w:type="pct"/>
            <w:gridSpan w:val="5"/>
            <w:vMerge w:val="restart"/>
            <w:shd w:val="clear" w:color="000000" w:fill="D8D8D8"/>
            <w:vAlign w:val="center"/>
            <w:hideMark/>
          </w:tcPr>
          <w:p w:rsidR="0006005F" w:rsidRPr="0006005F" w:rsidRDefault="0006005F" w:rsidP="000600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600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HORA</w:t>
            </w:r>
          </w:p>
        </w:tc>
      </w:tr>
      <w:tr w:rsidR="0006005F" w:rsidRPr="0006005F" w:rsidTr="0006005F">
        <w:trPr>
          <w:trHeight w:val="480"/>
        </w:trPr>
        <w:tc>
          <w:tcPr>
            <w:tcW w:w="616" w:type="pct"/>
            <w:vMerge/>
            <w:vAlign w:val="center"/>
            <w:hideMark/>
          </w:tcPr>
          <w:p w:rsidR="0006005F" w:rsidRPr="0006005F" w:rsidRDefault="0006005F" w:rsidP="00060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  <w:tc>
          <w:tcPr>
            <w:tcW w:w="1723" w:type="pct"/>
            <w:gridSpan w:val="3"/>
            <w:vMerge/>
            <w:vAlign w:val="center"/>
            <w:hideMark/>
          </w:tcPr>
          <w:p w:rsidR="0006005F" w:rsidRPr="0006005F" w:rsidRDefault="0006005F" w:rsidP="00060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  <w:tc>
          <w:tcPr>
            <w:tcW w:w="1101" w:type="pct"/>
            <w:vMerge/>
            <w:vAlign w:val="center"/>
            <w:hideMark/>
          </w:tcPr>
          <w:p w:rsidR="0006005F" w:rsidRPr="0006005F" w:rsidRDefault="0006005F" w:rsidP="00060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  <w:tc>
          <w:tcPr>
            <w:tcW w:w="1031" w:type="pct"/>
            <w:gridSpan w:val="10"/>
            <w:vMerge/>
            <w:vAlign w:val="center"/>
            <w:hideMark/>
          </w:tcPr>
          <w:p w:rsidR="0006005F" w:rsidRPr="0006005F" w:rsidRDefault="0006005F" w:rsidP="00060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29" w:type="pct"/>
            <w:gridSpan w:val="5"/>
            <w:vMerge/>
            <w:vAlign w:val="center"/>
            <w:hideMark/>
          </w:tcPr>
          <w:p w:rsidR="0006005F" w:rsidRPr="0006005F" w:rsidRDefault="0006005F" w:rsidP="00060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06005F" w:rsidRPr="0006005F" w:rsidTr="0006005F">
        <w:trPr>
          <w:trHeight w:val="870"/>
        </w:trPr>
        <w:tc>
          <w:tcPr>
            <w:tcW w:w="616" w:type="pct"/>
            <w:shd w:val="clear" w:color="auto" w:fill="auto"/>
            <w:vAlign w:val="center"/>
            <w:hideMark/>
          </w:tcPr>
          <w:p w:rsidR="0006005F" w:rsidRPr="0006005F" w:rsidRDefault="0006005F" w:rsidP="000600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600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723" w:type="pct"/>
            <w:gridSpan w:val="3"/>
            <w:shd w:val="clear" w:color="auto" w:fill="auto"/>
            <w:vAlign w:val="center"/>
            <w:hideMark/>
          </w:tcPr>
          <w:p w:rsidR="0006005F" w:rsidRPr="0006005F" w:rsidRDefault="0006005F" w:rsidP="000600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600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Reunión de apertura y Solicitud de Información</w:t>
            </w:r>
          </w:p>
        </w:tc>
        <w:tc>
          <w:tcPr>
            <w:tcW w:w="1101" w:type="pct"/>
            <w:shd w:val="clear" w:color="auto" w:fill="auto"/>
            <w:vAlign w:val="center"/>
            <w:hideMark/>
          </w:tcPr>
          <w:p w:rsidR="0006005F" w:rsidRPr="0006005F" w:rsidRDefault="0006005F" w:rsidP="000600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600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Arley de Jesús Ramírez Patiño</w:t>
            </w:r>
            <w:r w:rsidRPr="000600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br/>
              <w:t xml:space="preserve">Jefe Oficina de Control interno  (líder) </w:t>
            </w:r>
          </w:p>
        </w:tc>
        <w:tc>
          <w:tcPr>
            <w:tcW w:w="1031" w:type="pct"/>
            <w:gridSpan w:val="10"/>
            <w:shd w:val="clear" w:color="auto" w:fill="auto"/>
            <w:noWrap/>
            <w:vAlign w:val="bottom"/>
            <w:hideMark/>
          </w:tcPr>
          <w:p w:rsidR="0006005F" w:rsidRPr="0006005F" w:rsidRDefault="0006005F" w:rsidP="000600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600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1/04/2024</w:t>
            </w:r>
          </w:p>
        </w:tc>
        <w:tc>
          <w:tcPr>
            <w:tcW w:w="529" w:type="pct"/>
            <w:gridSpan w:val="5"/>
            <w:shd w:val="clear" w:color="auto" w:fill="auto"/>
            <w:noWrap/>
            <w:vAlign w:val="bottom"/>
            <w:hideMark/>
          </w:tcPr>
          <w:p w:rsidR="0006005F" w:rsidRPr="0006005F" w:rsidRDefault="0006005F" w:rsidP="000600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600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8:00 a.m</w:t>
            </w:r>
          </w:p>
        </w:tc>
      </w:tr>
      <w:tr w:rsidR="0006005F" w:rsidRPr="0006005F" w:rsidTr="0006005F">
        <w:trPr>
          <w:trHeight w:val="780"/>
        </w:trPr>
        <w:tc>
          <w:tcPr>
            <w:tcW w:w="616" w:type="pct"/>
            <w:shd w:val="clear" w:color="auto" w:fill="auto"/>
            <w:vAlign w:val="center"/>
            <w:hideMark/>
          </w:tcPr>
          <w:p w:rsidR="0006005F" w:rsidRPr="0006005F" w:rsidRDefault="0006005F" w:rsidP="000600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600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723" w:type="pct"/>
            <w:gridSpan w:val="3"/>
            <w:shd w:val="clear" w:color="auto" w:fill="auto"/>
            <w:vAlign w:val="center"/>
            <w:hideMark/>
          </w:tcPr>
          <w:p w:rsidR="0006005F" w:rsidRPr="0006005F" w:rsidRDefault="0006005F" w:rsidP="000600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600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Validar y socializar el Plan Estratégico de Comunicaciones</w:t>
            </w:r>
            <w:r w:rsidRPr="000600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br/>
              <w:t>PGC-01 Procedimiento para la gestión de las comunicaciones,</w:t>
            </w:r>
          </w:p>
        </w:tc>
        <w:tc>
          <w:tcPr>
            <w:tcW w:w="1101" w:type="pct"/>
            <w:shd w:val="clear" w:color="auto" w:fill="auto"/>
            <w:vAlign w:val="center"/>
            <w:hideMark/>
          </w:tcPr>
          <w:p w:rsidR="0006005F" w:rsidRPr="0006005F" w:rsidRDefault="0006005F" w:rsidP="000600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600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Arley de Jesús Ramírez Patiño</w:t>
            </w:r>
            <w:r w:rsidRPr="000600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br/>
              <w:t xml:space="preserve">Jefe Oficina de Control interno  (líder) </w:t>
            </w:r>
          </w:p>
        </w:tc>
        <w:tc>
          <w:tcPr>
            <w:tcW w:w="1031" w:type="pct"/>
            <w:gridSpan w:val="10"/>
            <w:shd w:val="clear" w:color="auto" w:fill="auto"/>
            <w:noWrap/>
            <w:vAlign w:val="bottom"/>
            <w:hideMark/>
          </w:tcPr>
          <w:p w:rsidR="0006005F" w:rsidRPr="0006005F" w:rsidRDefault="0006005F" w:rsidP="000600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600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3/04/2024</w:t>
            </w:r>
          </w:p>
        </w:tc>
        <w:tc>
          <w:tcPr>
            <w:tcW w:w="529" w:type="pct"/>
            <w:gridSpan w:val="5"/>
            <w:shd w:val="clear" w:color="auto" w:fill="auto"/>
            <w:noWrap/>
            <w:vAlign w:val="bottom"/>
            <w:hideMark/>
          </w:tcPr>
          <w:p w:rsidR="0006005F" w:rsidRPr="0006005F" w:rsidRDefault="0006005F" w:rsidP="000600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600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9:30 a.m</w:t>
            </w:r>
          </w:p>
        </w:tc>
      </w:tr>
      <w:tr w:rsidR="0006005F" w:rsidRPr="0006005F" w:rsidTr="0006005F">
        <w:trPr>
          <w:trHeight w:val="885"/>
        </w:trPr>
        <w:tc>
          <w:tcPr>
            <w:tcW w:w="616" w:type="pct"/>
            <w:shd w:val="clear" w:color="auto" w:fill="auto"/>
            <w:vAlign w:val="center"/>
            <w:hideMark/>
          </w:tcPr>
          <w:p w:rsidR="0006005F" w:rsidRPr="0006005F" w:rsidRDefault="0006005F" w:rsidP="000600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600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1723" w:type="pct"/>
            <w:gridSpan w:val="3"/>
            <w:shd w:val="clear" w:color="auto" w:fill="auto"/>
            <w:vAlign w:val="center"/>
            <w:hideMark/>
          </w:tcPr>
          <w:p w:rsidR="0006005F" w:rsidRPr="0006005F" w:rsidRDefault="0006005F" w:rsidP="000600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600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Efectividad y oportunidad de las comunicaciones-resultados del análisis de la efectividad y oportunidad de las comunicaciones</w:t>
            </w:r>
            <w:r w:rsidRPr="000600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br/>
              <w:t>FGC-01 Encuesta Medios de Información y Comunicación</w:t>
            </w:r>
          </w:p>
        </w:tc>
        <w:tc>
          <w:tcPr>
            <w:tcW w:w="1101" w:type="pct"/>
            <w:shd w:val="clear" w:color="auto" w:fill="auto"/>
            <w:vAlign w:val="center"/>
            <w:hideMark/>
          </w:tcPr>
          <w:p w:rsidR="0006005F" w:rsidRPr="0006005F" w:rsidRDefault="0006005F" w:rsidP="000600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600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Arley de Jesús Ramírez Patiño</w:t>
            </w:r>
            <w:r w:rsidRPr="000600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br/>
              <w:t xml:space="preserve">Jefe Oficina de Control interno  (líder) </w:t>
            </w:r>
          </w:p>
        </w:tc>
        <w:tc>
          <w:tcPr>
            <w:tcW w:w="1031" w:type="pct"/>
            <w:gridSpan w:val="10"/>
            <w:shd w:val="clear" w:color="auto" w:fill="auto"/>
            <w:noWrap/>
            <w:vAlign w:val="bottom"/>
            <w:hideMark/>
          </w:tcPr>
          <w:p w:rsidR="0006005F" w:rsidRPr="0006005F" w:rsidRDefault="0006005F" w:rsidP="000600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600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4/04/2024</w:t>
            </w:r>
          </w:p>
        </w:tc>
        <w:tc>
          <w:tcPr>
            <w:tcW w:w="529" w:type="pct"/>
            <w:gridSpan w:val="5"/>
            <w:shd w:val="clear" w:color="auto" w:fill="auto"/>
            <w:noWrap/>
            <w:vAlign w:val="bottom"/>
            <w:hideMark/>
          </w:tcPr>
          <w:p w:rsidR="0006005F" w:rsidRPr="0006005F" w:rsidRDefault="0006005F" w:rsidP="000600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600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08:30 a.m</w:t>
            </w:r>
          </w:p>
        </w:tc>
      </w:tr>
      <w:tr w:rsidR="0006005F" w:rsidRPr="0006005F" w:rsidTr="0006005F">
        <w:trPr>
          <w:trHeight w:val="1170"/>
        </w:trPr>
        <w:tc>
          <w:tcPr>
            <w:tcW w:w="616" w:type="pct"/>
            <w:shd w:val="clear" w:color="auto" w:fill="auto"/>
            <w:vAlign w:val="center"/>
            <w:hideMark/>
          </w:tcPr>
          <w:p w:rsidR="0006005F" w:rsidRPr="0006005F" w:rsidRDefault="0006005F" w:rsidP="000600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600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1723" w:type="pct"/>
            <w:gridSpan w:val="3"/>
            <w:shd w:val="clear" w:color="auto" w:fill="auto"/>
            <w:vAlign w:val="center"/>
            <w:hideMark/>
          </w:tcPr>
          <w:p w:rsidR="0006005F" w:rsidRPr="0006005F" w:rsidRDefault="0006005F" w:rsidP="000600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600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Lista de información mínima publicada en Sede Electrónica </w:t>
            </w:r>
            <w:proofErr w:type="spellStart"/>
            <w:r w:rsidRPr="000600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Ofical</w:t>
            </w:r>
            <w:proofErr w:type="spellEnd"/>
            <w:r w:rsidRPr="000600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 oficial o en los sistemas de información del Estado, conforme a lo previsto en los artículos 9, 10 Y 11 de la Ley 1712 de 2014. </w:t>
            </w:r>
          </w:p>
        </w:tc>
        <w:tc>
          <w:tcPr>
            <w:tcW w:w="1101" w:type="pct"/>
            <w:shd w:val="clear" w:color="auto" w:fill="auto"/>
            <w:vAlign w:val="center"/>
            <w:hideMark/>
          </w:tcPr>
          <w:p w:rsidR="0006005F" w:rsidRPr="0006005F" w:rsidRDefault="0006005F" w:rsidP="000600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600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Arley de Jesús Ramírez Patiño</w:t>
            </w:r>
            <w:r w:rsidRPr="000600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br/>
              <w:t xml:space="preserve">Jefe Oficina de Control interno  (líder) </w:t>
            </w:r>
          </w:p>
        </w:tc>
        <w:tc>
          <w:tcPr>
            <w:tcW w:w="1031" w:type="pct"/>
            <w:gridSpan w:val="10"/>
            <w:shd w:val="clear" w:color="auto" w:fill="auto"/>
            <w:noWrap/>
            <w:vAlign w:val="bottom"/>
            <w:hideMark/>
          </w:tcPr>
          <w:p w:rsidR="0006005F" w:rsidRPr="0006005F" w:rsidRDefault="0006005F" w:rsidP="000600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600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5/04/2024</w:t>
            </w:r>
          </w:p>
        </w:tc>
        <w:tc>
          <w:tcPr>
            <w:tcW w:w="529" w:type="pct"/>
            <w:gridSpan w:val="5"/>
            <w:shd w:val="clear" w:color="auto" w:fill="auto"/>
            <w:noWrap/>
            <w:vAlign w:val="bottom"/>
            <w:hideMark/>
          </w:tcPr>
          <w:p w:rsidR="0006005F" w:rsidRPr="0006005F" w:rsidRDefault="0006005F" w:rsidP="000600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600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08:30 a.m</w:t>
            </w:r>
          </w:p>
        </w:tc>
      </w:tr>
      <w:tr w:rsidR="0006005F" w:rsidRPr="0006005F" w:rsidTr="0006005F">
        <w:trPr>
          <w:trHeight w:val="1860"/>
        </w:trPr>
        <w:tc>
          <w:tcPr>
            <w:tcW w:w="616" w:type="pct"/>
            <w:shd w:val="clear" w:color="auto" w:fill="auto"/>
            <w:vAlign w:val="center"/>
            <w:hideMark/>
          </w:tcPr>
          <w:p w:rsidR="0006005F" w:rsidRPr="0006005F" w:rsidRDefault="0006005F" w:rsidP="000600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600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lastRenderedPageBreak/>
              <w:t>5</w:t>
            </w:r>
          </w:p>
        </w:tc>
        <w:tc>
          <w:tcPr>
            <w:tcW w:w="1723" w:type="pct"/>
            <w:gridSpan w:val="3"/>
            <w:shd w:val="clear" w:color="auto" w:fill="auto"/>
            <w:vAlign w:val="center"/>
            <w:hideMark/>
          </w:tcPr>
          <w:p w:rsidR="0006005F" w:rsidRPr="0006005F" w:rsidRDefault="0006005F" w:rsidP="000600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600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Revisión Mantenimiento de Equipos</w:t>
            </w:r>
            <w:r w:rsidRPr="000600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br/>
              <w:t xml:space="preserve"> PTI-01 Mantenimiento de Equipos de  TI.</w:t>
            </w:r>
            <w:r w:rsidRPr="000600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br/>
              <w:t>FTI-04 Registro de Mantenimiento  de Equipos de TI</w:t>
            </w:r>
            <w:r w:rsidRPr="000600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br/>
              <w:t>FTI-01 Control  de Incidentes de Equipos de TI</w:t>
            </w:r>
            <w:r w:rsidRPr="000600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br/>
              <w:t>FTI-02 Informe Estado De Obsolescencia De Los Equipos De Ti (Trasladado De Bienes Y Servicios)</w:t>
            </w:r>
            <w:r w:rsidRPr="000600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br/>
              <w:t>FTI-03 Inventario De Software Y Licencias (Trasladado De Bienes Y Servicios)</w:t>
            </w:r>
          </w:p>
        </w:tc>
        <w:tc>
          <w:tcPr>
            <w:tcW w:w="1101" w:type="pct"/>
            <w:shd w:val="clear" w:color="auto" w:fill="auto"/>
            <w:vAlign w:val="center"/>
            <w:hideMark/>
          </w:tcPr>
          <w:p w:rsidR="0006005F" w:rsidRPr="0006005F" w:rsidRDefault="0006005F" w:rsidP="000600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600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Arley de Jesús Ramírez Patiño</w:t>
            </w:r>
            <w:r w:rsidRPr="000600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br/>
              <w:t xml:space="preserve">Jefe Oficina de Control interno  (líder) </w:t>
            </w:r>
          </w:p>
        </w:tc>
        <w:tc>
          <w:tcPr>
            <w:tcW w:w="1031" w:type="pct"/>
            <w:gridSpan w:val="10"/>
            <w:shd w:val="clear" w:color="auto" w:fill="auto"/>
            <w:noWrap/>
            <w:vAlign w:val="bottom"/>
            <w:hideMark/>
          </w:tcPr>
          <w:p w:rsidR="0006005F" w:rsidRPr="0006005F" w:rsidRDefault="0006005F" w:rsidP="000600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600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8/04/2024</w:t>
            </w:r>
          </w:p>
        </w:tc>
        <w:tc>
          <w:tcPr>
            <w:tcW w:w="529" w:type="pct"/>
            <w:gridSpan w:val="5"/>
            <w:shd w:val="clear" w:color="auto" w:fill="auto"/>
            <w:noWrap/>
            <w:vAlign w:val="bottom"/>
            <w:hideMark/>
          </w:tcPr>
          <w:p w:rsidR="0006005F" w:rsidRPr="0006005F" w:rsidRDefault="0006005F" w:rsidP="000600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600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08:30 a.m</w:t>
            </w:r>
          </w:p>
        </w:tc>
      </w:tr>
      <w:tr w:rsidR="0006005F" w:rsidRPr="0006005F" w:rsidTr="0006005F">
        <w:trPr>
          <w:trHeight w:val="1095"/>
        </w:trPr>
        <w:tc>
          <w:tcPr>
            <w:tcW w:w="616" w:type="pct"/>
            <w:shd w:val="clear" w:color="auto" w:fill="auto"/>
            <w:vAlign w:val="center"/>
            <w:hideMark/>
          </w:tcPr>
          <w:p w:rsidR="0006005F" w:rsidRPr="0006005F" w:rsidRDefault="0006005F" w:rsidP="000600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600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1723" w:type="pct"/>
            <w:gridSpan w:val="3"/>
            <w:shd w:val="clear" w:color="auto" w:fill="auto"/>
            <w:vAlign w:val="center"/>
            <w:hideMark/>
          </w:tcPr>
          <w:p w:rsidR="0006005F" w:rsidRPr="0006005F" w:rsidRDefault="0006005F" w:rsidP="000600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600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FTI-05 Cumplimiento De La Política De Seguridad Y Privacidad De La Información</w:t>
            </w:r>
            <w:r w:rsidRPr="000600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br/>
              <w:t>FTI-06 Cumplimiento Del Plan Estratégico De Tecnologías De La Información PETI</w:t>
            </w:r>
          </w:p>
        </w:tc>
        <w:tc>
          <w:tcPr>
            <w:tcW w:w="1101" w:type="pct"/>
            <w:shd w:val="clear" w:color="auto" w:fill="auto"/>
            <w:vAlign w:val="center"/>
            <w:hideMark/>
          </w:tcPr>
          <w:p w:rsidR="0006005F" w:rsidRPr="0006005F" w:rsidRDefault="0006005F" w:rsidP="000600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600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Arley de Jesús Ramírez Patiño</w:t>
            </w:r>
            <w:r w:rsidRPr="000600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br/>
              <w:t xml:space="preserve">Jefe Oficina de Control interno  (líder) </w:t>
            </w:r>
          </w:p>
        </w:tc>
        <w:tc>
          <w:tcPr>
            <w:tcW w:w="1031" w:type="pct"/>
            <w:gridSpan w:val="10"/>
            <w:shd w:val="clear" w:color="auto" w:fill="auto"/>
            <w:noWrap/>
            <w:vAlign w:val="bottom"/>
            <w:hideMark/>
          </w:tcPr>
          <w:p w:rsidR="0006005F" w:rsidRPr="0006005F" w:rsidRDefault="0006005F" w:rsidP="000600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600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9/04/2024</w:t>
            </w:r>
          </w:p>
        </w:tc>
        <w:tc>
          <w:tcPr>
            <w:tcW w:w="529" w:type="pct"/>
            <w:gridSpan w:val="5"/>
            <w:shd w:val="clear" w:color="auto" w:fill="auto"/>
            <w:noWrap/>
            <w:vAlign w:val="bottom"/>
            <w:hideMark/>
          </w:tcPr>
          <w:p w:rsidR="0006005F" w:rsidRPr="0006005F" w:rsidRDefault="0006005F" w:rsidP="000600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600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08:30 a.m</w:t>
            </w:r>
          </w:p>
        </w:tc>
      </w:tr>
      <w:tr w:rsidR="0006005F" w:rsidRPr="0006005F" w:rsidTr="0006005F">
        <w:trPr>
          <w:trHeight w:val="855"/>
        </w:trPr>
        <w:tc>
          <w:tcPr>
            <w:tcW w:w="616" w:type="pct"/>
            <w:shd w:val="clear" w:color="auto" w:fill="auto"/>
            <w:vAlign w:val="center"/>
            <w:hideMark/>
          </w:tcPr>
          <w:p w:rsidR="0006005F" w:rsidRPr="0006005F" w:rsidRDefault="0006005F" w:rsidP="000600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600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1723" w:type="pct"/>
            <w:gridSpan w:val="3"/>
            <w:shd w:val="clear" w:color="auto" w:fill="auto"/>
            <w:vAlign w:val="center"/>
            <w:hideMark/>
          </w:tcPr>
          <w:p w:rsidR="0006005F" w:rsidRPr="0006005F" w:rsidRDefault="0006005F" w:rsidP="000600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600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Revisión, Evaluación y Seguimiento a Planes de mejoramiento, Mapa de Riesgos y Valoración de los Indicadores</w:t>
            </w:r>
          </w:p>
        </w:tc>
        <w:tc>
          <w:tcPr>
            <w:tcW w:w="1101" w:type="pct"/>
            <w:shd w:val="clear" w:color="auto" w:fill="auto"/>
            <w:vAlign w:val="center"/>
            <w:hideMark/>
          </w:tcPr>
          <w:p w:rsidR="0006005F" w:rsidRPr="0006005F" w:rsidRDefault="0006005F" w:rsidP="000600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600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Arley de Jesús Ramírez Patiño</w:t>
            </w:r>
            <w:r w:rsidRPr="000600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br/>
              <w:t xml:space="preserve">Jefe Oficina de Control interno  (líder) </w:t>
            </w:r>
          </w:p>
        </w:tc>
        <w:tc>
          <w:tcPr>
            <w:tcW w:w="1031" w:type="pct"/>
            <w:gridSpan w:val="10"/>
            <w:shd w:val="clear" w:color="auto" w:fill="auto"/>
            <w:noWrap/>
            <w:vAlign w:val="bottom"/>
            <w:hideMark/>
          </w:tcPr>
          <w:p w:rsidR="0006005F" w:rsidRPr="0006005F" w:rsidRDefault="0006005F" w:rsidP="000600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600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9/04/2024</w:t>
            </w:r>
          </w:p>
        </w:tc>
        <w:tc>
          <w:tcPr>
            <w:tcW w:w="529" w:type="pct"/>
            <w:gridSpan w:val="5"/>
            <w:shd w:val="clear" w:color="auto" w:fill="auto"/>
            <w:noWrap/>
            <w:vAlign w:val="bottom"/>
            <w:hideMark/>
          </w:tcPr>
          <w:p w:rsidR="0006005F" w:rsidRPr="0006005F" w:rsidRDefault="0006005F" w:rsidP="000600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600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08:30 a.m</w:t>
            </w:r>
          </w:p>
        </w:tc>
      </w:tr>
      <w:tr w:rsidR="0006005F" w:rsidRPr="0006005F" w:rsidTr="0006005F">
        <w:trPr>
          <w:trHeight w:val="510"/>
        </w:trPr>
        <w:tc>
          <w:tcPr>
            <w:tcW w:w="616" w:type="pct"/>
            <w:shd w:val="clear" w:color="auto" w:fill="auto"/>
            <w:vAlign w:val="center"/>
            <w:hideMark/>
          </w:tcPr>
          <w:p w:rsidR="0006005F" w:rsidRPr="0006005F" w:rsidRDefault="0006005F" w:rsidP="000600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1723" w:type="pct"/>
            <w:gridSpan w:val="3"/>
            <w:shd w:val="clear" w:color="auto" w:fill="auto"/>
            <w:vAlign w:val="center"/>
            <w:hideMark/>
          </w:tcPr>
          <w:p w:rsidR="0006005F" w:rsidRPr="0006005F" w:rsidRDefault="0006005F" w:rsidP="000600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600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Identificar oportunidades de mejoramiento</w:t>
            </w:r>
            <w:r w:rsidRPr="000600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br/>
              <w:t xml:space="preserve"> PTI-02 Gestión de Datos Estadísticos</w:t>
            </w:r>
          </w:p>
        </w:tc>
        <w:tc>
          <w:tcPr>
            <w:tcW w:w="1101" w:type="pct"/>
            <w:shd w:val="clear" w:color="auto" w:fill="auto"/>
            <w:vAlign w:val="center"/>
            <w:hideMark/>
          </w:tcPr>
          <w:p w:rsidR="0006005F" w:rsidRPr="0006005F" w:rsidRDefault="0006005F" w:rsidP="000600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600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Arley de Jesús Ramírez Patiño</w:t>
            </w:r>
            <w:r w:rsidRPr="000600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br/>
              <w:t xml:space="preserve">Jefe Oficina de Control interno  (líder) </w:t>
            </w:r>
          </w:p>
        </w:tc>
        <w:tc>
          <w:tcPr>
            <w:tcW w:w="1031" w:type="pct"/>
            <w:gridSpan w:val="10"/>
            <w:shd w:val="clear" w:color="auto" w:fill="auto"/>
            <w:noWrap/>
            <w:vAlign w:val="bottom"/>
            <w:hideMark/>
          </w:tcPr>
          <w:p w:rsidR="0006005F" w:rsidRPr="0006005F" w:rsidRDefault="0006005F" w:rsidP="000600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600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11/04/2024</w:t>
            </w:r>
          </w:p>
        </w:tc>
        <w:tc>
          <w:tcPr>
            <w:tcW w:w="529" w:type="pct"/>
            <w:gridSpan w:val="5"/>
            <w:shd w:val="clear" w:color="auto" w:fill="auto"/>
            <w:noWrap/>
            <w:vAlign w:val="bottom"/>
            <w:hideMark/>
          </w:tcPr>
          <w:p w:rsidR="0006005F" w:rsidRPr="0006005F" w:rsidRDefault="0006005F" w:rsidP="000600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600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08:30 a.m</w:t>
            </w:r>
          </w:p>
        </w:tc>
      </w:tr>
      <w:tr w:rsidR="0006005F" w:rsidRPr="0006005F" w:rsidTr="0006005F">
        <w:trPr>
          <w:trHeight w:val="600"/>
        </w:trPr>
        <w:tc>
          <w:tcPr>
            <w:tcW w:w="616" w:type="pct"/>
            <w:shd w:val="clear" w:color="auto" w:fill="auto"/>
            <w:vAlign w:val="center"/>
            <w:hideMark/>
          </w:tcPr>
          <w:p w:rsidR="0006005F" w:rsidRPr="0006005F" w:rsidRDefault="0006005F" w:rsidP="000600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1723" w:type="pct"/>
            <w:gridSpan w:val="3"/>
            <w:shd w:val="clear" w:color="auto" w:fill="auto"/>
            <w:vAlign w:val="center"/>
            <w:hideMark/>
          </w:tcPr>
          <w:p w:rsidR="0006005F" w:rsidRPr="0006005F" w:rsidRDefault="0006005F" w:rsidP="000600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600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Reunión de cierre </w:t>
            </w:r>
          </w:p>
        </w:tc>
        <w:tc>
          <w:tcPr>
            <w:tcW w:w="1101" w:type="pct"/>
            <w:shd w:val="clear" w:color="auto" w:fill="auto"/>
            <w:vAlign w:val="center"/>
            <w:hideMark/>
          </w:tcPr>
          <w:p w:rsidR="0006005F" w:rsidRPr="0006005F" w:rsidRDefault="0006005F" w:rsidP="000600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600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Arley de Jesús Ramírez Patiño</w:t>
            </w:r>
            <w:r w:rsidRPr="000600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br/>
              <w:t xml:space="preserve">Jefe Oficina de Control interno  (líder) </w:t>
            </w:r>
          </w:p>
        </w:tc>
        <w:tc>
          <w:tcPr>
            <w:tcW w:w="1031" w:type="pct"/>
            <w:gridSpan w:val="10"/>
            <w:shd w:val="clear" w:color="auto" w:fill="auto"/>
            <w:noWrap/>
            <w:vAlign w:val="bottom"/>
            <w:hideMark/>
          </w:tcPr>
          <w:p w:rsidR="0006005F" w:rsidRPr="0006005F" w:rsidRDefault="0006005F" w:rsidP="000600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600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12/04/2024</w:t>
            </w:r>
          </w:p>
        </w:tc>
        <w:tc>
          <w:tcPr>
            <w:tcW w:w="529" w:type="pct"/>
            <w:gridSpan w:val="5"/>
            <w:shd w:val="clear" w:color="auto" w:fill="auto"/>
            <w:noWrap/>
            <w:vAlign w:val="bottom"/>
            <w:hideMark/>
          </w:tcPr>
          <w:p w:rsidR="0006005F" w:rsidRPr="0006005F" w:rsidRDefault="0006005F" w:rsidP="000600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600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09:30 a.m</w:t>
            </w:r>
          </w:p>
        </w:tc>
      </w:tr>
      <w:tr w:rsidR="0006005F" w:rsidRPr="0006005F" w:rsidTr="0006005F">
        <w:trPr>
          <w:trHeight w:val="720"/>
        </w:trPr>
        <w:tc>
          <w:tcPr>
            <w:tcW w:w="616" w:type="pct"/>
            <w:shd w:val="clear" w:color="auto" w:fill="auto"/>
            <w:vAlign w:val="center"/>
            <w:hideMark/>
          </w:tcPr>
          <w:p w:rsidR="0006005F" w:rsidRPr="0006005F" w:rsidRDefault="0006005F" w:rsidP="000600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1723" w:type="pct"/>
            <w:gridSpan w:val="3"/>
            <w:shd w:val="clear" w:color="auto" w:fill="auto"/>
            <w:vAlign w:val="center"/>
            <w:hideMark/>
          </w:tcPr>
          <w:p w:rsidR="0006005F" w:rsidRPr="0006005F" w:rsidRDefault="0006005F" w:rsidP="000600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600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Informe de la Auditoria</w:t>
            </w:r>
          </w:p>
        </w:tc>
        <w:tc>
          <w:tcPr>
            <w:tcW w:w="1101" w:type="pct"/>
            <w:shd w:val="clear" w:color="auto" w:fill="auto"/>
            <w:vAlign w:val="center"/>
            <w:hideMark/>
          </w:tcPr>
          <w:p w:rsidR="0006005F" w:rsidRPr="0006005F" w:rsidRDefault="0006005F" w:rsidP="000600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600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Arley de Jesús Ramírez Patiño</w:t>
            </w:r>
            <w:r w:rsidRPr="000600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br/>
              <w:t xml:space="preserve">Jefe Oficina de Control interno  (líder) </w:t>
            </w:r>
          </w:p>
        </w:tc>
        <w:tc>
          <w:tcPr>
            <w:tcW w:w="1031" w:type="pct"/>
            <w:gridSpan w:val="10"/>
            <w:shd w:val="clear" w:color="auto" w:fill="auto"/>
            <w:noWrap/>
            <w:vAlign w:val="bottom"/>
            <w:hideMark/>
          </w:tcPr>
          <w:p w:rsidR="0006005F" w:rsidRPr="0006005F" w:rsidRDefault="0006005F" w:rsidP="000600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600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16/04/2024</w:t>
            </w:r>
          </w:p>
        </w:tc>
        <w:tc>
          <w:tcPr>
            <w:tcW w:w="529" w:type="pct"/>
            <w:gridSpan w:val="5"/>
            <w:shd w:val="clear" w:color="auto" w:fill="auto"/>
            <w:noWrap/>
            <w:vAlign w:val="bottom"/>
            <w:hideMark/>
          </w:tcPr>
          <w:p w:rsidR="0006005F" w:rsidRPr="0006005F" w:rsidRDefault="0006005F" w:rsidP="000600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600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08:30 a.m</w:t>
            </w:r>
          </w:p>
        </w:tc>
      </w:tr>
      <w:tr w:rsidR="0006005F" w:rsidRPr="0006005F" w:rsidTr="0006005F">
        <w:trPr>
          <w:trHeight w:val="285"/>
        </w:trPr>
        <w:tc>
          <w:tcPr>
            <w:tcW w:w="3440" w:type="pct"/>
            <w:gridSpan w:val="5"/>
            <w:shd w:val="clear" w:color="auto" w:fill="auto"/>
            <w:vAlign w:val="center"/>
            <w:hideMark/>
          </w:tcPr>
          <w:p w:rsidR="0006005F" w:rsidRPr="0006005F" w:rsidRDefault="0006005F" w:rsidP="000600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600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9" w:type="pct"/>
            <w:shd w:val="clear" w:color="auto" w:fill="auto"/>
            <w:vAlign w:val="center"/>
            <w:hideMark/>
          </w:tcPr>
          <w:p w:rsidR="0006005F" w:rsidRPr="0006005F" w:rsidRDefault="0006005F" w:rsidP="000600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9" w:type="pct"/>
            <w:shd w:val="clear" w:color="auto" w:fill="auto"/>
            <w:vAlign w:val="center"/>
            <w:hideMark/>
          </w:tcPr>
          <w:p w:rsidR="0006005F" w:rsidRPr="0006005F" w:rsidRDefault="0006005F" w:rsidP="000600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1" w:type="pct"/>
            <w:shd w:val="clear" w:color="auto" w:fill="auto"/>
            <w:vAlign w:val="center"/>
            <w:hideMark/>
          </w:tcPr>
          <w:p w:rsidR="0006005F" w:rsidRPr="0006005F" w:rsidRDefault="0006005F" w:rsidP="000600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9" w:type="pct"/>
            <w:shd w:val="clear" w:color="auto" w:fill="auto"/>
            <w:vAlign w:val="center"/>
            <w:hideMark/>
          </w:tcPr>
          <w:p w:rsidR="0006005F" w:rsidRPr="0006005F" w:rsidRDefault="0006005F" w:rsidP="000600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06005F" w:rsidRPr="0006005F" w:rsidRDefault="0006005F" w:rsidP="000600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8" w:type="pct"/>
            <w:shd w:val="clear" w:color="auto" w:fill="auto"/>
            <w:vAlign w:val="center"/>
            <w:hideMark/>
          </w:tcPr>
          <w:p w:rsidR="0006005F" w:rsidRPr="0006005F" w:rsidRDefault="0006005F" w:rsidP="000600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8" w:type="pct"/>
            <w:shd w:val="clear" w:color="auto" w:fill="auto"/>
            <w:vAlign w:val="center"/>
            <w:hideMark/>
          </w:tcPr>
          <w:p w:rsidR="0006005F" w:rsidRPr="0006005F" w:rsidRDefault="0006005F" w:rsidP="000600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8" w:type="pct"/>
            <w:shd w:val="clear" w:color="auto" w:fill="auto"/>
            <w:vAlign w:val="center"/>
            <w:hideMark/>
          </w:tcPr>
          <w:p w:rsidR="0006005F" w:rsidRPr="0006005F" w:rsidRDefault="0006005F" w:rsidP="000600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8" w:type="pct"/>
            <w:shd w:val="clear" w:color="auto" w:fill="auto"/>
            <w:vAlign w:val="center"/>
            <w:hideMark/>
          </w:tcPr>
          <w:p w:rsidR="0006005F" w:rsidRPr="0006005F" w:rsidRDefault="0006005F" w:rsidP="000600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06005F" w:rsidRPr="0006005F" w:rsidRDefault="0006005F" w:rsidP="000600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06005F" w:rsidRPr="0006005F" w:rsidRDefault="0006005F" w:rsidP="000600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6" w:type="pct"/>
            <w:shd w:val="clear" w:color="auto" w:fill="auto"/>
            <w:noWrap/>
            <w:vAlign w:val="bottom"/>
            <w:hideMark/>
          </w:tcPr>
          <w:p w:rsidR="0006005F" w:rsidRPr="0006005F" w:rsidRDefault="0006005F" w:rsidP="000600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6" w:type="pct"/>
            <w:shd w:val="clear" w:color="auto" w:fill="auto"/>
            <w:noWrap/>
            <w:vAlign w:val="bottom"/>
            <w:hideMark/>
          </w:tcPr>
          <w:p w:rsidR="0006005F" w:rsidRPr="0006005F" w:rsidRDefault="0006005F" w:rsidP="000600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6" w:type="pct"/>
            <w:shd w:val="clear" w:color="auto" w:fill="auto"/>
            <w:noWrap/>
            <w:vAlign w:val="bottom"/>
            <w:hideMark/>
          </w:tcPr>
          <w:p w:rsidR="0006005F" w:rsidRPr="0006005F" w:rsidRDefault="0006005F" w:rsidP="000600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3" w:type="pct"/>
            <w:shd w:val="clear" w:color="auto" w:fill="auto"/>
            <w:noWrap/>
            <w:vAlign w:val="bottom"/>
            <w:hideMark/>
          </w:tcPr>
          <w:p w:rsidR="0006005F" w:rsidRPr="0006005F" w:rsidRDefault="0006005F" w:rsidP="000600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600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6005F" w:rsidRPr="0006005F" w:rsidTr="0006005F">
        <w:trPr>
          <w:trHeight w:val="630"/>
        </w:trPr>
        <w:tc>
          <w:tcPr>
            <w:tcW w:w="5000" w:type="pct"/>
            <w:gridSpan w:val="20"/>
            <w:shd w:val="clear" w:color="000000" w:fill="D8D8D8"/>
            <w:vAlign w:val="center"/>
            <w:hideMark/>
          </w:tcPr>
          <w:p w:rsidR="0006005F" w:rsidRPr="0006005F" w:rsidRDefault="0006005F" w:rsidP="000600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600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RECURSOS PARA LA EJECUCIÓN DE LA AUDTORÍA</w:t>
            </w:r>
          </w:p>
        </w:tc>
      </w:tr>
      <w:tr w:rsidR="0006005F" w:rsidRPr="0006005F" w:rsidTr="0006005F">
        <w:trPr>
          <w:trHeight w:val="465"/>
        </w:trPr>
        <w:tc>
          <w:tcPr>
            <w:tcW w:w="2338" w:type="pct"/>
            <w:gridSpan w:val="4"/>
            <w:shd w:val="clear" w:color="000000" w:fill="5A5A5A"/>
            <w:vAlign w:val="center"/>
            <w:hideMark/>
          </w:tcPr>
          <w:p w:rsidR="0006005F" w:rsidRPr="0006005F" w:rsidRDefault="0006005F" w:rsidP="000600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06005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FÍSICOS Y LOGÍSTICOS</w:t>
            </w:r>
          </w:p>
        </w:tc>
        <w:tc>
          <w:tcPr>
            <w:tcW w:w="2662" w:type="pct"/>
            <w:gridSpan w:val="16"/>
            <w:shd w:val="clear" w:color="000000" w:fill="5A5A5A"/>
            <w:vAlign w:val="center"/>
            <w:hideMark/>
          </w:tcPr>
          <w:p w:rsidR="0006005F" w:rsidRPr="0006005F" w:rsidRDefault="0006005F" w:rsidP="000600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06005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TÉCNICOS</w:t>
            </w:r>
          </w:p>
        </w:tc>
      </w:tr>
      <w:tr w:rsidR="0006005F" w:rsidRPr="0006005F" w:rsidTr="0006005F">
        <w:trPr>
          <w:trHeight w:val="1110"/>
        </w:trPr>
        <w:tc>
          <w:tcPr>
            <w:tcW w:w="2338" w:type="pct"/>
            <w:gridSpan w:val="4"/>
            <w:shd w:val="clear" w:color="000000" w:fill="FFFFFF"/>
            <w:vAlign w:val="center"/>
            <w:hideMark/>
          </w:tcPr>
          <w:p w:rsidR="0006005F" w:rsidRPr="0006005F" w:rsidRDefault="0006005F" w:rsidP="000600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600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Metodología: </w:t>
            </w:r>
            <w:r w:rsidRPr="000600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Solicitud de Información, entrevista, revisión documental, muestreo, seguimiento procesos y procedimientos, observación directa entre otros a fin de determinar la conformidad con los criterios de auditoría.</w:t>
            </w:r>
          </w:p>
        </w:tc>
        <w:tc>
          <w:tcPr>
            <w:tcW w:w="2662" w:type="pct"/>
            <w:gridSpan w:val="16"/>
            <w:shd w:val="clear" w:color="000000" w:fill="FFFFFF"/>
            <w:vAlign w:val="center"/>
            <w:hideMark/>
          </w:tcPr>
          <w:p w:rsidR="0006005F" w:rsidRPr="0006005F" w:rsidRDefault="0006005F" w:rsidP="000600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600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Documentos de Referencia:</w:t>
            </w:r>
            <w:r w:rsidRPr="000600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, Caracterización del Proceso GESTIÓN DE LA COMUNICACIÓN y TECNOLOGÍA DE LA INFORMACIÓN y Documentación Asociada</w:t>
            </w:r>
            <w:proofErr w:type="gramStart"/>
            <w:r w:rsidRPr="000600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,,</w:t>
            </w:r>
            <w:proofErr w:type="gramEnd"/>
            <w:r w:rsidRPr="000600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Riesgos, Plan de Mejoramiento, Normatividad legal vigente. </w:t>
            </w:r>
          </w:p>
        </w:tc>
      </w:tr>
      <w:tr w:rsidR="0006005F" w:rsidRPr="0006005F" w:rsidTr="0006005F">
        <w:trPr>
          <w:trHeight w:val="195"/>
        </w:trPr>
        <w:tc>
          <w:tcPr>
            <w:tcW w:w="5000" w:type="pct"/>
            <w:gridSpan w:val="20"/>
            <w:shd w:val="clear" w:color="auto" w:fill="auto"/>
            <w:vAlign w:val="center"/>
            <w:hideMark/>
          </w:tcPr>
          <w:p w:rsidR="0006005F" w:rsidRPr="0006005F" w:rsidRDefault="0006005F" w:rsidP="000600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600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6005F" w:rsidRPr="0006005F" w:rsidTr="0006005F">
        <w:trPr>
          <w:trHeight w:val="720"/>
        </w:trPr>
        <w:tc>
          <w:tcPr>
            <w:tcW w:w="1607" w:type="pct"/>
            <w:gridSpan w:val="2"/>
            <w:shd w:val="clear" w:color="000000" w:fill="F2F2F2"/>
            <w:vAlign w:val="center"/>
            <w:hideMark/>
          </w:tcPr>
          <w:p w:rsidR="0006005F" w:rsidRPr="0006005F" w:rsidRDefault="0006005F" w:rsidP="00060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600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Elaborado  Por:</w:t>
            </w:r>
          </w:p>
        </w:tc>
        <w:tc>
          <w:tcPr>
            <w:tcW w:w="731" w:type="pct"/>
            <w:gridSpan w:val="2"/>
            <w:shd w:val="clear" w:color="000000" w:fill="F2F2F2"/>
            <w:vAlign w:val="center"/>
            <w:hideMark/>
          </w:tcPr>
          <w:p w:rsidR="0006005F" w:rsidRPr="0006005F" w:rsidRDefault="0006005F" w:rsidP="000600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600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</w:t>
            </w:r>
            <w:r w:rsidRPr="000600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rley de Jesús Ramírez Patiño</w:t>
            </w:r>
            <w:r w:rsidRPr="000600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br/>
              <w:t xml:space="preserve">Jefe Oficina de Control Interno </w:t>
            </w:r>
          </w:p>
        </w:tc>
        <w:tc>
          <w:tcPr>
            <w:tcW w:w="1101" w:type="pct"/>
            <w:shd w:val="clear" w:color="000000" w:fill="F2F2F2"/>
            <w:vAlign w:val="center"/>
            <w:hideMark/>
          </w:tcPr>
          <w:p w:rsidR="0006005F" w:rsidRPr="0006005F" w:rsidRDefault="0006005F" w:rsidP="00060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600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Revisado y Aprobado  Por:</w:t>
            </w:r>
          </w:p>
        </w:tc>
        <w:tc>
          <w:tcPr>
            <w:tcW w:w="1560" w:type="pct"/>
            <w:gridSpan w:val="15"/>
            <w:shd w:val="clear" w:color="000000" w:fill="F2F2F2"/>
            <w:vAlign w:val="center"/>
            <w:hideMark/>
          </w:tcPr>
          <w:p w:rsidR="0006005F" w:rsidRPr="0006005F" w:rsidRDefault="0006005F" w:rsidP="000600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600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Álvaro Alonso Duque Muñoz</w:t>
            </w:r>
            <w:r w:rsidRPr="000600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br/>
              <w:t>Personero municipal</w:t>
            </w:r>
          </w:p>
        </w:tc>
      </w:tr>
      <w:tr w:rsidR="0006005F" w:rsidRPr="0006005F" w:rsidTr="0006005F">
        <w:trPr>
          <w:trHeight w:val="675"/>
        </w:trPr>
        <w:tc>
          <w:tcPr>
            <w:tcW w:w="1607" w:type="pct"/>
            <w:gridSpan w:val="2"/>
            <w:shd w:val="clear" w:color="000000" w:fill="808080"/>
            <w:vAlign w:val="center"/>
            <w:hideMark/>
          </w:tcPr>
          <w:p w:rsidR="0006005F" w:rsidRPr="0006005F" w:rsidRDefault="0006005F" w:rsidP="000600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06005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Fecha de Elaboración :</w:t>
            </w:r>
          </w:p>
        </w:tc>
        <w:tc>
          <w:tcPr>
            <w:tcW w:w="731" w:type="pct"/>
            <w:gridSpan w:val="2"/>
            <w:shd w:val="clear" w:color="auto" w:fill="auto"/>
            <w:vAlign w:val="center"/>
            <w:hideMark/>
          </w:tcPr>
          <w:p w:rsidR="0006005F" w:rsidRPr="0006005F" w:rsidRDefault="0006005F" w:rsidP="000600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6005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14/02/2024</w:t>
            </w:r>
          </w:p>
        </w:tc>
        <w:tc>
          <w:tcPr>
            <w:tcW w:w="1101" w:type="pct"/>
            <w:shd w:val="clear" w:color="000000" w:fill="7F7F7F"/>
            <w:vAlign w:val="center"/>
            <w:hideMark/>
          </w:tcPr>
          <w:p w:rsidR="0006005F" w:rsidRPr="0006005F" w:rsidRDefault="0006005F" w:rsidP="00060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06005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Fecha de Revisión:</w:t>
            </w:r>
          </w:p>
        </w:tc>
        <w:tc>
          <w:tcPr>
            <w:tcW w:w="1560" w:type="pct"/>
            <w:gridSpan w:val="15"/>
            <w:shd w:val="clear" w:color="auto" w:fill="auto"/>
            <w:vAlign w:val="center"/>
            <w:hideMark/>
          </w:tcPr>
          <w:p w:rsidR="0006005F" w:rsidRPr="0006005F" w:rsidRDefault="0006005F" w:rsidP="000600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6005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14/02/2024</w:t>
            </w:r>
          </w:p>
        </w:tc>
      </w:tr>
    </w:tbl>
    <w:p w:rsidR="00033D8F" w:rsidRDefault="00033D8F"/>
    <w:sectPr w:rsidR="00033D8F" w:rsidSect="0006005F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005F"/>
    <w:rsid w:val="00033D8F"/>
    <w:rsid w:val="0006005F"/>
    <w:rsid w:val="00095D74"/>
    <w:rsid w:val="000B50A8"/>
    <w:rsid w:val="000F6E33"/>
    <w:rsid w:val="00107BC6"/>
    <w:rsid w:val="0016363B"/>
    <w:rsid w:val="00214D80"/>
    <w:rsid w:val="0022145B"/>
    <w:rsid w:val="00232F22"/>
    <w:rsid w:val="003C550D"/>
    <w:rsid w:val="003D32EE"/>
    <w:rsid w:val="00732EB8"/>
    <w:rsid w:val="00735420"/>
    <w:rsid w:val="007F08D1"/>
    <w:rsid w:val="00827ED7"/>
    <w:rsid w:val="00C341CC"/>
    <w:rsid w:val="00E56E9B"/>
    <w:rsid w:val="00E8287E"/>
    <w:rsid w:val="00F72D30"/>
    <w:rsid w:val="00F91E08"/>
    <w:rsid w:val="00FB3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D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9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951</Words>
  <Characters>5231</Characters>
  <Application>Microsoft Office Word</Application>
  <DocSecurity>0</DocSecurity>
  <Lines>43</Lines>
  <Paragraphs>12</Paragraphs>
  <ScaleCrop>false</ScaleCrop>
  <Company/>
  <LinksUpToDate>false</LinksUpToDate>
  <CharactersWithSpaces>6170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63502132</dc:creator>
  <cp:lastModifiedBy>63502132</cp:lastModifiedBy>
  <cp:revision>1</cp:revision>
  <dcterms:created xsi:type="dcterms:W3CDTF">2024-08-21T18:11:00Z</dcterms:created>
  <dcterms:modified xsi:type="dcterms:W3CDTF">2024-08-21T18:18:00Z</dcterms:modified>
</cp:coreProperties>
</file>