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322" w:type="dxa"/>
        <w:tblLook w:val="04A0"/>
      </w:tblPr>
      <w:tblGrid>
        <w:gridCol w:w="2685"/>
        <w:gridCol w:w="2526"/>
        <w:gridCol w:w="1843"/>
        <w:gridCol w:w="2268"/>
      </w:tblGrid>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bookmarkStart w:id="0" w:name="_GoBack" w:colFirst="2" w:colLast="2"/>
            <w:r w:rsidRPr="002B4AC1">
              <w:rPr>
                <w:rFonts w:ascii="Arial" w:hAnsi="Arial" w:cs="Arial"/>
                <w:sz w:val="24"/>
                <w:szCs w:val="24"/>
                <w:lang w:val="es-CO"/>
              </w:rPr>
              <w:t>Dependencia</w:t>
            </w:r>
          </w:p>
        </w:tc>
        <w:tc>
          <w:tcPr>
            <w:tcW w:w="6637" w:type="dxa"/>
            <w:gridSpan w:val="3"/>
            <w:tcBorders>
              <w:left w:val="single" w:sz="4" w:space="0" w:color="auto"/>
            </w:tcBorders>
          </w:tcPr>
          <w:p w:rsidR="000F3D93" w:rsidRPr="002B4AC1" w:rsidRDefault="000F3D93" w:rsidP="000F3D93">
            <w:pPr>
              <w:spacing w:line="276" w:lineRule="auto"/>
              <w:rPr>
                <w:rFonts w:ascii="Arial" w:hAnsi="Arial" w:cs="Arial"/>
                <w:sz w:val="20"/>
                <w:szCs w:val="20"/>
                <w:lang w:val="es-CO"/>
              </w:rPr>
            </w:pPr>
            <w:r w:rsidRPr="002B4AC1">
              <w:rPr>
                <w:rFonts w:ascii="Arial" w:hAnsi="Arial" w:cs="Arial"/>
                <w:sz w:val="20"/>
                <w:szCs w:val="20"/>
                <w:lang w:val="es-CO"/>
              </w:rPr>
              <w:t>PERSONERÍA DELEGADA PARA LA VIGILANCIA ADMINISTRATIVA</w:t>
            </w:r>
          </w:p>
        </w:tc>
      </w:tr>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Radicación N°</w:t>
            </w:r>
          </w:p>
        </w:tc>
        <w:tc>
          <w:tcPr>
            <w:tcW w:w="6637" w:type="dxa"/>
            <w:gridSpan w:val="3"/>
            <w:tcBorders>
              <w:left w:val="single" w:sz="4" w:space="0" w:color="auto"/>
            </w:tcBorders>
          </w:tcPr>
          <w:p w:rsidR="000F3D93" w:rsidRPr="002B4AC1" w:rsidRDefault="000F3D93" w:rsidP="000F3D93">
            <w:pPr>
              <w:spacing w:line="276" w:lineRule="auto"/>
              <w:rPr>
                <w:rFonts w:ascii="Arial" w:hAnsi="Arial" w:cs="Arial"/>
                <w:sz w:val="24"/>
                <w:szCs w:val="24"/>
                <w:lang w:val="es-CO"/>
              </w:rPr>
            </w:pPr>
          </w:p>
        </w:tc>
      </w:tr>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Disciplinado</w:t>
            </w:r>
          </w:p>
        </w:tc>
        <w:tc>
          <w:tcPr>
            <w:tcW w:w="6637" w:type="dxa"/>
            <w:gridSpan w:val="3"/>
            <w:tcBorders>
              <w:left w:val="single" w:sz="4" w:space="0" w:color="auto"/>
            </w:tcBorders>
          </w:tcPr>
          <w:p w:rsidR="000F3D93" w:rsidRPr="002B4AC1" w:rsidRDefault="000F3D93" w:rsidP="000F3D93">
            <w:pPr>
              <w:spacing w:line="276" w:lineRule="auto"/>
              <w:rPr>
                <w:rFonts w:ascii="Arial" w:hAnsi="Arial" w:cs="Arial"/>
                <w:sz w:val="24"/>
                <w:szCs w:val="24"/>
                <w:lang w:val="es-CO"/>
              </w:rPr>
            </w:pPr>
          </w:p>
        </w:tc>
      </w:tr>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Cargo y Entidad</w:t>
            </w:r>
          </w:p>
        </w:tc>
        <w:tc>
          <w:tcPr>
            <w:tcW w:w="6637" w:type="dxa"/>
            <w:gridSpan w:val="3"/>
            <w:tcBorders>
              <w:left w:val="single" w:sz="4" w:space="0" w:color="auto"/>
            </w:tcBorders>
          </w:tcPr>
          <w:p w:rsidR="000F3D93" w:rsidRPr="002B4AC1" w:rsidRDefault="000F3D93" w:rsidP="000F3D93">
            <w:pPr>
              <w:spacing w:line="276" w:lineRule="auto"/>
              <w:rPr>
                <w:rFonts w:ascii="Arial" w:hAnsi="Arial" w:cs="Arial"/>
                <w:sz w:val="24"/>
                <w:szCs w:val="24"/>
                <w:lang w:val="es-CO"/>
              </w:rPr>
            </w:pPr>
          </w:p>
        </w:tc>
      </w:tr>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Quejoso</w:t>
            </w:r>
          </w:p>
        </w:tc>
        <w:tc>
          <w:tcPr>
            <w:tcW w:w="6637" w:type="dxa"/>
            <w:gridSpan w:val="3"/>
            <w:tcBorders>
              <w:left w:val="single" w:sz="4" w:space="0" w:color="auto"/>
            </w:tcBorders>
          </w:tcPr>
          <w:p w:rsidR="000F3D93" w:rsidRPr="002B4AC1" w:rsidRDefault="000F3D93" w:rsidP="000F3D93">
            <w:pPr>
              <w:spacing w:line="276" w:lineRule="auto"/>
              <w:rPr>
                <w:rFonts w:ascii="Arial" w:hAnsi="Arial" w:cs="Arial"/>
                <w:sz w:val="24"/>
                <w:szCs w:val="24"/>
                <w:lang w:val="es-CO"/>
              </w:rPr>
            </w:pPr>
          </w:p>
        </w:tc>
      </w:tr>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Fecha de la Queja</w:t>
            </w:r>
          </w:p>
        </w:tc>
        <w:tc>
          <w:tcPr>
            <w:tcW w:w="2526" w:type="dxa"/>
            <w:tcBorders>
              <w:left w:val="single" w:sz="4" w:space="0" w:color="auto"/>
              <w:right w:val="single" w:sz="4" w:space="0" w:color="auto"/>
            </w:tcBorders>
          </w:tcPr>
          <w:p w:rsidR="000F3D93" w:rsidRPr="002B4AC1" w:rsidRDefault="000F3D93" w:rsidP="000F3D93">
            <w:pPr>
              <w:spacing w:line="276" w:lineRule="auto"/>
              <w:rPr>
                <w:rFonts w:ascii="Arial" w:hAnsi="Arial" w:cs="Arial"/>
                <w:sz w:val="24"/>
                <w:szCs w:val="24"/>
                <w:lang w:val="es-CO"/>
              </w:rPr>
            </w:pPr>
          </w:p>
        </w:tc>
        <w:tc>
          <w:tcPr>
            <w:tcW w:w="1843" w:type="dxa"/>
            <w:tcBorders>
              <w:left w:val="single" w:sz="4" w:space="0" w:color="auto"/>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 xml:space="preserve">Fecha hechos </w:t>
            </w:r>
          </w:p>
        </w:tc>
        <w:tc>
          <w:tcPr>
            <w:tcW w:w="2268" w:type="dxa"/>
            <w:tcBorders>
              <w:left w:val="single" w:sz="4" w:space="0" w:color="auto"/>
            </w:tcBorders>
          </w:tcPr>
          <w:p w:rsidR="000F3D93" w:rsidRPr="002B4AC1" w:rsidRDefault="000F3D93" w:rsidP="000F3D93">
            <w:pPr>
              <w:spacing w:line="276" w:lineRule="auto"/>
              <w:rPr>
                <w:rFonts w:ascii="Arial" w:hAnsi="Arial" w:cs="Arial"/>
                <w:sz w:val="24"/>
                <w:szCs w:val="24"/>
                <w:lang w:val="es-CO"/>
              </w:rPr>
            </w:pPr>
          </w:p>
        </w:tc>
      </w:tr>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 xml:space="preserve">Asunto </w:t>
            </w:r>
          </w:p>
        </w:tc>
        <w:tc>
          <w:tcPr>
            <w:tcW w:w="6637" w:type="dxa"/>
            <w:gridSpan w:val="3"/>
            <w:tcBorders>
              <w:left w:val="single" w:sz="4" w:space="0" w:color="auto"/>
            </w:tcBorders>
          </w:tcPr>
          <w:p w:rsidR="000F3D93" w:rsidRPr="002B4AC1" w:rsidRDefault="000F3D93" w:rsidP="008758CF">
            <w:pPr>
              <w:spacing w:line="276" w:lineRule="auto"/>
              <w:jc w:val="both"/>
              <w:rPr>
                <w:rFonts w:ascii="Arial" w:hAnsi="Arial" w:cs="Arial"/>
                <w:sz w:val="24"/>
                <w:szCs w:val="24"/>
                <w:lang w:val="es-CO"/>
              </w:rPr>
            </w:pPr>
            <w:r w:rsidRPr="002B4AC1">
              <w:rPr>
                <w:rFonts w:ascii="Arial" w:hAnsi="Arial" w:cs="Arial"/>
                <w:sz w:val="24"/>
                <w:szCs w:val="24"/>
                <w:lang w:val="es-CO"/>
              </w:rPr>
              <w:t>Auto por medio del cual se decretan  pruebas de oficio (Artículo 129 Ley 734 de 2002)</w:t>
            </w:r>
          </w:p>
        </w:tc>
      </w:tr>
      <w:bookmarkEnd w:id="0"/>
    </w:tbl>
    <w:p w:rsidR="00840D7A" w:rsidRPr="002B4AC1" w:rsidRDefault="00840D7A">
      <w:pPr>
        <w:rPr>
          <w:rFonts w:ascii="Arial" w:hAnsi="Arial" w:cs="Arial"/>
          <w:sz w:val="24"/>
          <w:szCs w:val="24"/>
          <w:lang w:val="es-CO"/>
        </w:rPr>
      </w:pPr>
    </w:p>
    <w:p w:rsidR="000F3D93" w:rsidRPr="002B4AC1" w:rsidRDefault="000F3D93" w:rsidP="000F3D93">
      <w:pPr>
        <w:tabs>
          <w:tab w:val="left" w:pos="6720"/>
        </w:tabs>
        <w:contextualSpacing/>
        <w:rPr>
          <w:rFonts w:ascii="Arial" w:hAnsi="Arial" w:cs="Arial"/>
          <w:sz w:val="24"/>
          <w:szCs w:val="24"/>
          <w:lang w:val="es-CO"/>
        </w:rPr>
      </w:pPr>
      <w:r w:rsidRPr="002B4AC1">
        <w:rPr>
          <w:rFonts w:ascii="Arial" w:hAnsi="Arial" w:cs="Arial"/>
          <w:sz w:val="24"/>
          <w:szCs w:val="24"/>
          <w:lang w:val="es-CO"/>
        </w:rPr>
        <w:t>Itagüí, ________________________________</w:t>
      </w:r>
    </w:p>
    <w:p w:rsidR="000F3D93" w:rsidRPr="002B4AC1" w:rsidRDefault="000F3D93" w:rsidP="000F3D93">
      <w:pPr>
        <w:contextualSpacing/>
        <w:jc w:val="center"/>
        <w:rPr>
          <w:rFonts w:ascii="Arial" w:hAnsi="Arial" w:cs="Arial"/>
          <w:b/>
          <w:spacing w:val="6"/>
          <w:sz w:val="24"/>
          <w:szCs w:val="24"/>
        </w:rPr>
      </w:pPr>
    </w:p>
    <w:p w:rsidR="000F3D93" w:rsidRPr="002B4AC1" w:rsidRDefault="000F3D93" w:rsidP="000F3D93">
      <w:pPr>
        <w:pStyle w:val="Prrafodelista"/>
        <w:numPr>
          <w:ilvl w:val="0"/>
          <w:numId w:val="1"/>
        </w:numPr>
        <w:spacing w:line="240" w:lineRule="auto"/>
        <w:jc w:val="center"/>
        <w:rPr>
          <w:rFonts w:ascii="Arial" w:hAnsi="Arial" w:cs="Arial"/>
          <w:b/>
          <w:sz w:val="24"/>
          <w:szCs w:val="24"/>
        </w:rPr>
      </w:pPr>
      <w:r w:rsidRPr="002B4AC1">
        <w:rPr>
          <w:rFonts w:ascii="Arial" w:hAnsi="Arial" w:cs="Arial"/>
          <w:b/>
          <w:sz w:val="24"/>
          <w:szCs w:val="24"/>
        </w:rPr>
        <w:t xml:space="preserve">ANTECEDENTES </w:t>
      </w:r>
    </w:p>
    <w:p w:rsidR="000F3D93" w:rsidRPr="002B4AC1" w:rsidRDefault="000F3D93" w:rsidP="000F3D93">
      <w:pPr>
        <w:contextualSpacing/>
        <w:jc w:val="center"/>
        <w:rPr>
          <w:rFonts w:ascii="Arial" w:hAnsi="Arial" w:cs="Arial"/>
          <w:b/>
          <w:sz w:val="24"/>
          <w:szCs w:val="24"/>
        </w:rPr>
      </w:pPr>
    </w:p>
    <w:p w:rsidR="000F3D93" w:rsidRPr="002B4AC1" w:rsidRDefault="000F3D93" w:rsidP="000F3D93">
      <w:pPr>
        <w:numPr>
          <w:ilvl w:val="0"/>
          <w:numId w:val="2"/>
        </w:numPr>
        <w:overflowPunct w:val="0"/>
        <w:autoSpaceDE w:val="0"/>
        <w:autoSpaceDN w:val="0"/>
        <w:adjustRightInd w:val="0"/>
        <w:spacing w:after="0"/>
        <w:jc w:val="both"/>
        <w:textAlignment w:val="baseline"/>
        <w:rPr>
          <w:rFonts w:ascii="Arial" w:hAnsi="Arial" w:cs="Arial"/>
          <w:sz w:val="24"/>
          <w:szCs w:val="24"/>
        </w:rPr>
      </w:pPr>
      <w:r w:rsidRPr="002B4AC1">
        <w:rPr>
          <w:rFonts w:ascii="Arial" w:hAnsi="Arial" w:cs="Arial"/>
          <w:b/>
          <w:sz w:val="24"/>
          <w:szCs w:val="24"/>
        </w:rPr>
        <w:t xml:space="preserve">La Investigación Disciplinaria o Indagación </w:t>
      </w:r>
      <w:r w:rsidR="00D9784F" w:rsidRPr="002B4AC1">
        <w:rPr>
          <w:rFonts w:ascii="Arial" w:hAnsi="Arial" w:cs="Arial"/>
          <w:b/>
          <w:sz w:val="24"/>
          <w:szCs w:val="24"/>
        </w:rPr>
        <w:t xml:space="preserve"> Previa</w:t>
      </w:r>
    </w:p>
    <w:p w:rsidR="000F3D93" w:rsidRPr="002B4AC1" w:rsidRDefault="000F3D93" w:rsidP="000F3D93">
      <w:pPr>
        <w:contextualSpacing/>
        <w:jc w:val="center"/>
        <w:rPr>
          <w:rFonts w:ascii="Arial" w:hAnsi="Arial" w:cs="Arial"/>
          <w:b/>
          <w:sz w:val="24"/>
          <w:szCs w:val="24"/>
        </w:rPr>
      </w:pPr>
    </w:p>
    <w:p w:rsidR="000F3D93" w:rsidRPr="002B4AC1" w:rsidRDefault="000F3D93" w:rsidP="000F3D93">
      <w:pPr>
        <w:jc w:val="both"/>
        <w:rPr>
          <w:rFonts w:ascii="Arial" w:hAnsi="Arial" w:cs="Arial"/>
          <w:sz w:val="24"/>
          <w:szCs w:val="24"/>
        </w:rPr>
      </w:pPr>
      <w:r w:rsidRPr="002B4AC1">
        <w:rPr>
          <w:rFonts w:ascii="Arial" w:hAnsi="Arial" w:cs="Arial"/>
          <w:sz w:val="24"/>
          <w:szCs w:val="24"/>
        </w:rPr>
        <w:t xml:space="preserve">La Personería Delegada para la Vigilancia Administrativa, mediante auto del XX de XXXX de 21XX, ordenó abrir </w:t>
      </w:r>
      <w:r w:rsidR="00D9784F" w:rsidRPr="002B4AC1">
        <w:rPr>
          <w:rFonts w:ascii="Arial" w:hAnsi="Arial" w:cs="Arial"/>
          <w:b/>
          <w:sz w:val="24"/>
          <w:szCs w:val="24"/>
        </w:rPr>
        <w:t>Indagación  Previa</w:t>
      </w:r>
      <w:r w:rsidR="00D9784F" w:rsidRPr="002B4AC1">
        <w:rPr>
          <w:rFonts w:ascii="Arial" w:hAnsi="Arial" w:cs="Arial"/>
          <w:sz w:val="24"/>
          <w:szCs w:val="24"/>
        </w:rPr>
        <w:t xml:space="preserve"> </w:t>
      </w:r>
      <w:r w:rsidRPr="002B4AC1">
        <w:rPr>
          <w:rFonts w:ascii="Arial" w:hAnsi="Arial" w:cs="Arial"/>
          <w:sz w:val="24"/>
          <w:szCs w:val="24"/>
        </w:rPr>
        <w:t xml:space="preserve">o Investigación disciplinaria, en contra de </w:t>
      </w:r>
      <w:proofErr w:type="spellStart"/>
      <w:r w:rsidRPr="002B4AC1">
        <w:rPr>
          <w:rFonts w:ascii="Arial" w:hAnsi="Arial" w:cs="Arial"/>
          <w:sz w:val="24"/>
          <w:szCs w:val="24"/>
        </w:rPr>
        <w:t>xxxxxxxxxxxxxxxx</w:t>
      </w:r>
      <w:proofErr w:type="spellEnd"/>
      <w:r w:rsidRPr="002B4AC1">
        <w:rPr>
          <w:rFonts w:ascii="Arial" w:hAnsi="Arial" w:cs="Arial"/>
          <w:sz w:val="24"/>
          <w:szCs w:val="24"/>
        </w:rPr>
        <w:t>, por presuntas irregularidades consistentes en XXXXXXXXXXXXXXXXXXXXXXXXXXXXXXXXXX (Folios XXXX)</w:t>
      </w:r>
    </w:p>
    <w:p w:rsidR="000F3D93" w:rsidRPr="002B4AC1" w:rsidRDefault="000F3D93" w:rsidP="000F3D93">
      <w:pPr>
        <w:pStyle w:val="Prrafodelista"/>
        <w:numPr>
          <w:ilvl w:val="0"/>
          <w:numId w:val="1"/>
        </w:numPr>
        <w:spacing w:line="240" w:lineRule="auto"/>
        <w:jc w:val="center"/>
        <w:rPr>
          <w:rFonts w:ascii="Arial" w:hAnsi="Arial" w:cs="Arial"/>
          <w:b/>
          <w:spacing w:val="6"/>
          <w:sz w:val="24"/>
          <w:szCs w:val="24"/>
        </w:rPr>
      </w:pPr>
      <w:r w:rsidRPr="002B4AC1">
        <w:rPr>
          <w:rFonts w:ascii="Arial" w:hAnsi="Arial" w:cs="Arial"/>
          <w:b/>
          <w:spacing w:val="6"/>
          <w:sz w:val="24"/>
          <w:szCs w:val="24"/>
        </w:rPr>
        <w:t>CONSIDERACIONES</w:t>
      </w:r>
    </w:p>
    <w:p w:rsidR="000F3D93" w:rsidRPr="002B4AC1" w:rsidRDefault="000F3D93" w:rsidP="000F3D93">
      <w:pPr>
        <w:contextualSpacing/>
        <w:rPr>
          <w:rFonts w:ascii="Arial" w:hAnsi="Arial" w:cs="Arial"/>
          <w:sz w:val="24"/>
          <w:szCs w:val="24"/>
        </w:rPr>
      </w:pPr>
    </w:p>
    <w:p w:rsidR="000F3D93" w:rsidRPr="002B4AC1" w:rsidRDefault="000F3D93" w:rsidP="000F3D93">
      <w:pPr>
        <w:contextualSpacing/>
        <w:jc w:val="both"/>
        <w:rPr>
          <w:rFonts w:ascii="Arial" w:hAnsi="Arial" w:cs="Arial"/>
          <w:sz w:val="24"/>
          <w:szCs w:val="24"/>
        </w:rPr>
      </w:pPr>
      <w:r w:rsidRPr="002B4AC1">
        <w:rPr>
          <w:rFonts w:ascii="Arial" w:hAnsi="Arial" w:cs="Arial"/>
          <w:sz w:val="24"/>
          <w:szCs w:val="24"/>
        </w:rPr>
        <w:t>A la fecha y estando vigente el término de la Investigación Disciplinaria, este despacho advierte la necesidad de decretar pruebas de oficio, en aras de buscar la verdad real sobre los hechos materia de investigación.</w:t>
      </w:r>
    </w:p>
    <w:p w:rsidR="000F3D93" w:rsidRPr="002B4AC1" w:rsidRDefault="000F3D93" w:rsidP="000F3D93">
      <w:pPr>
        <w:contextualSpacing/>
        <w:rPr>
          <w:rFonts w:ascii="Arial" w:hAnsi="Arial" w:cs="Arial"/>
          <w:sz w:val="24"/>
          <w:szCs w:val="24"/>
        </w:rPr>
      </w:pPr>
    </w:p>
    <w:p w:rsidR="000F3D93" w:rsidRPr="002B4AC1" w:rsidRDefault="000F3D93" w:rsidP="000F3D93">
      <w:pPr>
        <w:contextualSpacing/>
        <w:rPr>
          <w:rFonts w:ascii="Arial" w:hAnsi="Arial" w:cs="Arial"/>
          <w:sz w:val="24"/>
          <w:szCs w:val="24"/>
        </w:rPr>
      </w:pPr>
      <w:r w:rsidRPr="002B4AC1">
        <w:rPr>
          <w:rFonts w:ascii="Arial" w:hAnsi="Arial" w:cs="Arial"/>
          <w:sz w:val="24"/>
          <w:szCs w:val="24"/>
        </w:rPr>
        <w:t xml:space="preserve">Al respecto, el Artículo, </w:t>
      </w:r>
      <w:r w:rsidR="009F5EC2" w:rsidRPr="002B4AC1">
        <w:rPr>
          <w:rFonts w:ascii="Arial" w:hAnsi="Arial" w:cs="Arial"/>
          <w:sz w:val="24"/>
          <w:szCs w:val="24"/>
        </w:rPr>
        <w:t xml:space="preserve">148 </w:t>
      </w:r>
      <w:r w:rsidRPr="002B4AC1">
        <w:rPr>
          <w:rFonts w:ascii="Arial" w:hAnsi="Arial" w:cs="Arial"/>
          <w:sz w:val="24"/>
          <w:szCs w:val="24"/>
        </w:rPr>
        <w:t xml:space="preserve">de la Ley  </w:t>
      </w:r>
      <w:r w:rsidR="009F5EC2" w:rsidRPr="002B4AC1">
        <w:rPr>
          <w:rFonts w:ascii="Arial" w:hAnsi="Arial" w:cs="Arial"/>
          <w:sz w:val="24"/>
          <w:szCs w:val="24"/>
        </w:rPr>
        <w:t xml:space="preserve">1952 </w:t>
      </w:r>
      <w:r w:rsidRPr="002B4AC1">
        <w:rPr>
          <w:rFonts w:ascii="Arial" w:hAnsi="Arial" w:cs="Arial"/>
          <w:sz w:val="24"/>
          <w:szCs w:val="24"/>
        </w:rPr>
        <w:t xml:space="preserve">de </w:t>
      </w:r>
      <w:r w:rsidR="009F5EC2" w:rsidRPr="002B4AC1">
        <w:rPr>
          <w:rFonts w:ascii="Arial" w:hAnsi="Arial" w:cs="Arial"/>
          <w:sz w:val="24"/>
          <w:szCs w:val="24"/>
        </w:rPr>
        <w:t xml:space="preserve"> 2019</w:t>
      </w:r>
      <w:r w:rsidRPr="002B4AC1">
        <w:rPr>
          <w:rFonts w:ascii="Arial" w:hAnsi="Arial" w:cs="Arial"/>
          <w:sz w:val="24"/>
          <w:szCs w:val="24"/>
        </w:rPr>
        <w:t>, señala:</w:t>
      </w:r>
    </w:p>
    <w:p w:rsidR="000F3D93" w:rsidRPr="002B4AC1" w:rsidRDefault="000F3D93" w:rsidP="000F3D93">
      <w:pPr>
        <w:contextualSpacing/>
        <w:rPr>
          <w:rFonts w:ascii="Arial" w:hAnsi="Arial" w:cs="Arial"/>
          <w:sz w:val="24"/>
          <w:szCs w:val="24"/>
        </w:rPr>
      </w:pPr>
    </w:p>
    <w:p w:rsidR="000F3D93" w:rsidRPr="002B4AC1" w:rsidRDefault="009F5EC2" w:rsidP="000F3D93">
      <w:pPr>
        <w:ind w:left="851" w:right="851"/>
        <w:contextualSpacing/>
        <w:jc w:val="both"/>
        <w:rPr>
          <w:rFonts w:ascii="Arial" w:hAnsi="Arial" w:cs="Arial"/>
          <w:sz w:val="24"/>
          <w:szCs w:val="24"/>
        </w:rPr>
      </w:pPr>
      <w:r w:rsidRPr="002B4AC1">
        <w:rPr>
          <w:rFonts w:ascii="Arial" w:hAnsi="Arial" w:cs="Arial"/>
          <w:sz w:val="24"/>
          <w:szCs w:val="24"/>
        </w:rPr>
        <w:t xml:space="preserve">Artículo 148: </w:t>
      </w:r>
      <w:r w:rsidR="000F3D93" w:rsidRPr="002B4AC1">
        <w:rPr>
          <w:rFonts w:ascii="Arial" w:hAnsi="Arial" w:cs="Arial"/>
          <w:b/>
          <w:sz w:val="24"/>
          <w:szCs w:val="24"/>
        </w:rPr>
        <w:t>Imparcialidad del funcionario en la búsqueda de la prueba.</w:t>
      </w:r>
      <w:r w:rsidR="000F3D93" w:rsidRPr="002B4AC1">
        <w:rPr>
          <w:rFonts w:ascii="Arial" w:hAnsi="Arial" w:cs="Arial"/>
          <w:sz w:val="24"/>
          <w:szCs w:val="24"/>
        </w:rPr>
        <w:t xml:space="preserve"> El funcionario buscará la verdad real. Para ello deberá investigar con igual rigor los hechos y circunstancias que demuestren la existencia de la falta disciplinaria y la responsabilidad del investigado, y los que tiendan a demostrar </w:t>
      </w:r>
      <w:r w:rsidR="000F3D93" w:rsidRPr="002B4AC1">
        <w:rPr>
          <w:rFonts w:ascii="Arial" w:hAnsi="Arial" w:cs="Arial"/>
          <w:sz w:val="24"/>
          <w:szCs w:val="24"/>
        </w:rPr>
        <w:lastRenderedPageBreak/>
        <w:t>su inexistencia o lo eximan de responsabilidad. Para tal efecto, el funcionario podrá decretar pruebas de oficio.”</w:t>
      </w:r>
    </w:p>
    <w:p w:rsidR="000F3D93" w:rsidRPr="002B4AC1" w:rsidRDefault="000F3D93" w:rsidP="000F3D93">
      <w:pPr>
        <w:contextualSpacing/>
        <w:rPr>
          <w:rFonts w:ascii="Arial" w:hAnsi="Arial" w:cs="Arial"/>
          <w:sz w:val="24"/>
          <w:szCs w:val="24"/>
        </w:rPr>
      </w:pPr>
    </w:p>
    <w:p w:rsidR="000F3D93" w:rsidRPr="002B4AC1" w:rsidRDefault="000F3D93" w:rsidP="000F3D93">
      <w:pPr>
        <w:contextualSpacing/>
        <w:rPr>
          <w:rFonts w:ascii="Arial" w:hAnsi="Arial" w:cs="Arial"/>
          <w:sz w:val="24"/>
          <w:szCs w:val="24"/>
        </w:rPr>
      </w:pPr>
      <w:r w:rsidRPr="002B4AC1">
        <w:rPr>
          <w:rFonts w:ascii="Arial" w:hAnsi="Arial" w:cs="Arial"/>
          <w:sz w:val="24"/>
          <w:szCs w:val="24"/>
        </w:rPr>
        <w:t>Para el perfeccionamiento de la presente actuación y con el fin de tener mayores elementos de juicio para adoptar una decisión, este despacho disciplinario dispondrá la práctica de pruebas de oficio.</w:t>
      </w:r>
    </w:p>
    <w:p w:rsidR="000F3D93" w:rsidRPr="002B4AC1" w:rsidRDefault="000F3D93" w:rsidP="000F3D93">
      <w:pPr>
        <w:contextualSpacing/>
        <w:rPr>
          <w:rFonts w:ascii="Arial" w:hAnsi="Arial" w:cs="Arial"/>
          <w:sz w:val="24"/>
          <w:szCs w:val="24"/>
        </w:rPr>
      </w:pPr>
    </w:p>
    <w:p w:rsidR="000F3D93" w:rsidRPr="002B4AC1" w:rsidRDefault="000F3D93" w:rsidP="000F3D93">
      <w:pPr>
        <w:contextualSpacing/>
        <w:jc w:val="both"/>
        <w:rPr>
          <w:rFonts w:ascii="Arial" w:hAnsi="Arial" w:cs="Arial"/>
          <w:sz w:val="24"/>
          <w:szCs w:val="24"/>
        </w:rPr>
      </w:pPr>
      <w:r w:rsidRPr="002B4AC1">
        <w:rPr>
          <w:rFonts w:ascii="Arial" w:hAnsi="Arial" w:cs="Arial"/>
          <w:sz w:val="24"/>
          <w:szCs w:val="24"/>
        </w:rPr>
        <w:t xml:space="preserve">Con fundamento en lo anterior, el (la) suscrito (a) Personero (a) Delegado (a) para la Vigilancia Administrativa </w:t>
      </w:r>
    </w:p>
    <w:p w:rsidR="000F3D93" w:rsidRPr="002B4AC1" w:rsidRDefault="000F3D93" w:rsidP="000F3D93">
      <w:pPr>
        <w:contextualSpacing/>
        <w:rPr>
          <w:rFonts w:ascii="Arial" w:hAnsi="Arial" w:cs="Arial"/>
          <w:sz w:val="24"/>
          <w:szCs w:val="24"/>
        </w:rPr>
      </w:pPr>
    </w:p>
    <w:p w:rsidR="000F3D93" w:rsidRPr="002B4AC1" w:rsidRDefault="000F3D93" w:rsidP="000F3D93">
      <w:pPr>
        <w:contextualSpacing/>
        <w:jc w:val="center"/>
        <w:rPr>
          <w:rFonts w:ascii="Arial" w:hAnsi="Arial" w:cs="Arial"/>
          <w:b/>
          <w:sz w:val="24"/>
          <w:szCs w:val="24"/>
        </w:rPr>
      </w:pPr>
      <w:r w:rsidRPr="002B4AC1">
        <w:rPr>
          <w:rFonts w:ascii="Arial" w:hAnsi="Arial" w:cs="Arial"/>
          <w:b/>
          <w:sz w:val="24"/>
          <w:szCs w:val="24"/>
        </w:rPr>
        <w:t>RESUELVE</w:t>
      </w:r>
    </w:p>
    <w:p w:rsidR="000F3D93" w:rsidRPr="002B4AC1" w:rsidRDefault="000F3D93" w:rsidP="000F3D93">
      <w:pPr>
        <w:pStyle w:val="Textoindependiente"/>
        <w:spacing w:line="276" w:lineRule="auto"/>
        <w:contextualSpacing/>
        <w:rPr>
          <w:rFonts w:cs="Arial"/>
          <w:b/>
          <w:szCs w:val="24"/>
        </w:rPr>
      </w:pPr>
    </w:p>
    <w:p w:rsidR="000F3D93" w:rsidRPr="002B4AC1" w:rsidRDefault="000F3D93" w:rsidP="000F3D93">
      <w:pPr>
        <w:contextualSpacing/>
        <w:rPr>
          <w:rFonts w:ascii="Arial" w:hAnsi="Arial" w:cs="Arial"/>
          <w:bCs/>
          <w:sz w:val="24"/>
          <w:szCs w:val="24"/>
        </w:rPr>
      </w:pPr>
      <w:r w:rsidRPr="002B4AC1">
        <w:rPr>
          <w:rFonts w:ascii="Arial" w:hAnsi="Arial" w:cs="Arial"/>
          <w:b/>
          <w:bCs/>
          <w:sz w:val="24"/>
          <w:szCs w:val="24"/>
        </w:rPr>
        <w:t xml:space="preserve">PRIMERO: </w:t>
      </w:r>
      <w:r w:rsidRPr="002B4AC1">
        <w:rPr>
          <w:rFonts w:ascii="Arial" w:hAnsi="Arial" w:cs="Arial"/>
          <w:bCs/>
          <w:sz w:val="24"/>
          <w:szCs w:val="24"/>
        </w:rPr>
        <w:t>Decretar la práctica de las siguientes pruebas:</w:t>
      </w:r>
    </w:p>
    <w:p w:rsidR="000F3D93" w:rsidRPr="002B4AC1" w:rsidRDefault="000F3D93" w:rsidP="000F3D93">
      <w:pPr>
        <w:contextualSpacing/>
        <w:rPr>
          <w:rFonts w:ascii="Arial" w:hAnsi="Arial" w:cs="Arial"/>
          <w:bCs/>
          <w:sz w:val="24"/>
          <w:szCs w:val="24"/>
        </w:rPr>
      </w:pPr>
    </w:p>
    <w:p w:rsidR="000F3D93" w:rsidRPr="002B4AC1" w:rsidRDefault="000F3D93" w:rsidP="000F3D93">
      <w:pPr>
        <w:numPr>
          <w:ilvl w:val="0"/>
          <w:numId w:val="3"/>
        </w:numPr>
        <w:spacing w:after="0"/>
        <w:ind w:right="618"/>
        <w:contextualSpacing/>
        <w:jc w:val="both"/>
        <w:rPr>
          <w:rFonts w:ascii="Arial" w:hAnsi="Arial" w:cs="Arial"/>
          <w:b/>
          <w:bCs/>
          <w:sz w:val="24"/>
          <w:szCs w:val="24"/>
        </w:rPr>
      </w:pPr>
      <w:r w:rsidRPr="002B4AC1">
        <w:rPr>
          <w:rFonts w:ascii="Arial" w:hAnsi="Arial" w:cs="Arial"/>
          <w:bCs/>
          <w:sz w:val="24"/>
          <w:szCs w:val="24"/>
        </w:rPr>
        <w:t>XXXXXXXXXXXXXXXXXXXXXXXXXXXXXXXXXXXXXXXXXXXXXX</w:t>
      </w:r>
    </w:p>
    <w:p w:rsidR="000F3D93" w:rsidRPr="002B4AC1" w:rsidRDefault="000F3D93" w:rsidP="000F3D93">
      <w:pPr>
        <w:numPr>
          <w:ilvl w:val="0"/>
          <w:numId w:val="3"/>
        </w:numPr>
        <w:spacing w:after="0"/>
        <w:ind w:right="618"/>
        <w:contextualSpacing/>
        <w:jc w:val="both"/>
        <w:rPr>
          <w:rFonts w:ascii="Arial" w:hAnsi="Arial" w:cs="Arial"/>
          <w:b/>
          <w:bCs/>
          <w:sz w:val="24"/>
          <w:szCs w:val="24"/>
        </w:rPr>
      </w:pPr>
      <w:r w:rsidRPr="002B4AC1">
        <w:rPr>
          <w:rFonts w:ascii="Arial" w:hAnsi="Arial" w:cs="Arial"/>
          <w:bCs/>
          <w:sz w:val="24"/>
          <w:szCs w:val="24"/>
        </w:rPr>
        <w:t>XXXXXXXXXXXXXXXXXXXXXXXXXXXXXXXXXXXXXXXXXXXXXXXXXXXXX.</w:t>
      </w:r>
    </w:p>
    <w:p w:rsidR="000F3D93" w:rsidRPr="002B4AC1" w:rsidRDefault="000F3D93" w:rsidP="000F3D93">
      <w:pPr>
        <w:pStyle w:val="Prrafodelista"/>
        <w:ind w:left="360" w:right="618"/>
        <w:jc w:val="both"/>
        <w:rPr>
          <w:rFonts w:ascii="Arial" w:hAnsi="Arial" w:cs="Arial"/>
          <w:b/>
          <w:bCs/>
          <w:sz w:val="24"/>
          <w:szCs w:val="24"/>
        </w:rPr>
      </w:pPr>
    </w:p>
    <w:p w:rsidR="000F3D93" w:rsidRPr="002B4AC1" w:rsidRDefault="000F3D93" w:rsidP="000F3D93">
      <w:pPr>
        <w:contextualSpacing/>
        <w:jc w:val="both"/>
        <w:rPr>
          <w:rFonts w:ascii="Arial" w:hAnsi="Arial" w:cs="Arial"/>
          <w:bCs/>
          <w:sz w:val="24"/>
          <w:szCs w:val="24"/>
        </w:rPr>
      </w:pPr>
      <w:r w:rsidRPr="002B4AC1">
        <w:rPr>
          <w:rFonts w:ascii="Arial" w:hAnsi="Arial" w:cs="Arial"/>
          <w:b/>
          <w:bCs/>
          <w:sz w:val="24"/>
          <w:szCs w:val="24"/>
        </w:rPr>
        <w:t xml:space="preserve">SEGUNDO: </w:t>
      </w:r>
      <w:r w:rsidRPr="002B4AC1">
        <w:rPr>
          <w:rFonts w:ascii="Arial" w:hAnsi="Arial" w:cs="Arial"/>
          <w:bCs/>
          <w:sz w:val="24"/>
          <w:szCs w:val="24"/>
        </w:rPr>
        <w:t>Comunicar la presente decisión a los sujetos procesales advirtiéndoles que contra la misma no procede recurso alguno.</w:t>
      </w:r>
    </w:p>
    <w:p w:rsidR="000F3D93" w:rsidRPr="002B4AC1" w:rsidRDefault="000F3D93" w:rsidP="000F3D93">
      <w:pPr>
        <w:contextualSpacing/>
        <w:rPr>
          <w:rFonts w:ascii="Arial" w:hAnsi="Arial" w:cs="Arial"/>
          <w:bCs/>
          <w:sz w:val="24"/>
          <w:szCs w:val="24"/>
        </w:rPr>
      </w:pPr>
    </w:p>
    <w:p w:rsidR="000F3D93" w:rsidRPr="002B4AC1" w:rsidRDefault="000F3D93" w:rsidP="000F3D93">
      <w:pPr>
        <w:tabs>
          <w:tab w:val="left" w:pos="0"/>
          <w:tab w:val="left" w:pos="1080"/>
        </w:tabs>
        <w:suppressAutoHyphens/>
        <w:jc w:val="both"/>
        <w:rPr>
          <w:rFonts w:ascii="Arial" w:hAnsi="Arial" w:cs="Arial"/>
          <w:sz w:val="24"/>
          <w:szCs w:val="24"/>
        </w:rPr>
      </w:pPr>
      <w:r w:rsidRPr="002B4AC1">
        <w:rPr>
          <w:rFonts w:ascii="Arial" w:eastAsia="MS Mincho" w:hAnsi="Arial" w:cs="Arial"/>
          <w:b/>
          <w:sz w:val="24"/>
          <w:szCs w:val="24"/>
        </w:rPr>
        <w:t>TERCERO:</w:t>
      </w:r>
      <w:r w:rsidRPr="002B4AC1">
        <w:rPr>
          <w:rFonts w:ascii="Arial" w:hAnsi="Arial" w:cs="Arial"/>
          <w:bCs/>
          <w:sz w:val="24"/>
          <w:szCs w:val="24"/>
        </w:rPr>
        <w:t xml:space="preserve">Por parte de la Profesional Universitaria comisionada, súrtanse todas las anotaciones, comunicaciones, citaciones y demás oficios a que hubiere lugar. </w:t>
      </w:r>
    </w:p>
    <w:p w:rsidR="000F3D93" w:rsidRPr="002B4AC1" w:rsidRDefault="000F3D93" w:rsidP="000F3D93">
      <w:pPr>
        <w:tabs>
          <w:tab w:val="left" w:pos="-720"/>
          <w:tab w:val="left" w:pos="0"/>
          <w:tab w:val="left" w:pos="720"/>
        </w:tabs>
        <w:suppressAutoHyphens/>
        <w:ind w:right="-340"/>
        <w:contextualSpacing/>
        <w:rPr>
          <w:rFonts w:ascii="Arial" w:hAnsi="Arial" w:cs="Arial"/>
          <w:sz w:val="24"/>
          <w:szCs w:val="24"/>
        </w:rPr>
      </w:pPr>
    </w:p>
    <w:p w:rsidR="000F3D93" w:rsidRPr="002B4AC1" w:rsidRDefault="000F3D93" w:rsidP="000F3D93">
      <w:pPr>
        <w:contextualSpacing/>
        <w:jc w:val="center"/>
        <w:rPr>
          <w:rFonts w:ascii="Arial" w:hAnsi="Arial" w:cs="Arial"/>
          <w:b/>
          <w:sz w:val="24"/>
          <w:szCs w:val="24"/>
        </w:rPr>
      </w:pPr>
      <w:r w:rsidRPr="002B4AC1">
        <w:rPr>
          <w:rFonts w:ascii="Arial" w:hAnsi="Arial" w:cs="Arial"/>
          <w:b/>
          <w:bCs/>
          <w:sz w:val="24"/>
          <w:szCs w:val="24"/>
        </w:rPr>
        <w:t>COMUNÍQUESE</w:t>
      </w:r>
      <w:r w:rsidRPr="002B4AC1">
        <w:rPr>
          <w:rFonts w:ascii="Arial" w:hAnsi="Arial" w:cs="Arial"/>
          <w:b/>
          <w:sz w:val="24"/>
          <w:szCs w:val="24"/>
        </w:rPr>
        <w:t xml:space="preserve">  Y CÚMPLASE</w:t>
      </w:r>
    </w:p>
    <w:p w:rsidR="000F3D93" w:rsidRPr="002B4AC1" w:rsidRDefault="000F3D93" w:rsidP="000F3D93">
      <w:pPr>
        <w:pStyle w:val="Textoindependiente"/>
        <w:spacing w:line="276" w:lineRule="auto"/>
        <w:contextualSpacing/>
        <w:jc w:val="center"/>
        <w:rPr>
          <w:rFonts w:cs="Arial"/>
          <w:spacing w:val="4"/>
          <w:szCs w:val="24"/>
        </w:rPr>
      </w:pPr>
    </w:p>
    <w:p w:rsidR="000F3D93" w:rsidRPr="002B4AC1" w:rsidRDefault="000F3D93" w:rsidP="000F3D93">
      <w:pPr>
        <w:pStyle w:val="Textoindependiente"/>
        <w:spacing w:line="276" w:lineRule="auto"/>
        <w:contextualSpacing/>
        <w:jc w:val="center"/>
        <w:rPr>
          <w:rFonts w:cs="Arial"/>
          <w:spacing w:val="4"/>
          <w:szCs w:val="24"/>
        </w:rPr>
      </w:pPr>
    </w:p>
    <w:p w:rsidR="000F3D93" w:rsidRPr="002B4AC1" w:rsidRDefault="000F3D93" w:rsidP="000F3D93">
      <w:pPr>
        <w:pStyle w:val="Textoindependiente"/>
        <w:spacing w:line="276" w:lineRule="auto"/>
        <w:contextualSpacing/>
        <w:jc w:val="center"/>
        <w:rPr>
          <w:rFonts w:cs="Arial"/>
          <w:b/>
          <w:spacing w:val="4"/>
          <w:szCs w:val="24"/>
        </w:rPr>
      </w:pPr>
      <w:r w:rsidRPr="002B4AC1">
        <w:rPr>
          <w:rFonts w:cs="Arial"/>
          <w:b/>
          <w:spacing w:val="4"/>
          <w:szCs w:val="24"/>
        </w:rPr>
        <w:t>___________________________________________</w:t>
      </w:r>
    </w:p>
    <w:p w:rsidR="000F3D93" w:rsidRPr="002B4AC1" w:rsidRDefault="000F3D93" w:rsidP="000F3D93">
      <w:pPr>
        <w:contextualSpacing/>
        <w:jc w:val="center"/>
        <w:rPr>
          <w:rFonts w:ascii="Arial" w:hAnsi="Arial" w:cs="Arial"/>
          <w:sz w:val="24"/>
          <w:szCs w:val="24"/>
        </w:rPr>
      </w:pPr>
      <w:r w:rsidRPr="002B4AC1">
        <w:rPr>
          <w:rFonts w:ascii="Arial" w:hAnsi="Arial" w:cs="Arial"/>
          <w:sz w:val="24"/>
          <w:szCs w:val="24"/>
        </w:rPr>
        <w:t>Personero (a) Delegado (a) para la Vigilancia Administrativa</w:t>
      </w:r>
    </w:p>
    <w:p w:rsidR="000F3D93" w:rsidRPr="002B4AC1" w:rsidRDefault="000F3D93" w:rsidP="000F3D93">
      <w:pPr>
        <w:ind w:left="360"/>
        <w:contextualSpacing/>
        <w:rPr>
          <w:rFonts w:ascii="Arial" w:hAnsi="Arial" w:cs="Arial"/>
          <w:spacing w:val="6"/>
          <w:sz w:val="24"/>
          <w:szCs w:val="24"/>
        </w:rPr>
      </w:pPr>
    </w:p>
    <w:p w:rsidR="000F3D93" w:rsidRPr="002B4AC1" w:rsidRDefault="000F3D93" w:rsidP="000F3D93">
      <w:pPr>
        <w:contextualSpacing/>
        <w:rPr>
          <w:rFonts w:ascii="Arial" w:hAnsi="Arial" w:cs="Arial"/>
          <w:sz w:val="24"/>
          <w:szCs w:val="24"/>
        </w:rPr>
      </w:pPr>
      <w:r w:rsidRPr="002B4AC1">
        <w:rPr>
          <w:rFonts w:ascii="Arial" w:hAnsi="Arial" w:cs="Arial"/>
          <w:sz w:val="24"/>
          <w:szCs w:val="24"/>
        </w:rPr>
        <w:t>P/</w:t>
      </w:r>
    </w:p>
    <w:p w:rsidR="000F3D93" w:rsidRPr="000F3D93" w:rsidRDefault="000F3D93">
      <w:pPr>
        <w:contextualSpacing/>
        <w:rPr>
          <w:rFonts w:ascii="Arial" w:hAnsi="Arial" w:cs="Arial"/>
          <w:sz w:val="24"/>
          <w:szCs w:val="24"/>
          <w:lang w:val="es-CO"/>
        </w:rPr>
      </w:pPr>
      <w:r w:rsidRPr="002B4AC1">
        <w:rPr>
          <w:rFonts w:ascii="Arial" w:hAnsi="Arial" w:cs="Arial"/>
          <w:sz w:val="24"/>
          <w:szCs w:val="24"/>
        </w:rPr>
        <w:t>Fecha:</w:t>
      </w:r>
    </w:p>
    <w:sectPr w:rsidR="000F3D93" w:rsidRPr="000F3D93" w:rsidSect="00EE32E6">
      <w:headerReference w:type="default" r:id="rId8"/>
      <w:footerReference w:type="default" r:id="rId9"/>
      <w:pgSz w:w="11906" w:h="16838"/>
      <w:pgMar w:top="1417" w:right="1701" w:bottom="1417"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EC2" w:rsidRDefault="009F5EC2" w:rsidP="000F3D93">
      <w:pPr>
        <w:spacing w:after="0" w:line="240" w:lineRule="auto"/>
      </w:pPr>
      <w:r>
        <w:separator/>
      </w:r>
    </w:p>
  </w:endnote>
  <w:endnote w:type="continuationSeparator" w:id="0">
    <w:p w:rsidR="009F5EC2" w:rsidRDefault="009F5EC2" w:rsidP="000F3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9F5EC2" w:rsidRPr="00E25F48" w:rsidTr="00D9784F">
      <w:tc>
        <w:tcPr>
          <w:tcW w:w="5796" w:type="dxa"/>
          <w:shd w:val="clear" w:color="auto" w:fill="auto"/>
        </w:tcPr>
        <w:p w:rsidR="009F5EC2" w:rsidRPr="00E25F48" w:rsidRDefault="009F5EC2" w:rsidP="00D9784F">
          <w:pPr>
            <w:pStyle w:val="Piedepgina"/>
            <w:jc w:val="right"/>
          </w:pPr>
          <w:r>
            <w:rPr>
              <w:noProof/>
              <w:lang w:eastAsia="es-ES"/>
            </w:rPr>
            <w:drawing>
              <wp:inline distT="0" distB="0" distL="0" distR="0">
                <wp:extent cx="3676650" cy="1600200"/>
                <wp:effectExtent l="1905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9F5EC2" w:rsidRPr="00E25F48" w:rsidRDefault="009F5EC2" w:rsidP="00D9784F">
          <w:pPr>
            <w:pStyle w:val="Piedepgina"/>
            <w:jc w:val="right"/>
          </w:pPr>
          <w:r>
            <w:rPr>
              <w:noProof/>
              <w:lang w:eastAsia="es-ES"/>
            </w:rPr>
            <w:drawing>
              <wp:inline distT="0" distB="0" distL="0" distR="0">
                <wp:extent cx="2400300" cy="1590675"/>
                <wp:effectExtent l="0" t="0" r="0" b="0"/>
                <wp:docPr id="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9F5EC2" w:rsidRDefault="009F5EC2" w:rsidP="00EE32E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EC2" w:rsidRDefault="009F5EC2" w:rsidP="000F3D93">
      <w:pPr>
        <w:spacing w:after="0" w:line="240" w:lineRule="auto"/>
      </w:pPr>
      <w:r>
        <w:separator/>
      </w:r>
    </w:p>
  </w:footnote>
  <w:footnote w:type="continuationSeparator" w:id="0">
    <w:p w:rsidR="009F5EC2" w:rsidRDefault="009F5EC2" w:rsidP="000F3D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1"/>
      <w:gridCol w:w="3754"/>
      <w:gridCol w:w="2821"/>
    </w:tblGrid>
    <w:tr w:rsidR="009F5EC2" w:rsidRPr="00A73C0B" w:rsidTr="000F3D93">
      <w:trPr>
        <w:trHeight w:hRule="exact" w:val="392"/>
      </w:trPr>
      <w:tc>
        <w:tcPr>
          <w:tcW w:w="2781" w:type="dxa"/>
          <w:vMerge w:val="restart"/>
        </w:tcPr>
        <w:p w:rsidR="009F5EC2" w:rsidRDefault="009F5EC2" w:rsidP="000F3D93">
          <w:r>
            <w:rPr>
              <w:noProof/>
              <w:lang w:eastAsia="es-ES"/>
            </w:rPr>
            <w:drawing>
              <wp:inline distT="0" distB="0" distL="0" distR="0">
                <wp:extent cx="1590675" cy="685800"/>
                <wp:effectExtent l="0" t="0" r="0"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90675" cy="685800"/>
                        </a:xfrm>
                        <a:prstGeom prst="rect">
                          <a:avLst/>
                        </a:prstGeom>
                      </pic:spPr>
                    </pic:pic>
                  </a:graphicData>
                </a:graphic>
              </wp:inline>
            </w:drawing>
          </w:r>
        </w:p>
      </w:tc>
      <w:tc>
        <w:tcPr>
          <w:tcW w:w="3754" w:type="dxa"/>
          <w:vMerge w:val="restart"/>
          <w:vAlign w:val="center"/>
        </w:tcPr>
        <w:p w:rsidR="009F5EC2" w:rsidRPr="008758CF" w:rsidRDefault="009F5EC2" w:rsidP="007748DB">
          <w:pPr>
            <w:jc w:val="center"/>
            <w:rPr>
              <w:rFonts w:ascii="Arial" w:hAnsi="Arial" w:cs="Arial"/>
              <w:b/>
              <w:sz w:val="24"/>
              <w:szCs w:val="24"/>
              <w:lang w:val="es-CO"/>
            </w:rPr>
          </w:pPr>
          <w:r w:rsidRPr="008758CF">
            <w:rPr>
              <w:rFonts w:ascii="Arial" w:hAnsi="Arial" w:cs="Arial"/>
              <w:b/>
              <w:sz w:val="24"/>
              <w:szCs w:val="24"/>
              <w:lang w:val="es-CO"/>
            </w:rPr>
            <w:t xml:space="preserve">AUTO DE PRUEBAS DE OFICIO O A SOLICITUD </w:t>
          </w:r>
        </w:p>
      </w:tc>
      <w:tc>
        <w:tcPr>
          <w:tcW w:w="2821" w:type="dxa"/>
          <w:vAlign w:val="center"/>
        </w:tcPr>
        <w:p w:rsidR="009F5EC2" w:rsidRPr="00A73C0B" w:rsidRDefault="009F5EC2" w:rsidP="007748DB">
          <w:pPr>
            <w:rPr>
              <w:rFonts w:cs="Arial"/>
              <w:b/>
            </w:rPr>
          </w:pPr>
          <w:r w:rsidRPr="00A73C0B">
            <w:rPr>
              <w:rFonts w:cs="Arial"/>
              <w:b/>
              <w:lang w:val="es-CO"/>
            </w:rPr>
            <w:t>Código</w:t>
          </w:r>
          <w:r>
            <w:rPr>
              <w:rFonts w:cs="Arial"/>
              <w:b/>
            </w:rPr>
            <w:t>: FVC-19</w:t>
          </w:r>
        </w:p>
      </w:tc>
    </w:tr>
    <w:tr w:rsidR="009F5EC2" w:rsidRPr="00A73C0B" w:rsidTr="000F3D93">
      <w:trPr>
        <w:trHeight w:hRule="exact" w:val="392"/>
      </w:trPr>
      <w:tc>
        <w:tcPr>
          <w:tcW w:w="2781" w:type="dxa"/>
          <w:vMerge/>
        </w:tcPr>
        <w:p w:rsidR="009F5EC2" w:rsidRDefault="009F5EC2" w:rsidP="007748DB"/>
      </w:tc>
      <w:tc>
        <w:tcPr>
          <w:tcW w:w="3754" w:type="dxa"/>
          <w:vMerge/>
        </w:tcPr>
        <w:p w:rsidR="009F5EC2" w:rsidRPr="008A4DC4" w:rsidRDefault="009F5EC2" w:rsidP="007748DB">
          <w:pPr>
            <w:rPr>
              <w:rFonts w:cs="Arial"/>
            </w:rPr>
          </w:pPr>
        </w:p>
      </w:tc>
      <w:tc>
        <w:tcPr>
          <w:tcW w:w="2821" w:type="dxa"/>
          <w:vAlign w:val="center"/>
        </w:tcPr>
        <w:p w:rsidR="009F5EC2" w:rsidRPr="00A73C0B" w:rsidRDefault="009F5EC2" w:rsidP="007748DB">
          <w:pPr>
            <w:rPr>
              <w:rFonts w:cs="Arial"/>
              <w:b/>
            </w:rPr>
          </w:pPr>
          <w:r w:rsidRPr="00A73C0B">
            <w:rPr>
              <w:rFonts w:cs="Arial"/>
              <w:b/>
              <w:lang w:val="es-CO"/>
            </w:rPr>
            <w:t>Versión</w:t>
          </w:r>
          <w:r w:rsidR="002B4AC1">
            <w:rPr>
              <w:rFonts w:cs="Arial"/>
              <w:b/>
            </w:rPr>
            <w:t>: 04</w:t>
          </w:r>
        </w:p>
      </w:tc>
    </w:tr>
    <w:tr w:rsidR="009F5EC2" w:rsidRPr="00A73C0B" w:rsidTr="000F3D93">
      <w:trPr>
        <w:trHeight w:hRule="exact" w:val="392"/>
      </w:trPr>
      <w:tc>
        <w:tcPr>
          <w:tcW w:w="2781" w:type="dxa"/>
          <w:vMerge/>
          <w:tcBorders>
            <w:bottom w:val="single" w:sz="4" w:space="0" w:color="auto"/>
          </w:tcBorders>
        </w:tcPr>
        <w:p w:rsidR="009F5EC2" w:rsidRDefault="009F5EC2" w:rsidP="007748DB"/>
      </w:tc>
      <w:tc>
        <w:tcPr>
          <w:tcW w:w="3754" w:type="dxa"/>
          <w:vMerge/>
          <w:tcBorders>
            <w:bottom w:val="single" w:sz="4" w:space="0" w:color="auto"/>
          </w:tcBorders>
        </w:tcPr>
        <w:p w:rsidR="009F5EC2" w:rsidRPr="008A4DC4" w:rsidRDefault="009F5EC2" w:rsidP="007748DB">
          <w:pPr>
            <w:rPr>
              <w:rFonts w:cs="Arial"/>
            </w:rPr>
          </w:pPr>
        </w:p>
      </w:tc>
      <w:tc>
        <w:tcPr>
          <w:tcW w:w="2821" w:type="dxa"/>
          <w:tcBorders>
            <w:bottom w:val="single" w:sz="4" w:space="0" w:color="auto"/>
          </w:tcBorders>
          <w:vAlign w:val="center"/>
        </w:tcPr>
        <w:p w:rsidR="009F5EC2" w:rsidRPr="00A73C0B" w:rsidRDefault="009F5EC2" w:rsidP="007748DB">
          <w:pPr>
            <w:rPr>
              <w:rFonts w:cs="Arial"/>
              <w:b/>
            </w:rPr>
          </w:pPr>
          <w:r w:rsidRPr="00A73C0B">
            <w:rPr>
              <w:rFonts w:cs="Arial"/>
              <w:b/>
              <w:lang w:val="es-CO"/>
            </w:rPr>
            <w:t>Fecha</w:t>
          </w:r>
          <w:r w:rsidR="002B4AC1">
            <w:rPr>
              <w:rFonts w:cs="Arial"/>
              <w:b/>
            </w:rPr>
            <w:t>:  06/10/2023</w:t>
          </w:r>
        </w:p>
      </w:tc>
    </w:tr>
  </w:tbl>
  <w:p w:rsidR="009F5EC2" w:rsidRDefault="009F5EC2">
    <w:pPr>
      <w:pStyle w:val="Encabezado"/>
    </w:pPr>
  </w:p>
  <w:p w:rsidR="009F5EC2" w:rsidRDefault="009F5EC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76A3"/>
    <w:multiLevelType w:val="hybridMultilevel"/>
    <w:tmpl w:val="6F30172E"/>
    <w:lvl w:ilvl="0" w:tplc="9A565CF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4591157E"/>
    <w:multiLevelType w:val="hybridMultilevel"/>
    <w:tmpl w:val="4C56D256"/>
    <w:lvl w:ilvl="0" w:tplc="9D4A9DC6">
      <w:numFmt w:val="bullet"/>
      <w:lvlText w:val=""/>
      <w:lvlJc w:val="left"/>
      <w:pPr>
        <w:ind w:left="720" w:hanging="360"/>
      </w:pPr>
      <w:rPr>
        <w:rFonts w:ascii="Symbol" w:eastAsia="Times New Roman" w:hAnsi="Symbo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804506C"/>
    <w:multiLevelType w:val="hybridMultilevel"/>
    <w:tmpl w:val="1C542E30"/>
    <w:lvl w:ilvl="0" w:tplc="A5E26778">
      <w:start w:val="1"/>
      <w:numFmt w:val="upperRoman"/>
      <w:lvlText w:val="%1."/>
      <w:lvlJc w:val="left"/>
      <w:pPr>
        <w:ind w:left="1080" w:hanging="720"/>
      </w:pPr>
      <w:rPr>
        <w:rFonts w:hint="default"/>
      </w:rPr>
    </w:lvl>
    <w:lvl w:ilvl="1" w:tplc="A7840730">
      <w:start w:val="1"/>
      <w:numFmt w:val="upp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0F3D93"/>
    <w:rsid w:val="000F3D93"/>
    <w:rsid w:val="001852B6"/>
    <w:rsid w:val="001C4A0A"/>
    <w:rsid w:val="002B4AC1"/>
    <w:rsid w:val="004B602B"/>
    <w:rsid w:val="00627073"/>
    <w:rsid w:val="006A48D3"/>
    <w:rsid w:val="007748DB"/>
    <w:rsid w:val="0083422A"/>
    <w:rsid w:val="00840D7A"/>
    <w:rsid w:val="008758CF"/>
    <w:rsid w:val="008C2DF0"/>
    <w:rsid w:val="009F5EC2"/>
    <w:rsid w:val="00A50C25"/>
    <w:rsid w:val="00B00E42"/>
    <w:rsid w:val="00CC7DD0"/>
    <w:rsid w:val="00D75F2E"/>
    <w:rsid w:val="00D9784F"/>
    <w:rsid w:val="00EE32E6"/>
    <w:rsid w:val="00FB6D2B"/>
    <w:rsid w:val="00FE09A8"/>
    <w:rsid w:val="00FE7C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D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D93"/>
  </w:style>
  <w:style w:type="paragraph" w:styleId="Piedepgina">
    <w:name w:val="footer"/>
    <w:basedOn w:val="Normal"/>
    <w:link w:val="PiedepginaCar"/>
    <w:uiPriority w:val="99"/>
    <w:unhideWhenUsed/>
    <w:rsid w:val="000F3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D93"/>
  </w:style>
  <w:style w:type="paragraph" w:styleId="Textodeglobo">
    <w:name w:val="Balloon Text"/>
    <w:basedOn w:val="Normal"/>
    <w:link w:val="TextodegloboCar"/>
    <w:uiPriority w:val="99"/>
    <w:semiHidden/>
    <w:unhideWhenUsed/>
    <w:rsid w:val="000F3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3D93"/>
    <w:rPr>
      <w:rFonts w:ascii="Tahoma" w:hAnsi="Tahoma" w:cs="Tahoma"/>
      <w:sz w:val="16"/>
      <w:szCs w:val="16"/>
    </w:rPr>
  </w:style>
  <w:style w:type="table" w:styleId="Tablaconcuadrcula">
    <w:name w:val="Table Grid"/>
    <w:basedOn w:val="Tablanormal"/>
    <w:uiPriority w:val="59"/>
    <w:rsid w:val="000F3D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0F3D93"/>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0F3D93"/>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0F3D93"/>
    <w:pPr>
      <w:spacing w:after="0"/>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157D-7A0E-49F0-88A4-19624762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43079638</cp:lastModifiedBy>
  <cp:revision>3</cp:revision>
  <dcterms:created xsi:type="dcterms:W3CDTF">2023-10-09T13:17:00Z</dcterms:created>
  <dcterms:modified xsi:type="dcterms:W3CDTF">2023-10-09T13:17:00Z</dcterms:modified>
</cp:coreProperties>
</file>