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C1" w:rsidRPr="0091010A" w:rsidRDefault="0091010A">
      <w:pPr>
        <w:rPr>
          <w:rFonts w:ascii="Arial" w:hAnsi="Arial" w:cs="Arial"/>
          <w:sz w:val="24"/>
          <w:szCs w:val="24"/>
        </w:rPr>
      </w:pPr>
      <w:r w:rsidRPr="0091010A">
        <w:rPr>
          <w:rFonts w:ascii="Arial" w:hAnsi="Arial" w:cs="Arial"/>
          <w:sz w:val="24"/>
          <w:szCs w:val="24"/>
        </w:rPr>
        <w:t>Cód. 101</w:t>
      </w:r>
    </w:p>
    <w:p w:rsidR="00126D81" w:rsidRPr="0091010A" w:rsidRDefault="00126D81" w:rsidP="00126D81">
      <w:pPr>
        <w:rPr>
          <w:rFonts w:ascii="Arial" w:hAnsi="Arial" w:cs="Arial"/>
          <w:sz w:val="24"/>
          <w:szCs w:val="24"/>
        </w:rPr>
      </w:pPr>
      <w:r w:rsidRPr="0091010A">
        <w:rPr>
          <w:rFonts w:ascii="Arial" w:hAnsi="Arial" w:cs="Arial"/>
          <w:sz w:val="24"/>
          <w:szCs w:val="24"/>
        </w:rPr>
        <w:t xml:space="preserve">Itagüí, </w:t>
      </w:r>
      <w:r w:rsidR="0091010A" w:rsidRPr="0091010A">
        <w:rPr>
          <w:rFonts w:ascii="Arial" w:hAnsi="Arial" w:cs="Arial"/>
          <w:sz w:val="24"/>
          <w:szCs w:val="24"/>
        </w:rPr>
        <w:t>17 de octubre de 2024</w:t>
      </w:r>
    </w:p>
    <w:p w:rsidR="00126D81" w:rsidRPr="0091010A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91010A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91010A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91010A" w:rsidRDefault="00126D81" w:rsidP="00126D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010A">
        <w:rPr>
          <w:rFonts w:ascii="Arial" w:hAnsi="Arial" w:cs="Arial"/>
          <w:sz w:val="24"/>
          <w:szCs w:val="24"/>
        </w:rPr>
        <w:t xml:space="preserve">Yo </w:t>
      </w:r>
      <w:r w:rsidR="0091010A" w:rsidRPr="0091010A">
        <w:rPr>
          <w:rFonts w:ascii="Arial" w:hAnsi="Arial" w:cs="Arial"/>
          <w:sz w:val="24"/>
          <w:szCs w:val="24"/>
        </w:rPr>
        <w:t>ARLEY DE JESÚS RAMÍREZ PATIÑO,</w:t>
      </w:r>
      <w:r w:rsidRPr="0091010A">
        <w:rPr>
          <w:rFonts w:ascii="Arial" w:hAnsi="Arial" w:cs="Arial"/>
          <w:sz w:val="24"/>
          <w:szCs w:val="24"/>
        </w:rPr>
        <w:t xml:space="preserve"> en calidad de Auditor</w:t>
      </w:r>
      <w:r w:rsidR="0091010A" w:rsidRPr="0091010A">
        <w:rPr>
          <w:rFonts w:ascii="Arial" w:hAnsi="Arial" w:cs="Arial"/>
          <w:sz w:val="24"/>
          <w:szCs w:val="24"/>
        </w:rPr>
        <w:t>, Jefe Oficina de Control Interno</w:t>
      </w:r>
      <w:r w:rsidRPr="0091010A">
        <w:rPr>
          <w:rFonts w:ascii="Arial" w:hAnsi="Arial" w:cs="Arial"/>
          <w:sz w:val="24"/>
          <w:szCs w:val="24"/>
        </w:rPr>
        <w:t xml:space="preserve"> de la PERSONERIA DE ITAGUI, certifico que conozco y entendí en su totalidad el contenido del Código de Ética del Auditor Interno establecido en la Entidad y me comprometo a cumplirlo, respetarlo y aplicarlo, además de velar porque los comportamientos aquí establecidos orienten mi labor, de tal forma que se fortalezca la transparencia, credibilidad, principios y reglas de conducta allí establecidos, en el ejercicio de mi labor como auditor interno.</w:t>
      </w:r>
    </w:p>
    <w:p w:rsidR="0091010A" w:rsidRPr="0091010A" w:rsidRDefault="0091010A" w:rsidP="00126D81">
      <w:pPr>
        <w:rPr>
          <w:rFonts w:ascii="Arial" w:hAnsi="Arial" w:cs="Arial"/>
          <w:sz w:val="24"/>
          <w:szCs w:val="24"/>
        </w:rPr>
      </w:pPr>
    </w:p>
    <w:p w:rsidR="00126D81" w:rsidRPr="0091010A" w:rsidRDefault="0091010A" w:rsidP="00126D81">
      <w:pPr>
        <w:rPr>
          <w:rFonts w:ascii="Arial" w:hAnsi="Arial" w:cs="Arial"/>
          <w:sz w:val="24"/>
          <w:szCs w:val="24"/>
        </w:rPr>
      </w:pPr>
      <w:r w:rsidRPr="0091010A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217170</wp:posOffset>
            </wp:positionV>
            <wp:extent cx="861060" cy="975360"/>
            <wp:effectExtent l="0" t="0" r="0" b="0"/>
            <wp:wrapNone/>
            <wp:docPr id="7" name="Imagen 7" descr="D:\63502132\Desktop\Firm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63502132\Desktop\Firma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010A">
        <w:rPr>
          <w:rFonts w:ascii="Arial" w:hAnsi="Arial" w:cs="Arial"/>
          <w:sz w:val="24"/>
          <w:szCs w:val="24"/>
        </w:rPr>
        <w:t>Cordialmente,</w:t>
      </w:r>
    </w:p>
    <w:p w:rsidR="00126D81" w:rsidRPr="0091010A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91010A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91010A" w:rsidRDefault="00126D81" w:rsidP="00126D81">
      <w:pPr>
        <w:rPr>
          <w:rFonts w:ascii="Arial" w:hAnsi="Arial" w:cs="Arial"/>
          <w:sz w:val="24"/>
          <w:szCs w:val="24"/>
        </w:rPr>
      </w:pPr>
      <w:r w:rsidRPr="0091010A">
        <w:rPr>
          <w:rFonts w:ascii="Arial" w:hAnsi="Arial" w:cs="Arial"/>
          <w:sz w:val="24"/>
          <w:szCs w:val="24"/>
        </w:rPr>
        <w:t>Firma del auditor</w:t>
      </w:r>
    </w:p>
    <w:p w:rsidR="00126D81" w:rsidRPr="0091010A" w:rsidRDefault="00126D81" w:rsidP="00126D81">
      <w:pPr>
        <w:rPr>
          <w:rFonts w:ascii="Arial" w:hAnsi="Arial" w:cs="Arial"/>
          <w:sz w:val="24"/>
          <w:szCs w:val="24"/>
        </w:rPr>
      </w:pPr>
      <w:r w:rsidRPr="0091010A">
        <w:rPr>
          <w:rFonts w:ascii="Arial" w:hAnsi="Arial" w:cs="Arial"/>
          <w:sz w:val="24"/>
          <w:szCs w:val="24"/>
        </w:rPr>
        <w:t>Cédula</w:t>
      </w:r>
      <w:r w:rsidR="0091010A" w:rsidRPr="0091010A">
        <w:rPr>
          <w:rFonts w:ascii="Arial" w:hAnsi="Arial" w:cs="Arial"/>
          <w:sz w:val="24"/>
          <w:szCs w:val="24"/>
        </w:rPr>
        <w:t>: 98528554</w:t>
      </w:r>
    </w:p>
    <w:p w:rsidR="00126D81" w:rsidRPr="0091010A" w:rsidRDefault="00126D81" w:rsidP="00126D81">
      <w:pPr>
        <w:rPr>
          <w:rFonts w:ascii="Arial" w:hAnsi="Arial" w:cs="Arial"/>
          <w:sz w:val="24"/>
          <w:szCs w:val="24"/>
        </w:rPr>
      </w:pPr>
      <w:r w:rsidRPr="0091010A">
        <w:rPr>
          <w:rFonts w:ascii="Arial" w:hAnsi="Arial" w:cs="Arial"/>
          <w:sz w:val="24"/>
          <w:szCs w:val="24"/>
        </w:rPr>
        <w:t>Nota: El presente documento reposará como anexo en la hoja de vida de cada auditor interno</w:t>
      </w:r>
    </w:p>
    <w:p w:rsidR="00126D81" w:rsidRPr="0091010A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91010A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91010A" w:rsidRDefault="00126D81">
      <w:pPr>
        <w:rPr>
          <w:rFonts w:ascii="Arial" w:hAnsi="Arial" w:cs="Arial"/>
          <w:sz w:val="24"/>
          <w:szCs w:val="24"/>
        </w:rPr>
      </w:pPr>
    </w:p>
    <w:p w:rsidR="00126D81" w:rsidRPr="0091010A" w:rsidRDefault="00126D81">
      <w:pPr>
        <w:rPr>
          <w:rFonts w:ascii="Arial" w:hAnsi="Arial" w:cs="Arial"/>
          <w:sz w:val="24"/>
          <w:szCs w:val="24"/>
        </w:rPr>
      </w:pPr>
    </w:p>
    <w:p w:rsidR="00126D81" w:rsidRPr="0091010A" w:rsidRDefault="00126D81">
      <w:pPr>
        <w:rPr>
          <w:rFonts w:ascii="Arial" w:hAnsi="Arial" w:cs="Arial"/>
          <w:sz w:val="24"/>
          <w:szCs w:val="24"/>
        </w:rPr>
      </w:pPr>
    </w:p>
    <w:sectPr w:rsidR="00126D81" w:rsidRPr="0091010A" w:rsidSect="00193662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8BA" w:rsidRDefault="000168BA" w:rsidP="00126D81">
      <w:pPr>
        <w:spacing w:after="0" w:line="240" w:lineRule="auto"/>
      </w:pPr>
      <w:r>
        <w:separator/>
      </w:r>
    </w:p>
  </w:endnote>
  <w:endnote w:type="continuationSeparator" w:id="0">
    <w:p w:rsidR="000168BA" w:rsidRDefault="000168BA" w:rsidP="0012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81" w:rsidRPr="0003042F" w:rsidRDefault="0003042F" w:rsidP="0003042F">
    <w:pPr>
      <w:pStyle w:val="Piedepgina"/>
    </w:pPr>
    <w:r w:rsidRPr="0003042F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-1015365</wp:posOffset>
          </wp:positionV>
          <wp:extent cx="7772400" cy="1190625"/>
          <wp:effectExtent l="0" t="0" r="0" b="0"/>
          <wp:wrapThrough wrapText="bothSides">
            <wp:wrapPolygon edited="0">
              <wp:start x="13135" y="1723"/>
              <wp:lineTo x="5243" y="2413"/>
              <wp:lineTo x="0" y="4481"/>
              <wp:lineTo x="0" y="15166"/>
              <wp:lineTo x="4661" y="18957"/>
              <wp:lineTo x="4873" y="20681"/>
              <wp:lineTo x="14724" y="20681"/>
              <wp:lineTo x="14724" y="18957"/>
              <wp:lineTo x="21556" y="15166"/>
              <wp:lineTo x="21556" y="6894"/>
              <wp:lineTo x="14565" y="1723"/>
              <wp:lineTo x="13135" y="1723"/>
            </wp:wrapPolygon>
          </wp:wrapThrough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8BA" w:rsidRDefault="000168BA" w:rsidP="00126D81">
      <w:pPr>
        <w:spacing w:after="0" w:line="240" w:lineRule="auto"/>
      </w:pPr>
      <w:r>
        <w:separator/>
      </w:r>
    </w:p>
  </w:footnote>
  <w:footnote w:type="continuationSeparator" w:id="0">
    <w:p w:rsidR="000168BA" w:rsidRDefault="000168BA" w:rsidP="0012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81" w:rsidRDefault="00126D81">
    <w:pPr>
      <w:pStyle w:val="Encabezado"/>
    </w:pPr>
  </w:p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126D81" w:rsidRPr="00DA48EF" w:rsidTr="00F208A1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126D81" w:rsidRDefault="0003042F" w:rsidP="00F208A1">
          <w:pPr>
            <w:pStyle w:val="Encabezado"/>
            <w:ind w:left="-70"/>
            <w:jc w:val="center"/>
          </w:pPr>
          <w:r w:rsidRPr="0003042F">
            <w:rPr>
              <w:noProof/>
              <w:lang w:eastAsia="es-ES"/>
            </w:rPr>
            <w:drawing>
              <wp:inline distT="0" distB="0" distL="0" distR="0">
                <wp:extent cx="1677670" cy="741680"/>
                <wp:effectExtent l="0" t="0" r="0" b="0"/>
                <wp:docPr id="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126D81" w:rsidRPr="00AF13AC" w:rsidRDefault="00126D81" w:rsidP="00126D81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>
            <w:rPr>
              <w:rFonts w:cs="Arial"/>
              <w:b/>
              <w:bCs/>
            </w:rPr>
            <w:t>COMPROMISO ETICO DEL AUDITOR INTERNO DE LA PERSONERÍA DE ITAGÜÍ</w:t>
          </w:r>
        </w:p>
      </w:tc>
      <w:tc>
        <w:tcPr>
          <w:tcW w:w="2723" w:type="dxa"/>
          <w:vAlign w:val="center"/>
        </w:tcPr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 xml:space="preserve">: </w:t>
          </w:r>
          <w:r w:rsidR="00950085">
            <w:rPr>
              <w:rFonts w:cs="Arial"/>
              <w:b/>
              <w:sz w:val="20"/>
            </w:rPr>
            <w:t xml:space="preserve"> FEM-19</w:t>
          </w:r>
        </w:p>
      </w:tc>
    </w:tr>
    <w:tr w:rsidR="00126D81" w:rsidRPr="00DA48EF" w:rsidTr="00F208A1">
      <w:trPr>
        <w:cantSplit/>
        <w:trHeight w:val="378"/>
      </w:trPr>
      <w:tc>
        <w:tcPr>
          <w:tcW w:w="2790" w:type="dxa"/>
          <w:vMerge/>
          <w:vAlign w:val="center"/>
        </w:tcPr>
        <w:p w:rsidR="00126D81" w:rsidRDefault="00126D81" w:rsidP="00F208A1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126D81" w:rsidRPr="00AF13AC" w:rsidRDefault="00126D81" w:rsidP="00F208A1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126D81" w:rsidRPr="00DA48EF" w:rsidRDefault="00126D81" w:rsidP="00126D8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>
            <w:rPr>
              <w:rFonts w:cs="Arial"/>
              <w:b/>
              <w:sz w:val="20"/>
            </w:rPr>
            <w:t>:</w:t>
          </w:r>
          <w:r w:rsidR="0003042F">
            <w:rPr>
              <w:rFonts w:cs="Arial"/>
              <w:b/>
              <w:sz w:val="20"/>
            </w:rPr>
            <w:t xml:space="preserve">  03</w:t>
          </w:r>
        </w:p>
      </w:tc>
    </w:tr>
    <w:tr w:rsidR="00126D81" w:rsidRPr="00DA48EF" w:rsidTr="00F208A1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126D81" w:rsidRDefault="00126D81" w:rsidP="00F208A1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126D81" w:rsidRPr="00AF13AC" w:rsidRDefault="00126D81" w:rsidP="00F208A1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 w:rsidR="0003042F">
            <w:rPr>
              <w:rFonts w:cs="Arial"/>
              <w:b/>
              <w:sz w:val="20"/>
            </w:rPr>
            <w:t xml:space="preserve">  01/09/2024</w:t>
          </w:r>
        </w:p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126D81" w:rsidRDefault="00126D81">
    <w:pPr>
      <w:pStyle w:val="Encabezado"/>
    </w:pPr>
  </w:p>
  <w:p w:rsidR="00126D81" w:rsidRDefault="00126D8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126D81"/>
    <w:rsid w:val="000168BA"/>
    <w:rsid w:val="0003042F"/>
    <w:rsid w:val="00126D81"/>
    <w:rsid w:val="00193662"/>
    <w:rsid w:val="001D566F"/>
    <w:rsid w:val="004F7F24"/>
    <w:rsid w:val="00500E2A"/>
    <w:rsid w:val="005172C1"/>
    <w:rsid w:val="00521E92"/>
    <w:rsid w:val="00672AB6"/>
    <w:rsid w:val="0091010A"/>
    <w:rsid w:val="00950085"/>
    <w:rsid w:val="00BB23E3"/>
    <w:rsid w:val="00DD1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6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D81"/>
  </w:style>
  <w:style w:type="paragraph" w:styleId="Piedepgina">
    <w:name w:val="footer"/>
    <w:basedOn w:val="Normal"/>
    <w:link w:val="PiedepginaCar"/>
    <w:uiPriority w:val="99"/>
    <w:unhideWhenUsed/>
    <w:rsid w:val="00126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D81"/>
  </w:style>
  <w:style w:type="paragraph" w:styleId="Textodeglobo">
    <w:name w:val="Balloon Text"/>
    <w:basedOn w:val="Normal"/>
    <w:link w:val="TextodegloboCar"/>
    <w:uiPriority w:val="99"/>
    <w:semiHidden/>
    <w:unhideWhenUsed/>
    <w:rsid w:val="0012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620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63502132</cp:lastModifiedBy>
  <cp:revision>6</cp:revision>
  <dcterms:created xsi:type="dcterms:W3CDTF">2021-03-16T19:15:00Z</dcterms:created>
  <dcterms:modified xsi:type="dcterms:W3CDTF">2024-10-17T17:39:00Z</dcterms:modified>
</cp:coreProperties>
</file>