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00" w:type="dxa"/>
        <w:jc w:val="center"/>
        <w:tblLook w:val="04A0"/>
      </w:tblPr>
      <w:tblGrid>
        <w:gridCol w:w="2899"/>
        <w:gridCol w:w="922"/>
        <w:gridCol w:w="872"/>
        <w:gridCol w:w="895"/>
        <w:gridCol w:w="855"/>
        <w:gridCol w:w="1134"/>
        <w:gridCol w:w="834"/>
        <w:gridCol w:w="845"/>
        <w:gridCol w:w="844"/>
      </w:tblGrid>
      <w:tr w:rsidR="00742C63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NOMBRE CONTRATISTA:</w:t>
            </w:r>
            <w:r w:rsidR="00F849FB">
              <w:rPr>
                <w:rFonts w:ascii="Arial" w:hAnsi="Arial" w:cs="Arial"/>
                <w:b/>
              </w:rPr>
              <w:t xml:space="preserve"> CINDY YULIANA RIOS MUÑOZ</w:t>
            </w:r>
          </w:p>
        </w:tc>
        <w:tc>
          <w:tcPr>
            <w:tcW w:w="113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1020444298</w:t>
            </w:r>
          </w:p>
        </w:tc>
      </w:tr>
      <w:tr w:rsidR="00742C63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F34CA8" w:rsidRDefault="00742C63" w:rsidP="00F34CA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PERIODO</w:t>
            </w:r>
            <w:r w:rsidR="00F34CA8">
              <w:rPr>
                <w:rFonts w:ascii="Arial" w:hAnsi="Arial" w:cs="Arial"/>
                <w:b/>
              </w:rPr>
              <w:t xml:space="preserve"> INFORME</w:t>
            </w:r>
          </w:p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922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  <w:r w:rsidRPr="00F34CA8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872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95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55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134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Hasta</w:t>
            </w:r>
          </w:p>
        </w:tc>
        <w:tc>
          <w:tcPr>
            <w:tcW w:w="834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845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44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742C63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Día</w:t>
            </w:r>
          </w:p>
        </w:tc>
        <w:tc>
          <w:tcPr>
            <w:tcW w:w="89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 xml:space="preserve">Mes </w:t>
            </w:r>
          </w:p>
        </w:tc>
        <w:tc>
          <w:tcPr>
            <w:tcW w:w="85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Año</w:t>
            </w:r>
          </w:p>
        </w:tc>
        <w:tc>
          <w:tcPr>
            <w:tcW w:w="1134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834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Día</w:t>
            </w:r>
          </w:p>
        </w:tc>
        <w:tc>
          <w:tcPr>
            <w:tcW w:w="84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 xml:space="preserve">Mes </w:t>
            </w:r>
          </w:p>
        </w:tc>
        <w:tc>
          <w:tcPr>
            <w:tcW w:w="844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Año</w:t>
            </w:r>
          </w:p>
        </w:tc>
      </w:tr>
    </w:tbl>
    <w:p w:rsidR="002F41E1" w:rsidRDefault="002F41E1" w:rsidP="00287563">
      <w:pPr>
        <w:rPr>
          <w:rFonts w:cs="Calibri"/>
          <w:b/>
          <w:sz w:val="24"/>
          <w:szCs w:val="24"/>
        </w:rPr>
      </w:pPr>
    </w:p>
    <w:p w:rsidR="00FB62FB" w:rsidRPr="00FB62FB" w:rsidRDefault="00FB62FB" w:rsidP="00287563">
      <w:pPr>
        <w:rPr>
          <w:rFonts w:ascii="Arial" w:hAnsi="Arial" w:cs="Arial"/>
          <w:b/>
          <w:sz w:val="24"/>
          <w:szCs w:val="24"/>
        </w:rPr>
      </w:pPr>
      <w:r w:rsidRPr="00FB62FB">
        <w:rPr>
          <w:rFonts w:ascii="Arial" w:hAnsi="Arial" w:cs="Arial"/>
          <w:b/>
          <w:sz w:val="24"/>
          <w:szCs w:val="24"/>
        </w:rPr>
        <w:t xml:space="preserve">ACTIVIDADES DESCRITAS EN EL CONTRATO </w:t>
      </w:r>
    </w:p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49FB" w:rsidRDefault="00F849FB" w:rsidP="00F849FB">
      <w:pPr>
        <w:rPr>
          <w:rFonts w:cs="Calibri"/>
          <w:b/>
          <w:sz w:val="24"/>
          <w:szCs w:val="24"/>
        </w:rPr>
      </w:pPr>
    </w:p>
    <w:p w:rsidR="00F849FB" w:rsidRPr="003C2264" w:rsidRDefault="00F849FB" w:rsidP="00F849FB">
      <w:pPr>
        <w:jc w:val="center"/>
        <w:rPr>
          <w:rFonts w:ascii="Arial" w:hAnsi="Arial" w:cs="Arial"/>
          <w:b/>
          <w:sz w:val="24"/>
          <w:szCs w:val="24"/>
        </w:rPr>
      </w:pPr>
      <w:r w:rsidRPr="003C2264">
        <w:rPr>
          <w:rFonts w:ascii="Arial" w:hAnsi="Arial" w:cs="Arial"/>
          <w:b/>
          <w:sz w:val="24"/>
          <w:szCs w:val="24"/>
        </w:rPr>
        <w:t>ACTIVIDADES DESCRITAS EN EL CONTRATO</w:t>
      </w:r>
    </w:p>
    <w:p w:rsidR="00F849FB" w:rsidRPr="003C2264" w:rsidRDefault="00F849FB" w:rsidP="00F849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2264">
        <w:rPr>
          <w:rFonts w:ascii="Arial" w:hAnsi="Arial" w:cs="Arial"/>
          <w:color w:val="222222"/>
          <w:sz w:val="24"/>
          <w:szCs w:val="24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3C2264">
        <w:rPr>
          <w:rFonts w:ascii="Arial" w:hAnsi="Arial" w:cs="Arial"/>
          <w:color w:val="222222"/>
          <w:sz w:val="24"/>
          <w:szCs w:val="24"/>
        </w:rPr>
        <w:t>redireccionarlos</w:t>
      </w:r>
      <w:proofErr w:type="spellEnd"/>
      <w:r w:rsidRPr="003C2264">
        <w:rPr>
          <w:rFonts w:ascii="Arial" w:hAnsi="Arial" w:cs="Arial"/>
          <w:color w:val="222222"/>
          <w:sz w:val="24"/>
          <w:szCs w:val="24"/>
        </w:rPr>
        <w:t xml:space="preserve"> según sea el caso, emitir conceptos jurídicos en las áreas del derecho privado y público</w:t>
      </w:r>
      <w:r w:rsidRPr="003C2264">
        <w:rPr>
          <w:rFonts w:ascii="Arial" w:hAnsi="Arial" w:cs="Arial"/>
          <w:sz w:val="24"/>
          <w:szCs w:val="24"/>
        </w:rPr>
        <w:t>.</w:t>
      </w:r>
    </w:p>
    <w:p w:rsidR="00F849FB" w:rsidRPr="003C2264" w:rsidRDefault="00F849FB" w:rsidP="00F84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2264">
        <w:rPr>
          <w:rFonts w:ascii="Arial" w:hAnsi="Arial" w:cs="Arial"/>
          <w:sz w:val="24"/>
          <w:szCs w:val="24"/>
        </w:rPr>
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</w:r>
    </w:p>
    <w:p w:rsidR="00F849FB" w:rsidRPr="003F68EB" w:rsidRDefault="00F849FB" w:rsidP="00F849FB">
      <w:pPr>
        <w:rPr>
          <w:rFonts w:ascii="Arial" w:hAnsi="Arial" w:cs="Arial"/>
          <w:b/>
          <w:sz w:val="24"/>
          <w:szCs w:val="24"/>
        </w:rPr>
      </w:pP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EB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24080877707016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3F68EB">
        <w:rPr>
          <w:rFonts w:ascii="Arial" w:hAnsi="Arial" w:cs="Arial"/>
          <w:sz w:val="24"/>
          <w:szCs w:val="24"/>
        </w:rPr>
        <w:t xml:space="preserve">Se realiza asesoría </w:t>
      </w:r>
      <w:r>
        <w:rPr>
          <w:rFonts w:ascii="Arial" w:hAnsi="Arial" w:cs="Arial"/>
          <w:sz w:val="24"/>
          <w:szCs w:val="24"/>
        </w:rPr>
        <w:t xml:space="preserve">jurídica </w:t>
      </w:r>
      <w:r w:rsidRPr="003F68EB">
        <w:rPr>
          <w:rFonts w:ascii="Arial" w:hAnsi="Arial" w:cs="Arial"/>
          <w:sz w:val="24"/>
          <w:szCs w:val="24"/>
        </w:rPr>
        <w:t xml:space="preserve">en derecho penal, donde se le brinda información a familiar de </w:t>
      </w:r>
      <w:proofErr w:type="spellStart"/>
      <w:r w:rsidRPr="003F68EB">
        <w:rPr>
          <w:rFonts w:ascii="Arial" w:hAnsi="Arial" w:cs="Arial"/>
          <w:sz w:val="24"/>
          <w:szCs w:val="24"/>
        </w:rPr>
        <w:t>ppl</w:t>
      </w:r>
      <w:proofErr w:type="spellEnd"/>
      <w:r w:rsidRPr="003F68EB">
        <w:rPr>
          <w:rFonts w:ascii="Arial" w:hAnsi="Arial" w:cs="Arial"/>
          <w:sz w:val="24"/>
          <w:szCs w:val="24"/>
        </w:rPr>
        <w:t xml:space="preserve"> que se encuentra en la paz, se le indica rutas con la procuraduría y defensoría del pueblo.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9FB" w:rsidRPr="003F68EB" w:rsidRDefault="00F849FB" w:rsidP="00F849F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3F68EB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24080977707092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3F68E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realiza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F68EB">
        <w:rPr>
          <w:rFonts w:ascii="Arial" w:hAnsi="Arial" w:cs="Arial"/>
          <w:sz w:val="24"/>
          <w:szCs w:val="24"/>
        </w:rPr>
        <w:t>sesoría</w:t>
      </w:r>
      <w:r>
        <w:rPr>
          <w:rFonts w:ascii="Arial" w:hAnsi="Arial" w:cs="Arial"/>
          <w:sz w:val="24"/>
          <w:szCs w:val="24"/>
        </w:rPr>
        <w:t xml:space="preserve"> jurídica sobre </w:t>
      </w:r>
      <w:r w:rsidRPr="003F68EB">
        <w:rPr>
          <w:rFonts w:ascii="Arial" w:hAnsi="Arial" w:cs="Arial"/>
          <w:sz w:val="24"/>
          <w:szCs w:val="24"/>
        </w:rPr>
        <w:t xml:space="preserve"> Ley de víctimas,</w:t>
      </w:r>
      <w:r>
        <w:rPr>
          <w:rFonts w:ascii="Arial" w:hAnsi="Arial" w:cs="Arial"/>
          <w:sz w:val="24"/>
          <w:szCs w:val="24"/>
        </w:rPr>
        <w:t xml:space="preserve"> donde se le informa rutas y documentos </w:t>
      </w:r>
      <w:r w:rsidRPr="003F68EB">
        <w:rPr>
          <w:rFonts w:ascii="Arial" w:hAnsi="Arial" w:cs="Arial"/>
          <w:sz w:val="24"/>
          <w:szCs w:val="24"/>
        </w:rPr>
        <w:t xml:space="preserve"> para la toma de declaración por desplazamiento.</w:t>
      </w:r>
    </w:p>
    <w:p w:rsidR="00F849FB" w:rsidRDefault="00F849FB" w:rsidP="00F849F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42EC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24081377707194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F142EC">
        <w:rPr>
          <w:rFonts w:ascii="Arial" w:hAnsi="Arial" w:cs="Arial"/>
          <w:sz w:val="24"/>
          <w:szCs w:val="24"/>
        </w:rPr>
        <w:t>Se realiza aseso</w:t>
      </w:r>
      <w:r>
        <w:rPr>
          <w:rFonts w:ascii="Arial" w:hAnsi="Arial" w:cs="Arial"/>
          <w:sz w:val="24"/>
          <w:szCs w:val="24"/>
        </w:rPr>
        <w:t xml:space="preserve">ría jurídica para la atención de </w:t>
      </w:r>
      <w:r w:rsidRPr="00F142EC">
        <w:rPr>
          <w:rFonts w:ascii="Arial" w:hAnsi="Arial" w:cs="Arial"/>
          <w:sz w:val="24"/>
          <w:szCs w:val="24"/>
        </w:rPr>
        <w:t>familiar que es habitante de calle</w:t>
      </w:r>
      <w:r>
        <w:rPr>
          <w:rFonts w:ascii="Arial" w:hAnsi="Arial" w:cs="Arial"/>
          <w:sz w:val="24"/>
          <w:szCs w:val="24"/>
        </w:rPr>
        <w:t xml:space="preserve"> y requiere atención en salud</w:t>
      </w:r>
      <w:r w:rsidRPr="00F142EC">
        <w:rPr>
          <w:rFonts w:ascii="Arial" w:hAnsi="Arial" w:cs="Arial"/>
          <w:sz w:val="24"/>
          <w:szCs w:val="24"/>
        </w:rPr>
        <w:t>, se le imprime la consulta en Adres para que lo atiendan en el Hospital del Sur del Municipio.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9FB" w:rsidRDefault="00F849FB" w:rsidP="00F849FB">
      <w:pPr>
        <w:jc w:val="both"/>
        <w:rPr>
          <w:rFonts w:ascii="Arial" w:hAnsi="Arial" w:cs="Arial"/>
          <w:sz w:val="24"/>
          <w:szCs w:val="24"/>
        </w:rPr>
      </w:pPr>
      <w:r w:rsidRPr="00F142EC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24081477707216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F142EC">
        <w:rPr>
          <w:rFonts w:ascii="Arial" w:hAnsi="Arial" w:cs="Arial"/>
          <w:sz w:val="24"/>
          <w:szCs w:val="24"/>
        </w:rPr>
        <w:t xml:space="preserve">Se realza asesoría en hechos </w:t>
      </w:r>
      <w:proofErr w:type="spellStart"/>
      <w:r w:rsidRPr="00F142EC">
        <w:rPr>
          <w:rFonts w:ascii="Arial" w:hAnsi="Arial" w:cs="Arial"/>
          <w:sz w:val="24"/>
          <w:szCs w:val="24"/>
        </w:rPr>
        <w:t>victimizante</w:t>
      </w:r>
      <w:proofErr w:type="spellEnd"/>
      <w:r w:rsidRPr="00F142EC">
        <w:rPr>
          <w:rFonts w:ascii="Arial" w:hAnsi="Arial" w:cs="Arial"/>
          <w:sz w:val="24"/>
          <w:szCs w:val="24"/>
        </w:rPr>
        <w:t>, teniendo en cuenta que informa ser desplazado, se le indica ruta.</w:t>
      </w:r>
    </w:p>
    <w:p w:rsidR="00F849FB" w:rsidRPr="002113F8" w:rsidRDefault="00F849FB" w:rsidP="00F849FB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2113F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lastRenderedPageBreak/>
        <w:t>24081477707218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113F8">
        <w:rPr>
          <w:rFonts w:ascii="Arial" w:hAnsi="Arial" w:cs="Arial"/>
          <w:sz w:val="24"/>
          <w:szCs w:val="24"/>
        </w:rPr>
        <w:t>Se realiza asesoría en salud, teniendo en cuenta que viene de reclamar medicamentos e informa que hay filas largas y que no había su medicamento</w:t>
      </w:r>
      <w:r>
        <w:rPr>
          <w:rFonts w:ascii="Arial" w:hAnsi="Arial" w:cs="Arial"/>
          <w:sz w:val="24"/>
          <w:szCs w:val="24"/>
        </w:rPr>
        <w:t xml:space="preserve"> que esto es informado posterior a las filas realizadas</w:t>
      </w:r>
      <w:r w:rsidRPr="002113F8">
        <w:rPr>
          <w:rFonts w:ascii="Arial" w:hAnsi="Arial" w:cs="Arial"/>
          <w:sz w:val="24"/>
          <w:szCs w:val="24"/>
        </w:rPr>
        <w:t>, se le indica que se realizará visita en las instalaciones de savia salud, con el fin de verificar la información y realizar recomendaciones en la prestación del servicio.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3F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24082177707441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113F8">
        <w:rPr>
          <w:rFonts w:ascii="Arial" w:hAnsi="Arial" w:cs="Arial"/>
          <w:sz w:val="24"/>
          <w:szCs w:val="24"/>
        </w:rPr>
        <w:t>Se realiza asesoría sobre hogar geriátrico San José del municipio de Itagüí, quien nos manifiesta que van a expulsar a su hermana por malos comportamientos, se le realiza contacto con el Hogar</w:t>
      </w:r>
      <w:r>
        <w:rPr>
          <w:rFonts w:ascii="Arial" w:hAnsi="Arial" w:cs="Arial"/>
          <w:sz w:val="24"/>
          <w:szCs w:val="24"/>
        </w:rPr>
        <w:t xml:space="preserve"> Geriátrico el Alba de Medellín</w:t>
      </w:r>
      <w:r w:rsidRPr="002113F8">
        <w:rPr>
          <w:rFonts w:ascii="Arial" w:hAnsi="Arial" w:cs="Arial"/>
          <w:sz w:val="24"/>
          <w:szCs w:val="24"/>
        </w:rPr>
        <w:t xml:space="preserve"> con el fin que le otorguen cupo.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3F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24082277707495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113F8">
        <w:rPr>
          <w:rFonts w:ascii="Arial" w:hAnsi="Arial" w:cs="Arial"/>
          <w:sz w:val="24"/>
          <w:szCs w:val="24"/>
        </w:rPr>
        <w:t xml:space="preserve">Se realiza asesoría sobre oficio enviado por parte de la </w:t>
      </w:r>
      <w:proofErr w:type="spellStart"/>
      <w:r w:rsidRPr="002113F8">
        <w:rPr>
          <w:rFonts w:ascii="Arial" w:hAnsi="Arial" w:cs="Arial"/>
          <w:sz w:val="24"/>
          <w:szCs w:val="24"/>
        </w:rPr>
        <w:t>Delegatura</w:t>
      </w:r>
      <w:proofErr w:type="spellEnd"/>
      <w:r w:rsidRPr="002113F8">
        <w:rPr>
          <w:rFonts w:ascii="Arial" w:hAnsi="Arial" w:cs="Arial"/>
          <w:sz w:val="24"/>
          <w:szCs w:val="24"/>
        </w:rPr>
        <w:t xml:space="preserve"> para los derechos humanos, donde se le solicita a los líderes de DD-HH si han sufrido vulneración de derechos por parte de funcionarios adscritos al municipio.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3F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24082277707496</w:t>
      </w:r>
      <w:r w:rsidRPr="002113F8">
        <w:rPr>
          <w:rFonts w:ascii="Arial" w:hAnsi="Arial" w:cs="Arial"/>
          <w:sz w:val="24"/>
          <w:szCs w:val="24"/>
        </w:rPr>
        <w:t xml:space="preserve"> Se realiza asesoría sobre oficio enviado por parte de la </w:t>
      </w:r>
      <w:proofErr w:type="spellStart"/>
      <w:r w:rsidRPr="002113F8">
        <w:rPr>
          <w:rFonts w:ascii="Arial" w:hAnsi="Arial" w:cs="Arial"/>
          <w:sz w:val="24"/>
          <w:szCs w:val="24"/>
        </w:rPr>
        <w:t>Delegatura</w:t>
      </w:r>
      <w:proofErr w:type="spellEnd"/>
      <w:r w:rsidRPr="002113F8">
        <w:rPr>
          <w:rFonts w:ascii="Arial" w:hAnsi="Arial" w:cs="Arial"/>
          <w:sz w:val="24"/>
          <w:szCs w:val="24"/>
        </w:rPr>
        <w:t xml:space="preserve"> para los derechos humanos, donde se le solicita a los líderes de DD-HH si han sufrido vulneración de derechos por parte de funcionarios adscritos al municipio.</w:t>
      </w:r>
    </w:p>
    <w:p w:rsidR="00F849FB" w:rsidRDefault="00F849FB" w:rsidP="00F84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49FB" w:rsidRDefault="00F849FB" w:rsidP="00F849F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7674EA">
        <w:rPr>
          <w:rFonts w:ascii="Arial" w:hAnsi="Arial" w:cs="Arial"/>
          <w:color w:val="222222"/>
          <w:sz w:val="24"/>
          <w:szCs w:val="24"/>
        </w:rPr>
        <w:t>Apoyar en las solicitudes presentadas por los usuarios en la reconsideración de las decisiones administrativas que adopte la Unidad de Victimas, cuando sea procedente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:rsidR="00F849FB" w:rsidRDefault="00F849FB" w:rsidP="00F849FB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F849FB" w:rsidRPr="007674EA" w:rsidRDefault="00F849FB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4EA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849FB" w:rsidRDefault="00F849FB" w:rsidP="00F849F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849FB" w:rsidRPr="007674EA" w:rsidRDefault="00F849FB" w:rsidP="00F849F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7674EA">
        <w:rPr>
          <w:rFonts w:ascii="Arial" w:hAnsi="Arial" w:cs="Arial"/>
          <w:color w:val="222222"/>
          <w:sz w:val="24"/>
          <w:szCs w:val="24"/>
        </w:rPr>
        <w:t>Apoyar en respuesta  de PQRS, que le presenten a la Entidad.</w:t>
      </w:r>
    </w:p>
    <w:p w:rsidR="00F849FB" w:rsidRDefault="00F849FB" w:rsidP="00F849FB">
      <w:pPr>
        <w:shd w:val="clear" w:color="auto" w:fill="FFFFFF"/>
        <w:tabs>
          <w:tab w:val="left" w:pos="34"/>
        </w:tabs>
        <w:spacing w:before="300" w:after="15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7674EA">
        <w:rPr>
          <w:rFonts w:ascii="Arial" w:hAnsi="Arial" w:cs="Arial"/>
          <w:sz w:val="24"/>
          <w:szCs w:val="24"/>
        </w:rPr>
        <w:t xml:space="preserve">Se realiza la proyección de respuestas, solicitudes entre otros documentos que ingresan a la </w:t>
      </w:r>
      <w:proofErr w:type="spellStart"/>
      <w:r w:rsidRPr="007674EA">
        <w:rPr>
          <w:rFonts w:ascii="Arial" w:hAnsi="Arial" w:cs="Arial"/>
          <w:sz w:val="24"/>
          <w:szCs w:val="24"/>
        </w:rPr>
        <w:t>Delegatura</w:t>
      </w:r>
      <w:proofErr w:type="spellEnd"/>
      <w:r w:rsidRPr="007674EA">
        <w:rPr>
          <w:rFonts w:ascii="Arial" w:hAnsi="Arial" w:cs="Arial"/>
          <w:sz w:val="24"/>
          <w:szCs w:val="24"/>
        </w:rPr>
        <w:t xml:space="preserve"> para los Derechos Humanos, la información que se relaciona abajo  puede ser verificada en las siguientes rutas:</w:t>
      </w:r>
    </w:p>
    <w:p w:rsidR="00F849FB" w:rsidRDefault="00F849FB" w:rsidP="00F849FB">
      <w:pPr>
        <w:pStyle w:val="Prrafodelista"/>
        <w:numPr>
          <w:ilvl w:val="0"/>
          <w:numId w:val="3"/>
        </w:num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674EA">
        <w:rPr>
          <w:rFonts w:ascii="Arial" w:hAnsi="Arial" w:cs="Arial"/>
          <w:color w:val="000000" w:themeColor="text1"/>
          <w:sz w:val="24"/>
          <w:szCs w:val="24"/>
        </w:rPr>
        <w:t>\\srv-pi-fs01\Publica\DERECHOS HUMANOS\DERECHOS HUMANOS 2024\DERECHOS HUMANOS\SISTEMA DERECHOS HUMANOS.</w:t>
      </w:r>
    </w:p>
    <w:p w:rsidR="00F849FB" w:rsidRPr="007674EA" w:rsidRDefault="00F849FB" w:rsidP="00F849FB">
      <w:pPr>
        <w:pStyle w:val="Prrafodelista"/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F849FB" w:rsidRDefault="00F849FB" w:rsidP="00F849FB">
      <w:pPr>
        <w:pStyle w:val="Prrafodelista"/>
        <w:numPr>
          <w:ilvl w:val="0"/>
          <w:numId w:val="3"/>
        </w:num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674E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hyperlink r:id="rId7" w:history="1">
        <w:r w:rsidRPr="007674EA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\\srv-pi-fs01\Publica\DERECHOS HUMANOS\DERECHOS HUMANOS 2024</w:t>
        </w:r>
      </w:hyperlink>
      <w:r w:rsidRPr="007674E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49FB" w:rsidRPr="00461A0A" w:rsidRDefault="00F849FB" w:rsidP="00F849FB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F849FB" w:rsidRDefault="00F849FB" w:rsidP="00F849FB">
      <w:p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461A0A">
        <w:rPr>
          <w:rFonts w:ascii="Arial" w:hAnsi="Arial" w:cs="Arial"/>
          <w:b/>
          <w:color w:val="000000" w:themeColor="text1"/>
          <w:sz w:val="24"/>
          <w:szCs w:val="24"/>
        </w:rPr>
        <w:t>01/08/2024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proyecta oficio remisorio al Concejo Municipal enviando informe de gestión de 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Delegatura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para los Derechos Humanos.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1A0A">
        <w:rPr>
          <w:rFonts w:ascii="Arial" w:hAnsi="Arial" w:cs="Arial"/>
          <w:b/>
          <w:color w:val="000000" w:themeColor="text1"/>
          <w:sz w:val="24"/>
          <w:szCs w:val="24"/>
        </w:rPr>
        <w:t>924081313001576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 proyecta oficio c</w:t>
      </w:r>
      <w:r w:rsidRPr="00B4744B">
        <w:rPr>
          <w:rFonts w:ascii="Arial" w:hAnsi="Arial" w:cs="Arial"/>
          <w:color w:val="000000"/>
          <w:sz w:val="24"/>
          <w:szCs w:val="24"/>
        </w:rPr>
        <w:t>on solicitud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B4744B">
        <w:rPr>
          <w:rFonts w:ascii="Arial" w:hAnsi="Arial" w:cs="Arial"/>
          <w:color w:val="000000"/>
          <w:sz w:val="24"/>
          <w:szCs w:val="24"/>
        </w:rPr>
        <w:t xml:space="preserve"> atención URGENTE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 w:rsidRPr="00B4744B">
        <w:rPr>
          <w:rFonts w:ascii="Arial" w:hAnsi="Arial" w:cs="Arial"/>
          <w:color w:val="000000"/>
          <w:sz w:val="24"/>
          <w:szCs w:val="24"/>
        </w:rPr>
        <w:t xml:space="preserve"> privados de la libertad</w:t>
      </w:r>
      <w:r>
        <w:rPr>
          <w:rFonts w:ascii="Arial" w:hAnsi="Arial" w:cs="Arial"/>
          <w:color w:val="000000"/>
          <w:sz w:val="24"/>
          <w:szCs w:val="24"/>
        </w:rPr>
        <w:t xml:space="preserve"> de la cárcel la paz.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1A0A">
        <w:rPr>
          <w:rFonts w:ascii="Arial" w:hAnsi="Arial" w:cs="Arial"/>
          <w:b/>
          <w:color w:val="000000" w:themeColor="text1"/>
          <w:sz w:val="24"/>
          <w:szCs w:val="24"/>
        </w:rPr>
        <w:t>924081213001570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proyecta oficio de seguimiento a derecho de petición  presentado por  el gremio de taxistas del municipio de Itagüí. 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7B6">
        <w:rPr>
          <w:rFonts w:ascii="Arial" w:hAnsi="Arial" w:cs="Arial"/>
          <w:b/>
          <w:color w:val="000000" w:themeColor="text1"/>
          <w:sz w:val="24"/>
          <w:szCs w:val="24"/>
        </w:rPr>
        <w:t>09,12 y 13 de agosto 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realiza y consolida informe sobre la situación carcelaria en el municipio de Itagüí. 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07B6">
        <w:rPr>
          <w:rFonts w:ascii="Arial" w:hAnsi="Arial" w:cs="Arial"/>
          <w:b/>
          <w:color w:val="000000" w:themeColor="text1"/>
          <w:sz w:val="24"/>
          <w:szCs w:val="24"/>
        </w:rPr>
        <w:t>924081313001615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136B3">
        <w:rPr>
          <w:rFonts w:ascii="Arial" w:hAnsi="Arial" w:cs="Arial"/>
          <w:color w:val="000000" w:themeColor="text1"/>
          <w:sz w:val="24"/>
          <w:szCs w:val="24"/>
        </w:rPr>
        <w:t xml:space="preserve">Se proyecta certificado de prácticas realizadas en la </w:t>
      </w:r>
      <w:proofErr w:type="spellStart"/>
      <w:r w:rsidRPr="00D136B3">
        <w:rPr>
          <w:rFonts w:ascii="Arial" w:hAnsi="Arial" w:cs="Arial"/>
          <w:color w:val="000000" w:themeColor="text1"/>
          <w:sz w:val="24"/>
          <w:szCs w:val="24"/>
        </w:rPr>
        <w:t>Delegatura</w:t>
      </w:r>
      <w:proofErr w:type="spellEnd"/>
      <w:r w:rsidRPr="00D136B3">
        <w:rPr>
          <w:rFonts w:ascii="Arial" w:hAnsi="Arial" w:cs="Arial"/>
          <w:color w:val="000000" w:themeColor="text1"/>
          <w:sz w:val="24"/>
          <w:szCs w:val="24"/>
        </w:rPr>
        <w:t xml:space="preserve"> para los Derechos Humanos.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6B3">
        <w:rPr>
          <w:rFonts w:ascii="Arial" w:hAnsi="Arial" w:cs="Arial"/>
          <w:b/>
          <w:color w:val="000000" w:themeColor="text1"/>
          <w:sz w:val="24"/>
          <w:szCs w:val="24"/>
        </w:rPr>
        <w:t>924081313001616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Proyección de respuesta sobre atención y gestión a PPL que se encuentran en los centros transitorios del municipio.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6B3">
        <w:rPr>
          <w:rFonts w:ascii="Arial" w:hAnsi="Arial" w:cs="Arial"/>
          <w:b/>
          <w:color w:val="000000" w:themeColor="text1"/>
          <w:sz w:val="24"/>
          <w:szCs w:val="24"/>
        </w:rPr>
        <w:t>15/0/2024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Proyección de actas N° 209 y 210 de comités primarios de 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Delegatura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para los Derechos Humanos.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36B3">
        <w:rPr>
          <w:rFonts w:ascii="Arial" w:hAnsi="Arial" w:cs="Arial"/>
          <w:b/>
          <w:color w:val="000000" w:themeColor="text1"/>
          <w:sz w:val="24"/>
          <w:szCs w:val="24"/>
        </w:rPr>
        <w:t>20/08/2024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remite correo electrónico a los ganadores del concurso de oratoria, con la información de la final Departamental. La evidencia puede ser corroborada en el correo electrónico </w:t>
      </w:r>
      <w:hyperlink r:id="rId8" w:history="1">
        <w:r w:rsidRPr="009D56D6">
          <w:rPr>
            <w:rStyle w:val="Hipervnculo"/>
            <w:rFonts w:ascii="Arial" w:hAnsi="Arial" w:cs="Arial"/>
            <w:sz w:val="24"/>
            <w:szCs w:val="24"/>
          </w:rPr>
          <w:t>oratoria2024@personeriaitagui.gov.co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6B3">
        <w:rPr>
          <w:rFonts w:ascii="Arial" w:hAnsi="Arial" w:cs="Arial"/>
          <w:b/>
          <w:color w:val="000000"/>
          <w:sz w:val="24"/>
          <w:szCs w:val="24"/>
        </w:rPr>
        <w:t>21/08/2024</w:t>
      </w:r>
      <w:r>
        <w:rPr>
          <w:rFonts w:ascii="Arial" w:hAnsi="Arial" w:cs="Arial"/>
          <w:color w:val="000000"/>
          <w:sz w:val="24"/>
          <w:szCs w:val="24"/>
        </w:rPr>
        <w:t xml:space="preserve"> Se remite correo electrónico a COOTRAMED con el fin que se realice certificación de los ganadores del concurso de oratoria, todo esto como requisito para la final Departamental realizada por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Fundequidad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La evidencia puede ser corroborada en el correo electrónico </w:t>
      </w:r>
      <w:hyperlink r:id="rId9" w:history="1">
        <w:r w:rsidRPr="00FE2F0C">
          <w:rPr>
            <w:rStyle w:val="Hipervnculo"/>
            <w:rFonts w:ascii="Arial" w:hAnsi="Arial" w:cs="Arial"/>
            <w:sz w:val="24"/>
            <w:szCs w:val="24"/>
          </w:rPr>
          <w:t>derechoshumanos@personeriaitagui.gov.co</w:t>
        </w:r>
      </w:hyperlink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36B3">
        <w:rPr>
          <w:rFonts w:ascii="Arial" w:hAnsi="Arial" w:cs="Arial"/>
          <w:b/>
          <w:color w:val="000000"/>
          <w:sz w:val="24"/>
          <w:szCs w:val="24"/>
        </w:rPr>
        <w:t>24081400801466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proyecta respuesta a solicitud realizada por la Gobernación de Antioquia.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D136B3">
        <w:rPr>
          <w:rFonts w:ascii="Arial" w:hAnsi="Arial" w:cs="Arial"/>
          <w:b/>
          <w:color w:val="000000"/>
          <w:sz w:val="24"/>
          <w:szCs w:val="24"/>
        </w:rPr>
        <w:t>924082813001673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proyecta oficio de remisión por competencia a la Personería Municipal de Bello.</w:t>
      </w:r>
    </w:p>
    <w:p w:rsidR="00F849FB" w:rsidRDefault="0061172B" w:rsidP="00F849F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hyperlink r:id="rId10" w:history="1">
        <w:r w:rsidR="00F849FB" w:rsidRPr="00DF1FFD">
          <w:rPr>
            <w:rFonts w:ascii="Arial" w:hAnsi="Arial" w:cs="Arial"/>
            <w:b/>
            <w:color w:val="000000"/>
            <w:sz w:val="24"/>
            <w:szCs w:val="24"/>
          </w:rPr>
          <w:t>24082600801538</w:t>
        </w:r>
      </w:hyperlink>
      <w:r w:rsidR="00F849FB" w:rsidRPr="00DF1F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849FB">
        <w:rPr>
          <w:rFonts w:ascii="Arial" w:hAnsi="Arial" w:cs="Arial"/>
          <w:color w:val="000000"/>
          <w:sz w:val="24"/>
          <w:szCs w:val="24"/>
        </w:rPr>
        <w:t>Se proyecta respuesta a solicitud de información realizada por la UNP.</w:t>
      </w:r>
    </w:p>
    <w:p w:rsidR="00F849FB" w:rsidRPr="00DF1FFD" w:rsidRDefault="00F849FB" w:rsidP="00F849F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76A6C"/>
          <w:sz w:val="24"/>
          <w:szCs w:val="24"/>
          <w:lang w:val="es-ES" w:eastAsia="es-ES"/>
        </w:rPr>
      </w:pPr>
      <w:r w:rsidRPr="00DF1FFD">
        <w:rPr>
          <w:rFonts w:ascii="Arial" w:hAnsi="Arial" w:cs="Arial"/>
          <w:color w:val="222222"/>
          <w:sz w:val="24"/>
          <w:szCs w:val="24"/>
        </w:rPr>
        <w:t>Apoyo a las diferentes  </w:t>
      </w:r>
      <w:proofErr w:type="spellStart"/>
      <w:r w:rsidRPr="00DF1FFD">
        <w:rPr>
          <w:rFonts w:ascii="Arial" w:hAnsi="Arial" w:cs="Arial"/>
          <w:color w:val="222222"/>
          <w:sz w:val="24"/>
          <w:szCs w:val="24"/>
        </w:rPr>
        <w:t>Delegatura</w:t>
      </w:r>
      <w:proofErr w:type="spellEnd"/>
      <w:r w:rsidRPr="00DF1FFD">
        <w:rPr>
          <w:rFonts w:ascii="Arial" w:hAnsi="Arial" w:cs="Arial"/>
          <w:color w:val="222222"/>
          <w:sz w:val="24"/>
          <w:szCs w:val="24"/>
        </w:rPr>
        <w:t xml:space="preserve"> de la Personería de Itagüí y Secretaria General.</w:t>
      </w:r>
    </w:p>
    <w:p w:rsidR="00F849FB" w:rsidRDefault="00F849FB" w:rsidP="00F849F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1FF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realizan diferentes diligencias, acompañamientos y verificación de derechos, realizados por la </w:t>
      </w:r>
      <w:proofErr w:type="spellStart"/>
      <w:r w:rsidRPr="00DF1FFD">
        <w:rPr>
          <w:rFonts w:ascii="Arial" w:eastAsia="Times New Roman" w:hAnsi="Arial" w:cs="Arial"/>
          <w:sz w:val="24"/>
          <w:szCs w:val="24"/>
          <w:lang w:val="es-ES" w:eastAsia="es-ES"/>
        </w:rPr>
        <w:t>Delegatura</w:t>
      </w:r>
      <w:proofErr w:type="spellEnd"/>
      <w:r w:rsidRPr="00DF1FF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los Derechos Humanos, la información que abajo relaciono puede ser verificada en la siguiente ruta \\srv-pi-fs01\Publica\DERECHOS HUMANOS\DERECHOS HUMANOS 2024\CUADRO PQRSD Y DILIGENCIAS.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1FFD">
        <w:rPr>
          <w:rFonts w:ascii="Arial" w:eastAsia="Times New Roman" w:hAnsi="Arial" w:cs="Arial"/>
          <w:b/>
          <w:sz w:val="24"/>
          <w:szCs w:val="24"/>
          <w:lang w:val="es-ES" w:eastAsia="es-ES"/>
        </w:rPr>
        <w:t>01/08/2024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participa en la sesión del concejo, donde se presentó el informe de gestión de la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Delegatura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los Derechos Humanos.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1FFD">
        <w:rPr>
          <w:rFonts w:ascii="Arial" w:eastAsia="Times New Roman" w:hAnsi="Arial" w:cs="Arial"/>
          <w:b/>
          <w:sz w:val="24"/>
          <w:szCs w:val="24"/>
          <w:lang w:val="es-ES" w:eastAsia="es-ES"/>
        </w:rPr>
        <w:t>06/08/2024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participa en reunión con el asesor de Gobierno en línea, para la creación del PEI de la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Delegatura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los Derechos Humanos.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91A4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08/08/2024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participa en reunión con el Personero Municipal e integrantes de la Veeduría AMVA, poniendo en conocimiento informe entregado ante el Concejo de la gestión realizada por la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Delegatura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los Derechos Humanos.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C18B5">
        <w:rPr>
          <w:rFonts w:ascii="Arial" w:eastAsia="Times New Roman" w:hAnsi="Arial" w:cs="Arial"/>
          <w:b/>
          <w:sz w:val="24"/>
          <w:szCs w:val="24"/>
          <w:lang w:val="es-ES" w:eastAsia="es-ES"/>
        </w:rPr>
        <w:t>09/08/2024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reunión con el Alcalde donde se informa de procedimientos y trabajar de manera articulada con el CTPI.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14/08/2024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Se realiza visita de verificación en el hospital San Rafael, donde nos reportan presunto código fucsia de habitante de calle.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t>15/08/2024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comité de protección de adulto mayor, para la asignación de cupo.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t>15/08/2024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de acompañamiento a grupo de oración, quienes realizan donación de ropa, alimentación e implementos de aseo a los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PPl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Subestación Los Gómez.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t>22/08/2024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en el hospital San Rafael, con el fin de garantizar la atención a usuaria con ideación suicida.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t>29/08/2024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a la Cárcel La Paz, con el fin de verificar situaciones en salud reportadas por los PPL donde nos manifestaron falta de atención por parte del centro carcelario.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40DE1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29/08/2024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de verificación en salud de adulto mayor en abandono social, quien fue trasladado al Hospital del Sur.</w:t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49FB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21907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49FB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2495550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Pr="00F849FB" w:rsidRDefault="00F849FB" w:rsidP="00F849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Apoyo jurídico en las jornadas descentralizadas que realice o acompañe la entidad, tales como marchas, plantones, mesas de trabajo, jornadas electorales y demás que puedan presentarse en el desarrollo del contrato.</w:t>
      </w:r>
    </w:p>
    <w:p w:rsidR="00F849FB" w:rsidRPr="00F849FB" w:rsidRDefault="00F849FB" w:rsidP="00F849FB">
      <w:pPr>
        <w:spacing w:after="0" w:line="360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49FB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849FB" w:rsidRDefault="00F849FB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849FB" w:rsidRPr="00F80BD7" w:rsidRDefault="00F849FB" w:rsidP="00F849F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Apoyar de requerirse, al Centro De Traslado por Protección De Itagüí,  CTPI, asesorando a los usuarios del “CTPI.</w:t>
      </w:r>
    </w:p>
    <w:p w:rsidR="00F849FB" w:rsidRDefault="00F849FB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849FB" w:rsidRDefault="00F849FB" w:rsidP="00F849F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realiza acompañamiento en el Centro de Protección, verificando que los procedimientos se estén realizando en debida forma. La evidencia a esta actividad se puede verificar en link. </w:t>
      </w:r>
      <w:r w:rsidRPr="0010120E">
        <w:rPr>
          <w:rFonts w:ascii="Arial" w:hAnsi="Arial" w:cs="Arial"/>
          <w:color w:val="000000"/>
          <w:sz w:val="24"/>
          <w:szCs w:val="24"/>
        </w:rPr>
        <w:t>\\srv-pi-fs01\Publica\DERECHOS HUMANOS\DERECHOS HUMANOS 2024\BANCO DE FOTOS\CTPI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849FB" w:rsidRDefault="00F849FB" w:rsidP="00F849F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000000"/>
          <w:sz w:val="24"/>
          <w:szCs w:val="24"/>
        </w:rPr>
        <w:t>06/08/2024</w:t>
      </w:r>
      <w:r>
        <w:rPr>
          <w:rFonts w:ascii="Arial" w:hAnsi="Arial" w:cs="Arial"/>
          <w:color w:val="000000"/>
          <w:sz w:val="24"/>
          <w:szCs w:val="24"/>
        </w:rPr>
        <w:t xml:space="preserve"> Visita realizada a protegido con ideación suicida.</w:t>
      </w:r>
    </w:p>
    <w:p w:rsidR="00F849FB" w:rsidRDefault="00F849FB" w:rsidP="00F849FB">
      <w:pPr>
        <w:pStyle w:val="Prrafodelista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849FB" w:rsidRPr="00F80BD7" w:rsidRDefault="00F849FB" w:rsidP="00F849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Apoyar en la elaboración o recopilación de información para realizar informes requeridos por los entes de control que sean solicitados a la Personería municipal de Itagüí.</w:t>
      </w:r>
    </w:p>
    <w:p w:rsidR="00F849FB" w:rsidRDefault="00F849FB" w:rsidP="00F849F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000000"/>
          <w:sz w:val="24"/>
          <w:szCs w:val="24"/>
        </w:rPr>
        <w:t xml:space="preserve">Durante el mes de </w:t>
      </w:r>
      <w:r>
        <w:rPr>
          <w:rFonts w:ascii="Arial" w:hAnsi="Arial" w:cs="Arial"/>
          <w:b/>
          <w:color w:val="000000"/>
          <w:sz w:val="24"/>
          <w:szCs w:val="24"/>
        </w:rPr>
        <w:t>Agosto</w:t>
      </w:r>
      <w:r w:rsidRPr="00F80BD7">
        <w:rPr>
          <w:rFonts w:ascii="Arial" w:hAnsi="Arial" w:cs="Arial"/>
          <w:b/>
          <w:color w:val="000000"/>
          <w:sz w:val="24"/>
          <w:szCs w:val="24"/>
        </w:rPr>
        <w:t xml:space="preserve"> 2024 </w:t>
      </w:r>
      <w:r w:rsidRPr="00F80BD7">
        <w:rPr>
          <w:rFonts w:ascii="Arial" w:hAnsi="Arial" w:cs="Arial"/>
          <w:color w:val="000000"/>
          <w:sz w:val="24"/>
          <w:szCs w:val="24"/>
        </w:rPr>
        <w:t xml:space="preserve">se realizó la construcción del informe de </w:t>
      </w:r>
      <w:r>
        <w:rPr>
          <w:rFonts w:ascii="Arial" w:hAnsi="Arial" w:cs="Arial"/>
          <w:color w:val="000000"/>
          <w:sz w:val="24"/>
          <w:szCs w:val="24"/>
        </w:rPr>
        <w:t>la situación en las Cárceles y Centros Transitorios del municipio</w:t>
      </w:r>
      <w:r w:rsidRPr="00F80BD7">
        <w:rPr>
          <w:rFonts w:ascii="Arial" w:hAnsi="Arial" w:cs="Arial"/>
          <w:color w:val="000000"/>
          <w:sz w:val="24"/>
          <w:szCs w:val="24"/>
        </w:rPr>
        <w:t xml:space="preserve">, solicitado por el </w:t>
      </w:r>
      <w:r>
        <w:rPr>
          <w:rFonts w:ascii="Arial" w:hAnsi="Arial" w:cs="Arial"/>
          <w:color w:val="000000"/>
          <w:sz w:val="24"/>
          <w:szCs w:val="24"/>
        </w:rPr>
        <w:t>Personero Municipal</w:t>
      </w:r>
      <w:r w:rsidRPr="00F80BD7">
        <w:rPr>
          <w:rFonts w:ascii="Arial" w:hAnsi="Arial" w:cs="Arial"/>
          <w:color w:val="000000"/>
          <w:sz w:val="24"/>
          <w:szCs w:val="24"/>
        </w:rPr>
        <w:t>.</w:t>
      </w:r>
    </w:p>
    <w:p w:rsidR="00F849FB" w:rsidRPr="00F80BD7" w:rsidRDefault="00F849FB" w:rsidP="00F849FB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Apoyo a los usuarios ante requerimientos gubernamentales en virtud de la aplicación del código nacional de seguridad y convivencia y  demás normas de policía. Apoyar en la atención a población privada de la libertad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:rsidR="00F849FB" w:rsidRPr="00F80BD7" w:rsidRDefault="00F849FB" w:rsidP="00F849FB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849FB" w:rsidRPr="00F80BD7" w:rsidRDefault="00F849FB" w:rsidP="00F849FB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0BD7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849FB" w:rsidRPr="00F142EC" w:rsidRDefault="00F849FB" w:rsidP="00F849FB">
      <w:pPr>
        <w:spacing w:after="0" w:line="240" w:lineRule="auto"/>
        <w:jc w:val="both"/>
        <w:rPr>
          <w:rFonts w:eastAsia="Times New Roman" w:cs="Calibri"/>
          <w:color w:val="000000"/>
          <w:lang w:val="es-ES" w:eastAsia="es-ES"/>
        </w:rPr>
      </w:pPr>
    </w:p>
    <w:p w:rsidR="00F849FB" w:rsidRPr="007E74D8" w:rsidRDefault="00F849FB" w:rsidP="00F8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7E74D8">
        <w:rPr>
          <w:rFonts w:ascii="Arial" w:hAnsi="Arial" w:cs="Arial"/>
          <w:b/>
          <w:bCs/>
          <w:sz w:val="24"/>
          <w:szCs w:val="24"/>
          <w:lang w:eastAsia="es-ES"/>
        </w:rPr>
        <w:t xml:space="preserve">PRODUCTOS ENTREGADOS </w:t>
      </w:r>
      <w:r w:rsidRPr="007E74D8">
        <w:rPr>
          <w:rFonts w:ascii="Arial" w:hAnsi="Arial" w:cs="Arial"/>
          <w:sz w:val="24"/>
          <w:szCs w:val="24"/>
          <w:lang w:eastAsia="es-ES"/>
        </w:rPr>
        <w:t>(Si fueron pactados en el contrato)</w:t>
      </w:r>
    </w:p>
    <w:p w:rsidR="00F849FB" w:rsidRPr="007E74D8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8586"/>
      </w:tblGrid>
      <w:tr w:rsidR="00F849FB" w:rsidRPr="007E74D8" w:rsidTr="00E10E3A">
        <w:tc>
          <w:tcPr>
            <w:tcW w:w="392" w:type="dxa"/>
          </w:tcPr>
          <w:p w:rsidR="00F849FB" w:rsidRPr="007E74D8" w:rsidRDefault="00F849FB" w:rsidP="00E10E3A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86" w:type="dxa"/>
          </w:tcPr>
          <w:p w:rsidR="00F849FB" w:rsidRPr="007E74D8" w:rsidRDefault="00F849FB" w:rsidP="00E10E3A">
            <w:pPr>
              <w:tabs>
                <w:tab w:val="left" w:pos="4488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s-ES"/>
              </w:rPr>
            </w:pPr>
            <w:r w:rsidRPr="007E74D8">
              <w:rPr>
                <w:rFonts w:ascii="Arial" w:hAnsi="Arial" w:cs="Arial"/>
                <w:b/>
                <w:sz w:val="24"/>
                <w:szCs w:val="24"/>
                <w:lang w:val="es-ES" w:bidi="en-US"/>
              </w:rPr>
              <w:t>Presentar un informe mensual sobre el cumplimiento del objeto y las obligaciones contractuales.</w:t>
            </w:r>
            <w:r w:rsidRPr="007E74D8">
              <w:rPr>
                <w:rFonts w:ascii="Arial" w:hAnsi="Arial" w:cs="Arial"/>
                <w:sz w:val="24"/>
                <w:szCs w:val="24"/>
                <w:lang w:val="es-ES" w:bidi="en-US"/>
              </w:rPr>
              <w:t xml:space="preserve"> Se hace entrega del presente informe, en el cual están relacionadas cada una de las actividades pactadas en el contrato </w:t>
            </w:r>
            <w:r w:rsidRPr="007E74D8">
              <w:rPr>
                <w:rFonts w:ascii="Arial" w:hAnsi="Arial" w:cs="Arial"/>
                <w:sz w:val="24"/>
                <w:szCs w:val="24"/>
                <w:lang w:val="es-ES_tradnl"/>
              </w:rPr>
              <w:t>PSP-01-2024</w:t>
            </w:r>
          </w:p>
        </w:tc>
      </w:tr>
    </w:tbl>
    <w:p w:rsidR="00F849FB" w:rsidRPr="00F142EC" w:rsidRDefault="00F849FB" w:rsidP="00F849F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F849FB" w:rsidRPr="002815B3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2815B3">
        <w:rPr>
          <w:rFonts w:ascii="Arial" w:hAnsi="Arial" w:cs="Arial"/>
          <w:lang w:eastAsia="es-ES"/>
        </w:rPr>
        <w:lastRenderedPageBreak/>
        <w:t>Se cumplió con el pago de la seguridad social como lo establece la Ley.</w:t>
      </w: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Según lo descrito anteriormente se firma el presente informe</w:t>
      </w:r>
    </w:p>
    <w:p w:rsidR="00F849FB" w:rsidRPr="002815B3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884"/>
        <w:gridCol w:w="6901"/>
      </w:tblGrid>
      <w:tr w:rsidR="00F849FB" w:rsidTr="00E10E3A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849FB" w:rsidRPr="00822286" w:rsidRDefault="00F849FB" w:rsidP="00E10E3A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4CA8">
              <w:rPr>
                <w:rFonts w:ascii="Arial" w:hAnsi="Arial" w:cs="Arial"/>
                <w:b/>
              </w:rPr>
              <w:t>CONTRATISTA</w:t>
            </w:r>
          </w:p>
        </w:tc>
        <w:tc>
          <w:tcPr>
            <w:tcW w:w="6901" w:type="dxa"/>
          </w:tcPr>
          <w:p w:rsidR="00F849FB" w:rsidRDefault="00F849FB" w:rsidP="00E10E3A">
            <w:pPr>
              <w:jc w:val="both"/>
              <w:rPr>
                <w:rFonts w:ascii="Arial" w:hAnsi="Arial" w:cs="Arial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CINDY YULIANA RIOS MUÑOZ</w:t>
            </w:r>
          </w:p>
        </w:tc>
      </w:tr>
      <w:tr w:rsidR="00F849FB" w:rsidTr="00E10E3A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849FB" w:rsidRPr="00822286" w:rsidRDefault="00F849FB" w:rsidP="00E10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901" w:type="dxa"/>
          </w:tcPr>
          <w:p w:rsidR="00F849FB" w:rsidRDefault="00F849FB" w:rsidP="00E10E3A">
            <w:pPr>
              <w:jc w:val="both"/>
              <w:rPr>
                <w:rFonts w:ascii="Arial" w:hAnsi="Arial" w:cs="Arial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object w:dxaOrig="3612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48pt" o:ole="">
                  <v:imagedata r:id="rId12" o:title=""/>
                </v:shape>
                <o:OLEObject Type="Embed" ProgID="PBrush" ShapeID="_x0000_i1025" DrawAspect="Content" ObjectID="_1786780541" r:id="rId13"/>
              </w:object>
            </w:r>
          </w:p>
        </w:tc>
      </w:tr>
    </w:tbl>
    <w:p w:rsidR="00F849FB" w:rsidRPr="00E25F48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sectPr w:rsidR="0084519D" w:rsidSect="008451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212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95" w:rsidRDefault="00865495" w:rsidP="00E66E45">
      <w:pPr>
        <w:spacing w:after="0" w:line="240" w:lineRule="auto"/>
      </w:pPr>
      <w:r>
        <w:separator/>
      </w:r>
    </w:p>
  </w:endnote>
  <w:endnote w:type="continuationSeparator" w:id="0">
    <w:p w:rsidR="00865495" w:rsidRDefault="0086549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76" w:rsidRDefault="006A01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Pr="0084519D" w:rsidRDefault="0084519D" w:rsidP="0084519D">
    <w:pPr>
      <w:pStyle w:val="Piedepgina"/>
    </w:pPr>
    <w:r w:rsidRPr="0084519D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-381635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76" w:rsidRDefault="006A01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95" w:rsidRDefault="00865495" w:rsidP="00E66E45">
      <w:pPr>
        <w:spacing w:after="0" w:line="240" w:lineRule="auto"/>
      </w:pPr>
      <w:r>
        <w:separator/>
      </w:r>
    </w:p>
  </w:footnote>
  <w:footnote w:type="continuationSeparator" w:id="0">
    <w:p w:rsidR="00865495" w:rsidRDefault="0086549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61172B">
    <w:pPr>
      <w:pStyle w:val="Encabezado"/>
    </w:pPr>
    <w:r w:rsidRPr="0061172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A8" w:rsidRDefault="00F34CA8">
    <w:pPr>
      <w:pStyle w:val="Encabezado"/>
    </w:pPr>
  </w:p>
  <w:p w:rsidR="00F34CA8" w:rsidRDefault="00F34CA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73"/>
      <w:gridCol w:w="5049"/>
      <w:gridCol w:w="2141"/>
    </w:tblGrid>
    <w:tr w:rsidR="00EC72FE" w:rsidTr="0084519D">
      <w:trPr>
        <w:trHeight w:hRule="exact" w:val="397"/>
        <w:jc w:val="center"/>
      </w:trPr>
      <w:tc>
        <w:tcPr>
          <w:tcW w:w="3173" w:type="dxa"/>
          <w:vMerge w:val="restart"/>
        </w:tcPr>
        <w:p w:rsidR="00EC72FE" w:rsidRDefault="0084519D" w:rsidP="0084519D">
          <w:pPr>
            <w:jc w:val="center"/>
          </w:pPr>
          <w:r w:rsidRPr="0084519D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8" name="Imagen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8 Imagen"/>
                        <pic:cNvPicPr/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9" w:type="dxa"/>
          <w:vMerge w:val="restart"/>
          <w:vAlign w:val="center"/>
        </w:tcPr>
        <w:p w:rsidR="00F34CA8" w:rsidRDefault="00F34CA8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EC72FE" w:rsidRPr="004A1330" w:rsidRDefault="00F34CA8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 w:rsidR="008E14C0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</w:t>
          </w:r>
          <w:r w:rsidR="00F34CA8">
            <w:rPr>
              <w:rFonts w:cs="Arial"/>
            </w:rPr>
            <w:t>BS</w:t>
          </w:r>
          <w:r>
            <w:rPr>
              <w:rFonts w:cs="Arial"/>
            </w:rPr>
            <w:t>-</w:t>
          </w:r>
          <w:r w:rsidR="004C5FE5">
            <w:rPr>
              <w:rFonts w:cs="Arial"/>
            </w:rPr>
            <w:t>36</w:t>
          </w:r>
        </w:p>
      </w:tc>
    </w:tr>
    <w:tr w:rsidR="00EC72FE" w:rsidTr="0084519D">
      <w:trPr>
        <w:trHeight w:hRule="exact" w:val="397"/>
        <w:jc w:val="center"/>
      </w:trPr>
      <w:tc>
        <w:tcPr>
          <w:tcW w:w="3173" w:type="dxa"/>
          <w:vMerge/>
        </w:tcPr>
        <w:p w:rsidR="00EC72FE" w:rsidRDefault="00EC72FE" w:rsidP="00EC72FE"/>
      </w:tc>
      <w:tc>
        <w:tcPr>
          <w:tcW w:w="5049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</w:t>
          </w:r>
          <w:r w:rsidR="006A0176">
            <w:rPr>
              <w:rFonts w:cs="Arial"/>
            </w:rPr>
            <w:t>3</w:t>
          </w:r>
        </w:p>
      </w:tc>
    </w:tr>
    <w:tr w:rsidR="00EC72FE" w:rsidRPr="00805464" w:rsidTr="0084519D">
      <w:trPr>
        <w:trHeight w:hRule="exact" w:val="397"/>
        <w:jc w:val="center"/>
      </w:trPr>
      <w:tc>
        <w:tcPr>
          <w:tcW w:w="3173" w:type="dxa"/>
          <w:vMerge/>
        </w:tcPr>
        <w:p w:rsidR="00EC72FE" w:rsidRDefault="00EC72FE" w:rsidP="00EC72FE"/>
      </w:tc>
      <w:tc>
        <w:tcPr>
          <w:tcW w:w="5049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05464" w:rsidRDefault="006A0176" w:rsidP="00EC72FE">
          <w:pPr>
            <w:rPr>
              <w:rFonts w:cs="Arial"/>
            </w:rPr>
          </w:pPr>
          <w:r>
            <w:rPr>
              <w:rFonts w:cs="Arial"/>
            </w:rPr>
            <w:t>Fecha: 01/09/2024</w:t>
          </w:r>
        </w:p>
      </w:tc>
    </w:tr>
  </w:tbl>
  <w:p w:rsidR="00E66E45" w:rsidRDefault="0061172B" w:rsidP="00E66E45">
    <w:pPr>
      <w:pStyle w:val="Encabezado"/>
      <w:tabs>
        <w:tab w:val="clear" w:pos="4419"/>
        <w:tab w:val="center" w:pos="7655"/>
      </w:tabs>
      <w:ind w:left="-993"/>
    </w:pPr>
    <w:r w:rsidRPr="0061172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61172B">
    <w:pPr>
      <w:pStyle w:val="Encabezado"/>
    </w:pPr>
    <w:r w:rsidRPr="0061172B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29"/>
    <w:multiLevelType w:val="hybridMultilevel"/>
    <w:tmpl w:val="720E2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61E51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0737"/>
    <w:rsid w:val="00094583"/>
    <w:rsid w:val="0013090E"/>
    <w:rsid w:val="00147629"/>
    <w:rsid w:val="00167289"/>
    <w:rsid w:val="0025694C"/>
    <w:rsid w:val="002815B3"/>
    <w:rsid w:val="00287563"/>
    <w:rsid w:val="002F41E1"/>
    <w:rsid w:val="00306DDF"/>
    <w:rsid w:val="003D44AC"/>
    <w:rsid w:val="004C5FE5"/>
    <w:rsid w:val="004E182B"/>
    <w:rsid w:val="004E734A"/>
    <w:rsid w:val="00503501"/>
    <w:rsid w:val="00594204"/>
    <w:rsid w:val="005F6626"/>
    <w:rsid w:val="005F7BE7"/>
    <w:rsid w:val="0061172B"/>
    <w:rsid w:val="00611769"/>
    <w:rsid w:val="00643E01"/>
    <w:rsid w:val="006A0176"/>
    <w:rsid w:val="00742C63"/>
    <w:rsid w:val="007553C6"/>
    <w:rsid w:val="00791EBF"/>
    <w:rsid w:val="007F454D"/>
    <w:rsid w:val="0084519D"/>
    <w:rsid w:val="00847F70"/>
    <w:rsid w:val="008568EA"/>
    <w:rsid w:val="00865495"/>
    <w:rsid w:val="008B20C3"/>
    <w:rsid w:val="008E14C0"/>
    <w:rsid w:val="0096555D"/>
    <w:rsid w:val="00A00BAC"/>
    <w:rsid w:val="00A1276D"/>
    <w:rsid w:val="00A747AF"/>
    <w:rsid w:val="00AA1B40"/>
    <w:rsid w:val="00AB0332"/>
    <w:rsid w:val="00B07DB2"/>
    <w:rsid w:val="00B22A2E"/>
    <w:rsid w:val="00B655FD"/>
    <w:rsid w:val="00B91C46"/>
    <w:rsid w:val="00B971FE"/>
    <w:rsid w:val="00BD6492"/>
    <w:rsid w:val="00BE7D3D"/>
    <w:rsid w:val="00C16B45"/>
    <w:rsid w:val="00CD4227"/>
    <w:rsid w:val="00D14022"/>
    <w:rsid w:val="00DB63E4"/>
    <w:rsid w:val="00DD1F1D"/>
    <w:rsid w:val="00E01DBF"/>
    <w:rsid w:val="00E25F48"/>
    <w:rsid w:val="00E66E45"/>
    <w:rsid w:val="00EC72FE"/>
    <w:rsid w:val="00F13AEF"/>
    <w:rsid w:val="00F23ECF"/>
    <w:rsid w:val="00F34CA8"/>
    <w:rsid w:val="00F63979"/>
    <w:rsid w:val="00F849FB"/>
    <w:rsid w:val="00FA3E4C"/>
    <w:rsid w:val="00FB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84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toria2024@personeriaitagui.gov.co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\\srv-pi-fs01\Publica\DERECHOS%20HUMANOS\DERECHOS%20HUMANOS%202024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ocumental.personeriaitagui.gov.co/sisged/radicacion/radicacion/ver_radicado/24082600801538/archivado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erechoshumanos@personeriaitagui.gov.co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7</Pages>
  <Words>1399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2024-09-02T16:09:00Z</dcterms:created>
  <dcterms:modified xsi:type="dcterms:W3CDTF">2024-09-02T16:09:00Z</dcterms:modified>
</cp:coreProperties>
</file>