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85D" w:rsidRDefault="003C385D" w:rsidP="00863572">
      <w:pPr>
        <w:rPr>
          <w:rFonts w:ascii="Arial" w:hAnsi="Arial" w:cs="Arial"/>
          <w:sz w:val="24"/>
          <w:szCs w:val="24"/>
          <w:lang w:val="es-CO"/>
        </w:rPr>
      </w:pP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51"/>
        <w:gridCol w:w="4937"/>
      </w:tblGrid>
      <w:tr w:rsidR="00101355" w:rsidRPr="00101355" w:rsidTr="00AA0BF4">
        <w:trPr>
          <w:trHeight w:val="427"/>
        </w:trPr>
        <w:tc>
          <w:tcPr>
            <w:tcW w:w="4851" w:type="dxa"/>
            <w:shd w:val="clear" w:color="auto" w:fill="D9D9D9" w:themeFill="background1" w:themeFillShade="D9"/>
          </w:tcPr>
          <w:p w:rsidR="003C385D" w:rsidRPr="00101355" w:rsidRDefault="003C385D" w:rsidP="003C385D">
            <w:pPr>
              <w:rPr>
                <w:rFonts w:ascii="Arial" w:hAnsi="Arial" w:cs="Arial"/>
                <w:b/>
                <w:sz w:val="24"/>
                <w:szCs w:val="24"/>
                <w:lang w:val="es-CO"/>
              </w:rPr>
            </w:pPr>
            <w:r w:rsidRPr="00101355">
              <w:rPr>
                <w:rFonts w:ascii="Arial" w:hAnsi="Arial" w:cs="Arial"/>
                <w:b/>
                <w:sz w:val="24"/>
                <w:szCs w:val="24"/>
                <w:lang w:val="es-CO"/>
              </w:rPr>
              <w:t>PROCESO</w:t>
            </w:r>
            <w:r w:rsidR="00AA0BF4">
              <w:rPr>
                <w:rFonts w:ascii="Arial" w:hAnsi="Arial" w:cs="Arial"/>
                <w:b/>
                <w:sz w:val="24"/>
                <w:szCs w:val="24"/>
                <w:lang w:val="es-CO"/>
              </w:rPr>
              <w:t xml:space="preserve"> AUDITADO</w:t>
            </w:r>
            <w:r w:rsidRPr="00101355">
              <w:rPr>
                <w:rFonts w:ascii="Arial" w:hAnsi="Arial" w:cs="Arial"/>
                <w:b/>
                <w:sz w:val="24"/>
                <w:szCs w:val="24"/>
                <w:lang w:val="es-CO"/>
              </w:rPr>
              <w:t>:</w:t>
            </w:r>
          </w:p>
        </w:tc>
        <w:tc>
          <w:tcPr>
            <w:tcW w:w="4937" w:type="dxa"/>
          </w:tcPr>
          <w:p w:rsidR="003C385D" w:rsidRPr="00101355" w:rsidRDefault="000C1107" w:rsidP="003C385D">
            <w:pPr>
              <w:rPr>
                <w:rFonts w:ascii="Arial" w:hAnsi="Arial" w:cs="Arial"/>
                <w:sz w:val="24"/>
                <w:szCs w:val="24"/>
                <w:lang w:val="es-CO"/>
              </w:rPr>
            </w:pPr>
            <w:r w:rsidRPr="000C1107">
              <w:rPr>
                <w:rFonts w:ascii="Arial" w:hAnsi="Arial" w:cs="Arial"/>
                <w:sz w:val="24"/>
                <w:szCs w:val="24"/>
                <w:lang w:val="es-CO"/>
              </w:rPr>
              <w:t>PROMOCIÓN Y PROTECCIÓN DE LOS DERECHOS HUMANOS</w:t>
            </w:r>
          </w:p>
        </w:tc>
      </w:tr>
    </w:tbl>
    <w:p w:rsidR="003D471C" w:rsidRDefault="003D471C" w:rsidP="004B4798">
      <w:pPr>
        <w:rPr>
          <w:rFonts w:ascii="Arial" w:hAnsi="Arial" w:cs="Arial"/>
          <w:sz w:val="24"/>
          <w:szCs w:val="24"/>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04"/>
        <w:gridCol w:w="3652"/>
      </w:tblGrid>
      <w:tr w:rsidR="00671DEC" w:rsidRPr="00C42FBA" w:rsidTr="00D6350B">
        <w:tc>
          <w:tcPr>
            <w:tcW w:w="6204" w:type="dxa"/>
            <w:shd w:val="clear" w:color="auto" w:fill="D9D9D9"/>
          </w:tcPr>
          <w:p w:rsidR="00671DEC" w:rsidRPr="00C42FBA" w:rsidRDefault="00AA0BF4" w:rsidP="00C42FBA">
            <w:pPr>
              <w:jc w:val="center"/>
              <w:rPr>
                <w:rFonts w:ascii="Arial" w:hAnsi="Arial" w:cs="Arial"/>
                <w:b/>
                <w:sz w:val="24"/>
                <w:szCs w:val="24"/>
                <w:lang w:val="es-CO"/>
              </w:rPr>
            </w:pPr>
            <w:r>
              <w:rPr>
                <w:rFonts w:ascii="Arial" w:hAnsi="Arial" w:cs="Arial"/>
                <w:b/>
                <w:sz w:val="24"/>
                <w:szCs w:val="24"/>
                <w:lang w:val="es-CO"/>
              </w:rPr>
              <w:t>PROCEDIMIENTOS</w:t>
            </w:r>
            <w:r w:rsidR="00671DEC" w:rsidRPr="00C42FBA">
              <w:rPr>
                <w:rFonts w:ascii="Arial" w:hAnsi="Arial" w:cs="Arial"/>
                <w:b/>
                <w:sz w:val="24"/>
                <w:szCs w:val="24"/>
                <w:lang w:val="es-CO"/>
              </w:rPr>
              <w:t xml:space="preserve"> AUDITADO</w:t>
            </w:r>
            <w:r>
              <w:rPr>
                <w:rFonts w:ascii="Arial" w:hAnsi="Arial" w:cs="Arial"/>
                <w:b/>
                <w:sz w:val="24"/>
                <w:szCs w:val="24"/>
                <w:lang w:val="es-CO"/>
              </w:rPr>
              <w:t>S</w:t>
            </w:r>
          </w:p>
        </w:tc>
        <w:tc>
          <w:tcPr>
            <w:tcW w:w="3652" w:type="dxa"/>
            <w:shd w:val="clear" w:color="auto" w:fill="D9D9D9"/>
          </w:tcPr>
          <w:p w:rsidR="00671DEC" w:rsidRPr="00C42FBA" w:rsidRDefault="00671DEC" w:rsidP="00C42FBA">
            <w:pPr>
              <w:jc w:val="center"/>
              <w:rPr>
                <w:rFonts w:ascii="Arial" w:hAnsi="Arial" w:cs="Arial"/>
                <w:b/>
                <w:sz w:val="24"/>
                <w:szCs w:val="24"/>
                <w:lang w:val="es-CO"/>
              </w:rPr>
            </w:pPr>
            <w:r w:rsidRPr="00C42FBA">
              <w:rPr>
                <w:rFonts w:ascii="Arial" w:hAnsi="Arial" w:cs="Arial"/>
                <w:b/>
                <w:sz w:val="24"/>
                <w:szCs w:val="24"/>
                <w:lang w:val="es-CO"/>
              </w:rPr>
              <w:t>FECHA DE LA AUDITORIA</w:t>
            </w:r>
          </w:p>
        </w:tc>
      </w:tr>
      <w:tr w:rsidR="00671DEC" w:rsidRPr="00C42FBA" w:rsidTr="00D6350B">
        <w:tc>
          <w:tcPr>
            <w:tcW w:w="6204" w:type="dxa"/>
            <w:shd w:val="clear" w:color="auto" w:fill="auto"/>
          </w:tcPr>
          <w:p w:rsidR="00671DEC" w:rsidRDefault="00D6350B" w:rsidP="00AA0BF4">
            <w:pPr>
              <w:rPr>
                <w:rFonts w:ascii="Arial" w:hAnsi="Arial" w:cs="Arial"/>
                <w:sz w:val="24"/>
                <w:szCs w:val="24"/>
                <w:lang w:val="es-CO"/>
              </w:rPr>
            </w:pPr>
            <w:r>
              <w:rPr>
                <w:rFonts w:ascii="Arial" w:hAnsi="Arial" w:cs="Arial"/>
                <w:sz w:val="24"/>
                <w:szCs w:val="24"/>
                <w:lang w:val="es-CO"/>
              </w:rPr>
              <w:t>Procedimientos:</w:t>
            </w:r>
          </w:p>
          <w:p w:rsidR="00D6350B" w:rsidRDefault="00D6350B" w:rsidP="00AA0BF4">
            <w:pPr>
              <w:rPr>
                <w:rFonts w:ascii="Arial" w:hAnsi="Arial" w:cs="Arial"/>
                <w:sz w:val="24"/>
                <w:szCs w:val="24"/>
                <w:lang w:val="es-CO"/>
              </w:rPr>
            </w:pPr>
          </w:p>
          <w:p w:rsidR="00D6350B" w:rsidRDefault="00D6350B" w:rsidP="00AA0BF4">
            <w:pPr>
              <w:rPr>
                <w:rFonts w:ascii="Arial" w:hAnsi="Arial" w:cs="Arial"/>
                <w:sz w:val="24"/>
                <w:szCs w:val="24"/>
                <w:lang w:val="es-CO"/>
              </w:rPr>
            </w:pPr>
            <w:r w:rsidRPr="00D6350B">
              <w:rPr>
                <w:rFonts w:ascii="Arial" w:hAnsi="Arial" w:cs="Arial"/>
                <w:sz w:val="24"/>
                <w:szCs w:val="24"/>
                <w:lang w:val="es-CO"/>
              </w:rPr>
              <w:t>PDH-01 Atención a víctimas del conflicto armado</w:t>
            </w:r>
          </w:p>
          <w:p w:rsidR="00D6350B" w:rsidRDefault="00D6350B" w:rsidP="00AA0BF4">
            <w:pPr>
              <w:rPr>
                <w:rFonts w:ascii="Arial" w:hAnsi="Arial" w:cs="Arial"/>
                <w:sz w:val="24"/>
                <w:szCs w:val="24"/>
                <w:lang w:val="es-CO"/>
              </w:rPr>
            </w:pPr>
            <w:r w:rsidRPr="00D6350B">
              <w:rPr>
                <w:rFonts w:ascii="Arial" w:hAnsi="Arial" w:cs="Arial"/>
                <w:sz w:val="24"/>
                <w:szCs w:val="24"/>
                <w:lang w:val="es-CO"/>
              </w:rPr>
              <w:t>PDH-02 Verificación de aparente vulneración de DDHH</w:t>
            </w:r>
          </w:p>
          <w:p w:rsidR="00D6350B" w:rsidRDefault="00D6350B" w:rsidP="00AA0BF4">
            <w:pPr>
              <w:rPr>
                <w:rFonts w:ascii="Arial" w:hAnsi="Arial" w:cs="Arial"/>
                <w:sz w:val="24"/>
                <w:szCs w:val="24"/>
                <w:lang w:val="es-CO"/>
              </w:rPr>
            </w:pPr>
            <w:r>
              <w:rPr>
                <w:rFonts w:ascii="Arial" w:hAnsi="Arial" w:cs="Arial"/>
                <w:sz w:val="24"/>
                <w:szCs w:val="24"/>
                <w:lang w:val="es-CO"/>
              </w:rPr>
              <w:t>PDH-03 Traslado por p</w:t>
            </w:r>
            <w:r w:rsidRPr="00D6350B">
              <w:rPr>
                <w:rFonts w:ascii="Arial" w:hAnsi="Arial" w:cs="Arial"/>
                <w:sz w:val="24"/>
                <w:szCs w:val="24"/>
                <w:lang w:val="es-CO"/>
              </w:rPr>
              <w:t>rotección  (CTPI)</w:t>
            </w:r>
          </w:p>
          <w:p w:rsidR="00D6350B" w:rsidRDefault="00D6350B" w:rsidP="00AA0BF4">
            <w:pPr>
              <w:rPr>
                <w:rFonts w:ascii="Arial" w:hAnsi="Arial" w:cs="Arial"/>
                <w:sz w:val="24"/>
                <w:szCs w:val="24"/>
                <w:lang w:val="es-CO"/>
              </w:rPr>
            </w:pPr>
          </w:p>
          <w:p w:rsidR="00D6350B" w:rsidRDefault="00D6350B" w:rsidP="00AA0BF4">
            <w:pPr>
              <w:rPr>
                <w:rFonts w:ascii="Arial" w:hAnsi="Arial" w:cs="Arial"/>
                <w:sz w:val="24"/>
                <w:szCs w:val="24"/>
                <w:lang w:val="es-CO"/>
              </w:rPr>
            </w:pPr>
            <w:r>
              <w:rPr>
                <w:rFonts w:ascii="Arial" w:hAnsi="Arial" w:cs="Arial"/>
                <w:sz w:val="24"/>
                <w:szCs w:val="24"/>
                <w:lang w:val="es-CO"/>
              </w:rPr>
              <w:t>Formatos:</w:t>
            </w:r>
          </w:p>
          <w:p w:rsidR="00D6350B" w:rsidRDefault="00D6350B" w:rsidP="00AA0BF4">
            <w:pPr>
              <w:rPr>
                <w:rFonts w:ascii="Arial" w:hAnsi="Arial" w:cs="Arial"/>
                <w:sz w:val="24"/>
                <w:szCs w:val="24"/>
                <w:lang w:val="es-CO"/>
              </w:rPr>
            </w:pPr>
          </w:p>
          <w:p w:rsidR="00D6350B" w:rsidRDefault="00D6350B" w:rsidP="00AA0BF4">
            <w:pPr>
              <w:rPr>
                <w:rFonts w:ascii="Arial" w:hAnsi="Arial" w:cs="Arial"/>
                <w:sz w:val="24"/>
                <w:szCs w:val="24"/>
                <w:lang w:val="es-CO"/>
              </w:rPr>
            </w:pPr>
            <w:r w:rsidRPr="00D6350B">
              <w:rPr>
                <w:rFonts w:ascii="Arial" w:hAnsi="Arial" w:cs="Arial"/>
                <w:sz w:val="24"/>
                <w:szCs w:val="24"/>
                <w:lang w:val="es-CO"/>
              </w:rPr>
              <w:t>FDH-01 Registro de diligencia</w:t>
            </w:r>
          </w:p>
          <w:p w:rsidR="00D6350B" w:rsidRDefault="00D6350B" w:rsidP="00AA0BF4">
            <w:pPr>
              <w:rPr>
                <w:rFonts w:ascii="Arial" w:hAnsi="Arial" w:cs="Arial"/>
                <w:sz w:val="24"/>
                <w:szCs w:val="24"/>
                <w:lang w:val="es-CO"/>
              </w:rPr>
            </w:pPr>
            <w:r w:rsidRPr="00D6350B">
              <w:rPr>
                <w:rFonts w:ascii="Arial" w:hAnsi="Arial" w:cs="Arial"/>
                <w:sz w:val="24"/>
                <w:szCs w:val="24"/>
                <w:lang w:val="es-CO"/>
              </w:rPr>
              <w:t>FDH-03 Registro solicitud de ayudas inmediatas</w:t>
            </w:r>
          </w:p>
          <w:p w:rsidR="00D6350B" w:rsidRDefault="00D6350B" w:rsidP="00AA0BF4">
            <w:pPr>
              <w:rPr>
                <w:rFonts w:ascii="Arial" w:hAnsi="Arial" w:cs="Arial"/>
                <w:sz w:val="24"/>
                <w:szCs w:val="24"/>
                <w:lang w:val="es-CO"/>
              </w:rPr>
            </w:pPr>
            <w:r w:rsidRPr="00D6350B">
              <w:rPr>
                <w:rFonts w:ascii="Arial" w:hAnsi="Arial" w:cs="Arial"/>
                <w:sz w:val="24"/>
                <w:szCs w:val="24"/>
                <w:lang w:val="es-CO"/>
              </w:rPr>
              <w:t>FDH-06 Declaración de Victimas</w:t>
            </w:r>
          </w:p>
          <w:p w:rsidR="00D6350B" w:rsidRDefault="00D6350B" w:rsidP="00AA0BF4">
            <w:pPr>
              <w:rPr>
                <w:rFonts w:ascii="Arial" w:hAnsi="Arial" w:cs="Arial"/>
                <w:sz w:val="24"/>
                <w:szCs w:val="24"/>
                <w:lang w:val="es-CO"/>
              </w:rPr>
            </w:pPr>
            <w:r>
              <w:rPr>
                <w:rFonts w:ascii="Arial" w:hAnsi="Arial" w:cs="Arial"/>
                <w:sz w:val="24"/>
                <w:szCs w:val="24"/>
                <w:lang w:val="es-CO"/>
              </w:rPr>
              <w:t>FDH-07  Acta de Ingreso al centro t</w:t>
            </w:r>
            <w:r w:rsidRPr="00D6350B">
              <w:rPr>
                <w:rFonts w:ascii="Arial" w:hAnsi="Arial" w:cs="Arial"/>
                <w:sz w:val="24"/>
                <w:szCs w:val="24"/>
                <w:lang w:val="es-CO"/>
              </w:rPr>
              <w:t>ransitorio</w:t>
            </w:r>
            <w:r>
              <w:rPr>
                <w:rFonts w:ascii="Arial" w:hAnsi="Arial" w:cs="Arial"/>
                <w:sz w:val="24"/>
                <w:szCs w:val="24"/>
                <w:lang w:val="es-CO"/>
              </w:rPr>
              <w:t xml:space="preserve"> de Protección integral (CTPI) </w:t>
            </w:r>
          </w:p>
          <w:p w:rsidR="00D6350B" w:rsidRDefault="00D6350B" w:rsidP="00AA0BF4">
            <w:pPr>
              <w:rPr>
                <w:rFonts w:ascii="Arial" w:hAnsi="Arial" w:cs="Arial"/>
                <w:sz w:val="24"/>
                <w:szCs w:val="24"/>
                <w:lang w:val="es-CO"/>
              </w:rPr>
            </w:pPr>
            <w:r w:rsidRPr="00D6350B">
              <w:rPr>
                <w:rFonts w:ascii="Arial" w:hAnsi="Arial" w:cs="Arial"/>
                <w:sz w:val="24"/>
                <w:szCs w:val="24"/>
                <w:lang w:val="es-CO"/>
              </w:rPr>
              <w:t>FDH-08 Seguimientos a PQRS y DILIGENCIAS</w:t>
            </w:r>
          </w:p>
          <w:p w:rsidR="00D6350B" w:rsidRPr="00C42FBA" w:rsidRDefault="00D6350B" w:rsidP="00AA0BF4">
            <w:pPr>
              <w:rPr>
                <w:rFonts w:ascii="Arial" w:hAnsi="Arial" w:cs="Arial"/>
                <w:sz w:val="24"/>
                <w:szCs w:val="24"/>
                <w:lang w:val="es-CO"/>
              </w:rPr>
            </w:pPr>
          </w:p>
        </w:tc>
        <w:tc>
          <w:tcPr>
            <w:tcW w:w="3652" w:type="dxa"/>
            <w:shd w:val="clear" w:color="auto" w:fill="auto"/>
          </w:tcPr>
          <w:p w:rsidR="00671DEC" w:rsidRPr="00C42FBA" w:rsidRDefault="00D6350B" w:rsidP="004B4798">
            <w:pPr>
              <w:rPr>
                <w:rFonts w:ascii="Arial" w:hAnsi="Arial" w:cs="Arial"/>
                <w:sz w:val="24"/>
                <w:szCs w:val="24"/>
                <w:lang w:val="es-CO"/>
              </w:rPr>
            </w:pPr>
            <w:r>
              <w:rPr>
                <w:rFonts w:ascii="Arial" w:hAnsi="Arial" w:cs="Arial"/>
                <w:sz w:val="24"/>
                <w:szCs w:val="24"/>
                <w:lang w:val="es-CO"/>
              </w:rPr>
              <w:t>Octubre de 2024</w:t>
            </w:r>
          </w:p>
        </w:tc>
      </w:tr>
      <w:tr w:rsidR="00671DEC" w:rsidRPr="00C42FBA" w:rsidTr="00D6350B">
        <w:tc>
          <w:tcPr>
            <w:tcW w:w="6204" w:type="dxa"/>
            <w:shd w:val="clear" w:color="auto" w:fill="D9D9D9"/>
          </w:tcPr>
          <w:p w:rsidR="00671DEC" w:rsidRPr="00C42FBA" w:rsidRDefault="00F50967" w:rsidP="003D471C">
            <w:pPr>
              <w:jc w:val="center"/>
              <w:rPr>
                <w:rFonts w:ascii="Arial" w:hAnsi="Arial" w:cs="Arial"/>
                <w:b/>
                <w:sz w:val="24"/>
                <w:szCs w:val="24"/>
                <w:lang w:val="es-CO"/>
              </w:rPr>
            </w:pPr>
            <w:r>
              <w:rPr>
                <w:rFonts w:ascii="Arial" w:hAnsi="Arial" w:cs="Arial"/>
                <w:b/>
                <w:sz w:val="24"/>
                <w:szCs w:val="24"/>
                <w:lang w:val="es-CO"/>
              </w:rPr>
              <w:t>AUDITOR LIDER</w:t>
            </w:r>
          </w:p>
        </w:tc>
        <w:tc>
          <w:tcPr>
            <w:tcW w:w="3652" w:type="dxa"/>
            <w:shd w:val="clear" w:color="auto" w:fill="D9D9D9"/>
          </w:tcPr>
          <w:p w:rsidR="00671DEC" w:rsidRPr="00C42FBA" w:rsidRDefault="00F50967" w:rsidP="00C42FBA">
            <w:pPr>
              <w:jc w:val="center"/>
              <w:rPr>
                <w:rFonts w:ascii="Arial" w:hAnsi="Arial" w:cs="Arial"/>
                <w:b/>
                <w:sz w:val="24"/>
                <w:szCs w:val="24"/>
                <w:lang w:val="es-CO"/>
              </w:rPr>
            </w:pPr>
            <w:r>
              <w:rPr>
                <w:rFonts w:ascii="Arial" w:hAnsi="Arial" w:cs="Arial"/>
                <w:b/>
                <w:sz w:val="24"/>
                <w:szCs w:val="24"/>
                <w:lang w:val="es-CO"/>
              </w:rPr>
              <w:t xml:space="preserve">EQUIPO </w:t>
            </w:r>
            <w:r w:rsidR="003C385D">
              <w:rPr>
                <w:rFonts w:ascii="Arial" w:hAnsi="Arial" w:cs="Arial"/>
                <w:b/>
                <w:sz w:val="24"/>
                <w:szCs w:val="24"/>
                <w:lang w:val="es-CO"/>
              </w:rPr>
              <w:t>AUDITOR</w:t>
            </w:r>
          </w:p>
        </w:tc>
      </w:tr>
      <w:tr w:rsidR="00671DEC" w:rsidRPr="00C42FBA" w:rsidTr="00D6350B">
        <w:tc>
          <w:tcPr>
            <w:tcW w:w="6204" w:type="dxa"/>
            <w:shd w:val="clear" w:color="auto" w:fill="auto"/>
          </w:tcPr>
          <w:p w:rsidR="00D6350B" w:rsidRPr="00D6350B" w:rsidRDefault="00D6350B" w:rsidP="00D6350B">
            <w:pPr>
              <w:rPr>
                <w:rFonts w:ascii="Arial" w:hAnsi="Arial" w:cs="Arial"/>
                <w:sz w:val="24"/>
                <w:szCs w:val="24"/>
                <w:lang w:val="es-CO"/>
              </w:rPr>
            </w:pPr>
            <w:r w:rsidRPr="00D6350B">
              <w:rPr>
                <w:rFonts w:ascii="Arial" w:hAnsi="Arial" w:cs="Arial"/>
                <w:sz w:val="24"/>
                <w:szCs w:val="24"/>
                <w:lang w:val="es-CO"/>
              </w:rPr>
              <w:t>Arley de Jesús Ramírez Patiño</w:t>
            </w:r>
          </w:p>
          <w:p w:rsidR="00671DEC" w:rsidRPr="00C42FBA" w:rsidRDefault="00D6350B" w:rsidP="00D6350B">
            <w:pPr>
              <w:rPr>
                <w:rFonts w:ascii="Arial" w:hAnsi="Arial" w:cs="Arial"/>
                <w:sz w:val="24"/>
                <w:szCs w:val="24"/>
                <w:lang w:val="es-CO"/>
              </w:rPr>
            </w:pPr>
            <w:r w:rsidRPr="00D6350B">
              <w:rPr>
                <w:rFonts w:ascii="Arial" w:hAnsi="Arial" w:cs="Arial"/>
                <w:sz w:val="24"/>
                <w:szCs w:val="24"/>
                <w:lang w:val="es-CO"/>
              </w:rPr>
              <w:t>Jefe Oficina de Control Interno</w:t>
            </w:r>
          </w:p>
        </w:tc>
        <w:tc>
          <w:tcPr>
            <w:tcW w:w="3652" w:type="dxa"/>
            <w:shd w:val="clear" w:color="auto" w:fill="auto"/>
          </w:tcPr>
          <w:p w:rsidR="00D6350B" w:rsidRPr="00D6350B" w:rsidRDefault="00D6350B" w:rsidP="00D6350B">
            <w:pPr>
              <w:rPr>
                <w:rFonts w:ascii="Arial" w:hAnsi="Arial" w:cs="Arial"/>
                <w:sz w:val="24"/>
                <w:szCs w:val="24"/>
                <w:lang w:val="es-CO"/>
              </w:rPr>
            </w:pPr>
            <w:r w:rsidRPr="00D6350B">
              <w:rPr>
                <w:rFonts w:ascii="Arial" w:hAnsi="Arial" w:cs="Arial"/>
                <w:sz w:val="24"/>
                <w:szCs w:val="24"/>
                <w:lang w:val="es-CO"/>
              </w:rPr>
              <w:t>Arley de Jesús Ramírez Patiño</w:t>
            </w:r>
          </w:p>
          <w:p w:rsidR="00671DEC" w:rsidRPr="00C42FBA" w:rsidRDefault="00D6350B" w:rsidP="00D6350B">
            <w:pPr>
              <w:rPr>
                <w:rFonts w:ascii="Arial" w:hAnsi="Arial" w:cs="Arial"/>
                <w:sz w:val="24"/>
                <w:szCs w:val="24"/>
                <w:lang w:val="es-CO"/>
              </w:rPr>
            </w:pPr>
            <w:r w:rsidRPr="00D6350B">
              <w:rPr>
                <w:rFonts w:ascii="Arial" w:hAnsi="Arial" w:cs="Arial"/>
                <w:sz w:val="24"/>
                <w:szCs w:val="24"/>
                <w:lang w:val="es-CO"/>
              </w:rPr>
              <w:t>Jefe Oficina de Control Interno</w:t>
            </w:r>
          </w:p>
        </w:tc>
      </w:tr>
      <w:tr w:rsidR="00671DEC" w:rsidRPr="00C42FBA" w:rsidTr="00863572">
        <w:tc>
          <w:tcPr>
            <w:tcW w:w="9856" w:type="dxa"/>
            <w:gridSpan w:val="2"/>
            <w:shd w:val="clear" w:color="auto" w:fill="D9D9D9"/>
          </w:tcPr>
          <w:p w:rsidR="00671DEC" w:rsidRPr="00F50967" w:rsidRDefault="00696B61" w:rsidP="00F50967">
            <w:pPr>
              <w:jc w:val="center"/>
              <w:rPr>
                <w:rFonts w:ascii="Arial" w:hAnsi="Arial" w:cs="Arial"/>
                <w:b/>
                <w:sz w:val="24"/>
                <w:szCs w:val="24"/>
                <w:lang w:val="es-CO"/>
              </w:rPr>
            </w:pPr>
            <w:r>
              <w:rPr>
                <w:rFonts w:ascii="Arial" w:hAnsi="Arial" w:cs="Arial"/>
                <w:b/>
                <w:sz w:val="24"/>
                <w:szCs w:val="24"/>
              </w:rPr>
              <w:t>AUDITADO</w:t>
            </w:r>
            <w:r w:rsidR="00F50967" w:rsidRPr="00F50967">
              <w:rPr>
                <w:rFonts w:ascii="Arial" w:hAnsi="Arial" w:cs="Arial"/>
                <w:b/>
                <w:sz w:val="24"/>
                <w:szCs w:val="24"/>
              </w:rPr>
              <w:t>:</w:t>
            </w:r>
          </w:p>
        </w:tc>
      </w:tr>
      <w:tr w:rsidR="00671DEC" w:rsidRPr="00C42FBA" w:rsidTr="00863572">
        <w:tc>
          <w:tcPr>
            <w:tcW w:w="9856" w:type="dxa"/>
            <w:gridSpan w:val="2"/>
            <w:shd w:val="clear" w:color="auto" w:fill="auto"/>
          </w:tcPr>
          <w:p w:rsidR="00671DEC" w:rsidRPr="00C42FBA" w:rsidRDefault="00D6350B" w:rsidP="00467870">
            <w:pPr>
              <w:ind w:left="708" w:hanging="708"/>
              <w:jc w:val="both"/>
              <w:rPr>
                <w:rFonts w:ascii="Arial" w:hAnsi="Arial" w:cs="Arial"/>
                <w:b/>
                <w:sz w:val="24"/>
                <w:szCs w:val="24"/>
                <w:lang w:val="es-CO"/>
              </w:rPr>
            </w:pPr>
            <w:r>
              <w:rPr>
                <w:rFonts w:ascii="Arial" w:hAnsi="Arial" w:cs="Arial"/>
                <w:sz w:val="24"/>
                <w:szCs w:val="24"/>
                <w:lang w:val="es-CO"/>
              </w:rPr>
              <w:t>DELEGADO</w:t>
            </w:r>
            <w:r w:rsidRPr="00190EC3">
              <w:rPr>
                <w:rFonts w:ascii="Arial" w:hAnsi="Arial" w:cs="Arial"/>
                <w:sz w:val="24"/>
                <w:szCs w:val="24"/>
                <w:lang w:val="es-CO"/>
              </w:rPr>
              <w:t xml:space="preserve"> </w:t>
            </w:r>
            <w:r>
              <w:rPr>
                <w:rFonts w:ascii="Arial" w:hAnsi="Arial" w:cs="Arial"/>
                <w:sz w:val="24"/>
                <w:szCs w:val="24"/>
                <w:lang w:val="es-CO"/>
              </w:rPr>
              <w:t xml:space="preserve">PARA LOS DERECHOS HUMANOS- Dr. </w:t>
            </w:r>
            <w:r w:rsidRPr="00D6350B">
              <w:rPr>
                <w:rFonts w:ascii="Arial" w:hAnsi="Arial" w:cs="Arial"/>
                <w:sz w:val="24"/>
                <w:szCs w:val="24"/>
                <w:lang w:val="es-CO"/>
              </w:rPr>
              <w:t>Edwin Alonso Gutiérrez Bustamante</w:t>
            </w:r>
          </w:p>
        </w:tc>
      </w:tr>
    </w:tbl>
    <w:p w:rsidR="00671DEC" w:rsidRDefault="00671DEC" w:rsidP="004B4798">
      <w:pPr>
        <w:rPr>
          <w:rFonts w:ascii="Arial" w:hAnsi="Arial" w:cs="Arial"/>
          <w:sz w:val="24"/>
          <w:szCs w:val="24"/>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9"/>
        <w:gridCol w:w="7609"/>
        <w:gridCol w:w="1994"/>
      </w:tblGrid>
      <w:tr w:rsidR="00671DEC" w:rsidRPr="00C42FBA" w:rsidTr="008C6975">
        <w:tc>
          <w:tcPr>
            <w:tcW w:w="10182" w:type="dxa"/>
            <w:gridSpan w:val="3"/>
            <w:shd w:val="clear" w:color="auto" w:fill="D9D9D9"/>
          </w:tcPr>
          <w:p w:rsidR="00671DEC" w:rsidRPr="00C42FBA" w:rsidRDefault="00671DEC" w:rsidP="00C42FBA">
            <w:pPr>
              <w:jc w:val="center"/>
              <w:rPr>
                <w:rFonts w:ascii="Arial" w:hAnsi="Arial" w:cs="Arial"/>
                <w:b/>
                <w:sz w:val="24"/>
                <w:szCs w:val="24"/>
                <w:lang w:val="es-CO"/>
              </w:rPr>
            </w:pPr>
            <w:r w:rsidRPr="00C42FBA">
              <w:rPr>
                <w:rFonts w:ascii="Arial" w:hAnsi="Arial" w:cs="Arial"/>
                <w:b/>
                <w:sz w:val="24"/>
                <w:szCs w:val="24"/>
                <w:lang w:val="es-CO"/>
              </w:rPr>
              <w:t xml:space="preserve">OBJETIVO DE </w:t>
            </w:r>
            <w:r w:rsidR="005B6833">
              <w:rPr>
                <w:rFonts w:ascii="Arial" w:hAnsi="Arial" w:cs="Arial"/>
                <w:b/>
                <w:sz w:val="24"/>
                <w:szCs w:val="24"/>
                <w:lang w:val="es-CO"/>
              </w:rPr>
              <w:t>LA AUDITORI</w:t>
            </w:r>
            <w:r w:rsidRPr="00C42FBA">
              <w:rPr>
                <w:rFonts w:ascii="Arial" w:hAnsi="Arial" w:cs="Arial"/>
                <w:b/>
                <w:sz w:val="24"/>
                <w:szCs w:val="24"/>
                <w:lang w:val="es-CO"/>
              </w:rPr>
              <w:t>A</w:t>
            </w:r>
          </w:p>
        </w:tc>
      </w:tr>
      <w:tr w:rsidR="00671DEC" w:rsidRPr="00C42FBA" w:rsidTr="008C6975">
        <w:tc>
          <w:tcPr>
            <w:tcW w:w="10182" w:type="dxa"/>
            <w:gridSpan w:val="3"/>
            <w:shd w:val="clear" w:color="auto" w:fill="auto"/>
          </w:tcPr>
          <w:p w:rsidR="001A7708" w:rsidRPr="00C55226" w:rsidRDefault="001A7708" w:rsidP="001A7708">
            <w:pPr>
              <w:jc w:val="both"/>
              <w:rPr>
                <w:rFonts w:ascii="Arial" w:hAnsi="Arial" w:cs="Arial"/>
                <w:sz w:val="24"/>
                <w:szCs w:val="24"/>
                <w:lang w:val="es-CO"/>
              </w:rPr>
            </w:pPr>
            <w:r w:rsidRPr="00C55226">
              <w:rPr>
                <w:rFonts w:ascii="Arial" w:hAnsi="Arial" w:cs="Arial"/>
                <w:sz w:val="24"/>
                <w:szCs w:val="24"/>
                <w:lang w:val="es-CO"/>
              </w:rPr>
              <w:t xml:space="preserve">Objetivos del sistema de Control Interno. Con fundamento en el </w:t>
            </w:r>
            <w:r w:rsidR="008B2AE4" w:rsidRPr="00C55226">
              <w:rPr>
                <w:rFonts w:ascii="Arial" w:hAnsi="Arial" w:cs="Arial"/>
                <w:sz w:val="24"/>
                <w:szCs w:val="24"/>
                <w:lang w:val="es-CO"/>
              </w:rPr>
              <w:t>a</w:t>
            </w:r>
            <w:r w:rsidRPr="00C55226">
              <w:rPr>
                <w:rFonts w:ascii="Arial" w:hAnsi="Arial" w:cs="Arial"/>
                <w:sz w:val="24"/>
                <w:szCs w:val="24"/>
                <w:lang w:val="es-CO"/>
              </w:rPr>
              <w:t xml:space="preserve">rtículo 209 Constitucional Inciso 2° y desarrollado por la </w:t>
            </w:r>
            <w:r w:rsidR="00CA3241" w:rsidRPr="00C55226">
              <w:rPr>
                <w:rFonts w:ascii="Arial" w:hAnsi="Arial" w:cs="Arial"/>
                <w:sz w:val="24"/>
                <w:szCs w:val="24"/>
                <w:lang w:val="es-CO"/>
              </w:rPr>
              <w:t xml:space="preserve">Ley 87 de 1993, reglamentado por </w:t>
            </w:r>
            <w:r w:rsidR="00260775" w:rsidRPr="00C55226">
              <w:rPr>
                <w:rFonts w:ascii="Arial" w:hAnsi="Arial" w:cs="Arial"/>
                <w:sz w:val="24"/>
                <w:szCs w:val="24"/>
                <w:lang w:val="es-CO"/>
              </w:rPr>
              <w:t>los</w:t>
            </w:r>
            <w:r w:rsidR="00CA3241" w:rsidRPr="00C55226">
              <w:rPr>
                <w:rFonts w:ascii="Arial" w:hAnsi="Arial" w:cs="Arial"/>
                <w:sz w:val="24"/>
                <w:szCs w:val="24"/>
                <w:lang w:val="es-CO"/>
              </w:rPr>
              <w:t xml:space="preserve">  </w:t>
            </w:r>
            <w:r w:rsidR="00260775" w:rsidRPr="00C55226">
              <w:rPr>
                <w:rFonts w:ascii="Arial" w:hAnsi="Arial" w:cs="Arial"/>
                <w:sz w:val="25"/>
                <w:szCs w:val="25"/>
                <w:shd w:val="clear" w:color="auto" w:fill="FFFFFF"/>
              </w:rPr>
              <w:t>, Decreto 1083 de 2015, único de la función pública,</w:t>
            </w:r>
            <w:r w:rsidR="00C41868" w:rsidRPr="00C55226">
              <w:t xml:space="preserve"> </w:t>
            </w:r>
            <w:r w:rsidR="00C41868" w:rsidRPr="00C55226">
              <w:rPr>
                <w:rFonts w:ascii="Arial" w:hAnsi="Arial" w:cs="Arial"/>
                <w:sz w:val="25"/>
                <w:szCs w:val="25"/>
                <w:shd w:val="clear" w:color="auto" w:fill="FFFFFF"/>
              </w:rPr>
              <w:t>decretos 648 de 2017 modifica y adiciona el Decreto 1083 de 2015,</w:t>
            </w:r>
            <w:r w:rsidR="00260775" w:rsidRPr="00C55226">
              <w:rPr>
                <w:rFonts w:ascii="Arial" w:hAnsi="Arial" w:cs="Arial"/>
                <w:sz w:val="25"/>
                <w:szCs w:val="25"/>
                <w:shd w:val="clear" w:color="auto" w:fill="FFFFFF"/>
              </w:rPr>
              <w:t xml:space="preserve"> </w:t>
            </w:r>
            <w:r w:rsidRPr="00C55226">
              <w:rPr>
                <w:rFonts w:ascii="Arial" w:hAnsi="Arial" w:cs="Arial"/>
                <w:sz w:val="24"/>
                <w:szCs w:val="24"/>
                <w:lang w:val="es-CO"/>
              </w:rPr>
              <w:t xml:space="preserve">el ejercicio diseño y el desarrollo del Sistema de Control Interno, el cual  se orientará al logro de los siguientes objetivos fundamentales: </w:t>
            </w:r>
          </w:p>
          <w:p w:rsidR="001A7708" w:rsidRPr="00C55226" w:rsidRDefault="001A7708" w:rsidP="001A7708">
            <w:pPr>
              <w:jc w:val="both"/>
              <w:rPr>
                <w:rFonts w:ascii="Arial" w:hAnsi="Arial" w:cs="Arial"/>
                <w:sz w:val="24"/>
                <w:szCs w:val="24"/>
                <w:lang w:val="es-CO"/>
              </w:rPr>
            </w:pPr>
          </w:p>
          <w:p w:rsidR="001A7708" w:rsidRPr="00C55226" w:rsidRDefault="001A7708" w:rsidP="001A7708">
            <w:pPr>
              <w:jc w:val="both"/>
              <w:rPr>
                <w:rFonts w:ascii="Helvetica" w:hAnsi="Helvetica"/>
                <w:i/>
                <w:sz w:val="21"/>
                <w:szCs w:val="21"/>
                <w:shd w:val="clear" w:color="auto" w:fill="FFFFFF"/>
              </w:rPr>
            </w:pPr>
            <w:r w:rsidRPr="00C55226">
              <w:rPr>
                <w:rFonts w:ascii="Arial" w:hAnsi="Arial" w:cs="Arial"/>
                <w:i/>
                <w:sz w:val="24"/>
                <w:szCs w:val="24"/>
                <w:lang w:val="es-CO"/>
              </w:rPr>
              <w:t>“</w:t>
            </w:r>
            <w:r w:rsidRPr="00C55226">
              <w:rPr>
                <w:rFonts w:ascii="Helvetica" w:hAnsi="Helvetica"/>
                <w:i/>
                <w:sz w:val="21"/>
                <w:szCs w:val="21"/>
                <w:shd w:val="clear" w:color="auto" w:fill="FFFFFF"/>
              </w:rPr>
              <w:t>Las autoridades administrativas deben coordinar sus actuaciones para el adecuado cumplimiento de los fines del Estado. La administración pública, en todos sus órdenes, tendrá un control interno que se ejercerá en los términos que señale la ley”.</w:t>
            </w:r>
          </w:p>
          <w:p w:rsidR="001A7708" w:rsidRPr="00C55226" w:rsidRDefault="001A7708" w:rsidP="001A7708">
            <w:pPr>
              <w:jc w:val="both"/>
              <w:rPr>
                <w:rFonts w:ascii="Arial" w:hAnsi="Arial" w:cs="Arial"/>
                <w:sz w:val="24"/>
                <w:szCs w:val="24"/>
                <w:lang w:val="es-CO"/>
              </w:rPr>
            </w:pPr>
          </w:p>
          <w:p w:rsidR="00260775" w:rsidRDefault="00134D9C" w:rsidP="001A7708">
            <w:pPr>
              <w:jc w:val="both"/>
              <w:rPr>
                <w:rFonts w:ascii="Arial" w:hAnsi="Arial" w:cs="Arial"/>
                <w:sz w:val="24"/>
                <w:szCs w:val="24"/>
              </w:rPr>
            </w:pPr>
            <w:r>
              <w:rPr>
                <w:rFonts w:ascii="Arial" w:hAnsi="Arial" w:cs="Arial"/>
                <w:sz w:val="24"/>
                <w:szCs w:val="24"/>
                <w:lang w:val="es-CO"/>
              </w:rPr>
              <w:t>Objetivos p</w:t>
            </w:r>
            <w:r w:rsidR="001A7708" w:rsidRPr="00F32BDA">
              <w:rPr>
                <w:rFonts w:ascii="Arial" w:hAnsi="Arial" w:cs="Arial"/>
                <w:sz w:val="24"/>
                <w:szCs w:val="24"/>
                <w:lang w:val="es-CO"/>
              </w:rPr>
              <w:t>or el esquema de organización</w:t>
            </w:r>
            <w:r w:rsidR="00260775">
              <w:rPr>
                <w:rFonts w:ascii="Arial" w:hAnsi="Arial" w:cs="Arial"/>
                <w:sz w:val="24"/>
                <w:szCs w:val="24"/>
                <w:lang w:val="es-CO"/>
              </w:rPr>
              <w:t xml:space="preserve"> </w:t>
            </w:r>
            <w:r w:rsidR="00260775" w:rsidRPr="00F32BDA">
              <w:rPr>
                <w:rFonts w:ascii="Arial" w:hAnsi="Arial" w:cs="Arial"/>
                <w:sz w:val="24"/>
                <w:szCs w:val="24"/>
                <w:lang w:val="es-CO"/>
              </w:rPr>
              <w:t xml:space="preserve">(MIPG) alineado con </w:t>
            </w:r>
            <w:r w:rsidR="00260775">
              <w:rPr>
                <w:rFonts w:ascii="Arial" w:hAnsi="Arial" w:cs="Arial"/>
                <w:sz w:val="24"/>
                <w:szCs w:val="24"/>
                <w:lang w:val="es-CO"/>
              </w:rPr>
              <w:t>el direccionamiento estratégico</w:t>
            </w:r>
            <w:r>
              <w:rPr>
                <w:rFonts w:ascii="Arial" w:hAnsi="Arial" w:cs="Arial"/>
                <w:sz w:val="24"/>
                <w:szCs w:val="24"/>
                <w:lang w:val="es-CO"/>
              </w:rPr>
              <w:t xml:space="preserve"> de la entidad, y </w:t>
            </w:r>
            <w:r w:rsidR="001A7708" w:rsidRPr="00F32BDA">
              <w:rPr>
                <w:rFonts w:ascii="Arial" w:hAnsi="Arial" w:cs="Arial"/>
                <w:sz w:val="24"/>
                <w:szCs w:val="24"/>
                <w:lang w:val="es-CO"/>
              </w:rPr>
              <w:t xml:space="preserve">el conjunto de los planes, métodos, principios, normas, </w:t>
            </w:r>
            <w:r w:rsidR="001A7708">
              <w:rPr>
                <w:rFonts w:ascii="Arial" w:hAnsi="Arial" w:cs="Arial"/>
                <w:sz w:val="24"/>
                <w:szCs w:val="24"/>
                <w:lang w:val="es-CO"/>
              </w:rPr>
              <w:t>procedimientos y mecanismos de dirección, planeación, ejecución, seguimiento, e</w:t>
            </w:r>
            <w:r w:rsidR="00C55226">
              <w:rPr>
                <w:rFonts w:ascii="Arial" w:hAnsi="Arial" w:cs="Arial"/>
                <w:sz w:val="24"/>
                <w:szCs w:val="24"/>
                <w:lang w:val="es-CO"/>
              </w:rPr>
              <w:t>valuación y Control y</w:t>
            </w:r>
            <w:r w:rsidR="001A7708" w:rsidRPr="00F32BDA">
              <w:rPr>
                <w:rFonts w:ascii="Arial" w:hAnsi="Arial" w:cs="Arial"/>
                <w:sz w:val="24"/>
                <w:szCs w:val="24"/>
                <w:lang w:val="es-CO"/>
              </w:rPr>
              <w:t xml:space="preserve"> de mantener el sistema de control interno</w:t>
            </w:r>
            <w:r w:rsidR="00260775">
              <w:rPr>
                <w:rFonts w:ascii="Arial" w:hAnsi="Arial" w:cs="Arial"/>
                <w:sz w:val="24"/>
                <w:szCs w:val="24"/>
                <w:lang w:val="es-CO"/>
              </w:rPr>
              <w:t xml:space="preserve"> articulado con</w:t>
            </w:r>
            <w:r w:rsidR="001A7708">
              <w:rPr>
                <w:rFonts w:ascii="Arial" w:hAnsi="Arial" w:cs="Arial"/>
                <w:sz w:val="24"/>
                <w:szCs w:val="24"/>
                <w:lang w:val="es-CO"/>
              </w:rPr>
              <w:t xml:space="preserve"> los planes institucionales </w:t>
            </w:r>
          </w:p>
          <w:p w:rsidR="00C55226" w:rsidRDefault="00C55226" w:rsidP="001A7708">
            <w:pPr>
              <w:jc w:val="both"/>
              <w:rPr>
                <w:rFonts w:ascii="Arial" w:hAnsi="Arial" w:cs="Arial"/>
                <w:sz w:val="24"/>
                <w:szCs w:val="24"/>
              </w:rPr>
            </w:pPr>
          </w:p>
          <w:p w:rsidR="00C55226" w:rsidRDefault="00C55226" w:rsidP="001A7708">
            <w:pPr>
              <w:jc w:val="both"/>
              <w:rPr>
                <w:rFonts w:ascii="Arial" w:hAnsi="Arial" w:cs="Arial"/>
                <w:sz w:val="24"/>
                <w:szCs w:val="24"/>
              </w:rPr>
            </w:pPr>
          </w:p>
          <w:p w:rsidR="00260775" w:rsidRDefault="001A7708" w:rsidP="001A7708">
            <w:pPr>
              <w:jc w:val="both"/>
              <w:rPr>
                <w:rFonts w:ascii="Arial" w:hAnsi="Arial" w:cs="Arial"/>
                <w:sz w:val="24"/>
                <w:szCs w:val="24"/>
              </w:rPr>
            </w:pPr>
            <w:r w:rsidRPr="00653D63">
              <w:rPr>
                <w:rFonts w:ascii="Arial" w:hAnsi="Arial" w:cs="Arial"/>
                <w:sz w:val="24"/>
                <w:szCs w:val="24"/>
              </w:rPr>
              <w:lastRenderedPageBreak/>
              <w:t xml:space="preserve">Objetivos MIPG, </w:t>
            </w:r>
            <w:r w:rsidR="00134D9C">
              <w:rPr>
                <w:rFonts w:ascii="Arial" w:hAnsi="Arial" w:cs="Arial"/>
                <w:sz w:val="24"/>
                <w:szCs w:val="24"/>
              </w:rPr>
              <w:t>sus fines esenciales</w:t>
            </w:r>
            <w:r w:rsidR="000B414C">
              <w:rPr>
                <w:rFonts w:ascii="Arial" w:hAnsi="Arial" w:cs="Arial"/>
                <w:sz w:val="24"/>
                <w:szCs w:val="24"/>
              </w:rPr>
              <w:t xml:space="preserve"> </w:t>
            </w:r>
            <w:r w:rsidR="00134D9C">
              <w:rPr>
                <w:rFonts w:ascii="Arial" w:hAnsi="Arial" w:cs="Arial"/>
                <w:sz w:val="24"/>
                <w:szCs w:val="24"/>
              </w:rPr>
              <w:t xml:space="preserve">del </w:t>
            </w:r>
            <w:r w:rsidR="00134D9C" w:rsidRPr="00653D63">
              <w:rPr>
                <w:rFonts w:ascii="Arial" w:hAnsi="Arial" w:cs="Arial"/>
                <w:sz w:val="24"/>
                <w:szCs w:val="24"/>
              </w:rPr>
              <w:t>Estado</w:t>
            </w:r>
            <w:r w:rsidR="00C55226">
              <w:rPr>
                <w:rFonts w:ascii="Arial" w:hAnsi="Arial" w:cs="Arial"/>
                <w:sz w:val="24"/>
                <w:szCs w:val="24"/>
              </w:rPr>
              <w:t xml:space="preserve"> es servicio</w:t>
            </w:r>
            <w:r w:rsidR="00134D9C">
              <w:rPr>
                <w:rFonts w:ascii="Arial" w:hAnsi="Arial" w:cs="Arial"/>
                <w:sz w:val="24"/>
                <w:szCs w:val="24"/>
              </w:rPr>
              <w:t xml:space="preserve"> a la comunidad</w:t>
            </w:r>
            <w:r w:rsidR="00260775">
              <w:rPr>
                <w:rFonts w:ascii="Arial" w:hAnsi="Arial" w:cs="Arial"/>
                <w:sz w:val="24"/>
                <w:szCs w:val="24"/>
              </w:rPr>
              <w:t>:</w:t>
            </w:r>
          </w:p>
          <w:p w:rsidR="00260775" w:rsidRDefault="00260775" w:rsidP="001A7708">
            <w:pPr>
              <w:jc w:val="both"/>
              <w:rPr>
                <w:rFonts w:ascii="Arial" w:hAnsi="Arial" w:cs="Arial"/>
                <w:sz w:val="24"/>
                <w:szCs w:val="24"/>
              </w:rPr>
            </w:pPr>
          </w:p>
          <w:p w:rsidR="000B414C" w:rsidRDefault="00260775" w:rsidP="001A7708">
            <w:pPr>
              <w:jc w:val="both"/>
              <w:rPr>
                <w:rFonts w:ascii="Arial" w:hAnsi="Arial" w:cs="Arial"/>
                <w:sz w:val="24"/>
                <w:szCs w:val="24"/>
              </w:rPr>
            </w:pPr>
            <w:r>
              <w:rPr>
                <w:rFonts w:ascii="Arial" w:hAnsi="Arial" w:cs="Arial"/>
                <w:sz w:val="24"/>
                <w:szCs w:val="24"/>
              </w:rPr>
              <w:t>M</w:t>
            </w:r>
            <w:r w:rsidR="001A7708" w:rsidRPr="00653D63">
              <w:rPr>
                <w:rFonts w:ascii="Arial" w:hAnsi="Arial" w:cs="Arial"/>
                <w:sz w:val="24"/>
                <w:szCs w:val="24"/>
              </w:rPr>
              <w:t>ejorar la capacidad de</w:t>
            </w:r>
            <w:r w:rsidR="005615FC">
              <w:rPr>
                <w:rFonts w:ascii="Arial" w:hAnsi="Arial" w:cs="Arial"/>
                <w:sz w:val="24"/>
                <w:szCs w:val="24"/>
              </w:rPr>
              <w:t xml:space="preserve"> </w:t>
            </w:r>
            <w:r w:rsidR="001A7708" w:rsidRPr="00653D63">
              <w:rPr>
                <w:rFonts w:ascii="Arial" w:hAnsi="Arial" w:cs="Arial"/>
                <w:sz w:val="24"/>
                <w:szCs w:val="24"/>
              </w:rPr>
              <w:t>l</w:t>
            </w:r>
            <w:r w:rsidR="005615FC">
              <w:rPr>
                <w:rFonts w:ascii="Arial" w:hAnsi="Arial" w:cs="Arial"/>
                <w:sz w:val="24"/>
                <w:szCs w:val="24"/>
              </w:rPr>
              <w:t xml:space="preserve">os servidores </w:t>
            </w:r>
            <w:r w:rsidR="008B2AE4">
              <w:rPr>
                <w:rFonts w:ascii="Arial" w:hAnsi="Arial" w:cs="Arial"/>
                <w:sz w:val="24"/>
                <w:szCs w:val="24"/>
              </w:rPr>
              <w:t>quienes</w:t>
            </w:r>
            <w:r w:rsidR="005615FC">
              <w:rPr>
                <w:rFonts w:ascii="Arial" w:hAnsi="Arial" w:cs="Arial"/>
                <w:sz w:val="24"/>
                <w:szCs w:val="24"/>
              </w:rPr>
              <w:t xml:space="preserve"> desempeñan funciones</w:t>
            </w:r>
            <w:r w:rsidR="008B2AE4">
              <w:rPr>
                <w:rFonts w:ascii="Arial" w:hAnsi="Arial" w:cs="Arial"/>
                <w:sz w:val="24"/>
                <w:szCs w:val="24"/>
              </w:rPr>
              <w:t xml:space="preserve"> públicas</w:t>
            </w:r>
            <w:r w:rsidR="000B414C">
              <w:rPr>
                <w:rFonts w:ascii="Arial" w:hAnsi="Arial" w:cs="Arial"/>
                <w:sz w:val="24"/>
                <w:szCs w:val="24"/>
              </w:rPr>
              <w:t xml:space="preserve"> en cumplimiento de sus deberes misionales</w:t>
            </w:r>
            <w:r w:rsidR="005615FC">
              <w:rPr>
                <w:rFonts w:ascii="Arial" w:hAnsi="Arial" w:cs="Arial"/>
                <w:sz w:val="24"/>
                <w:szCs w:val="24"/>
              </w:rPr>
              <w:t xml:space="preserve"> en la entidad. </w:t>
            </w:r>
          </w:p>
          <w:p w:rsidR="000B414C" w:rsidRDefault="000B414C" w:rsidP="001A7708">
            <w:pPr>
              <w:jc w:val="both"/>
              <w:rPr>
                <w:rFonts w:ascii="Arial" w:hAnsi="Arial" w:cs="Arial"/>
                <w:sz w:val="24"/>
                <w:szCs w:val="24"/>
              </w:rPr>
            </w:pPr>
          </w:p>
          <w:p w:rsidR="00260775" w:rsidRDefault="00260775" w:rsidP="001A7708">
            <w:pPr>
              <w:jc w:val="both"/>
              <w:rPr>
                <w:rFonts w:ascii="Arial" w:hAnsi="Arial" w:cs="Arial"/>
                <w:sz w:val="24"/>
                <w:szCs w:val="24"/>
              </w:rPr>
            </w:pPr>
            <w:r>
              <w:rPr>
                <w:rFonts w:ascii="Arial" w:hAnsi="Arial" w:cs="Arial"/>
                <w:sz w:val="24"/>
                <w:szCs w:val="24"/>
              </w:rPr>
              <w:t>S</w:t>
            </w:r>
            <w:r w:rsidR="001A7708">
              <w:rPr>
                <w:rFonts w:ascii="Arial" w:hAnsi="Arial" w:cs="Arial"/>
                <w:sz w:val="24"/>
                <w:szCs w:val="24"/>
              </w:rPr>
              <w:t xml:space="preserve">atisfacer las necesidades </w:t>
            </w:r>
            <w:r w:rsidR="005615FC">
              <w:rPr>
                <w:rFonts w:ascii="Arial" w:hAnsi="Arial" w:cs="Arial"/>
                <w:sz w:val="24"/>
                <w:szCs w:val="24"/>
              </w:rPr>
              <w:t>de la ciudadanía y</w:t>
            </w:r>
            <w:r w:rsidR="000B414C">
              <w:rPr>
                <w:rFonts w:ascii="Arial" w:hAnsi="Arial" w:cs="Arial"/>
                <w:sz w:val="24"/>
                <w:szCs w:val="24"/>
              </w:rPr>
              <w:t xml:space="preserve"> así mismo con las</w:t>
            </w:r>
            <w:r w:rsidR="001A7708">
              <w:rPr>
                <w:rFonts w:ascii="Arial" w:hAnsi="Arial" w:cs="Arial"/>
                <w:sz w:val="24"/>
                <w:szCs w:val="24"/>
              </w:rPr>
              <w:t xml:space="preserve"> partes interesadas</w:t>
            </w:r>
            <w:r w:rsidR="000B414C">
              <w:rPr>
                <w:rFonts w:ascii="Arial" w:hAnsi="Arial" w:cs="Arial"/>
                <w:sz w:val="24"/>
                <w:szCs w:val="24"/>
              </w:rPr>
              <w:t xml:space="preserve"> y diferentes grupos de valor</w:t>
            </w:r>
            <w:r>
              <w:rPr>
                <w:rFonts w:ascii="Arial" w:hAnsi="Arial" w:cs="Arial"/>
                <w:sz w:val="24"/>
                <w:szCs w:val="24"/>
              </w:rPr>
              <w:t>.</w:t>
            </w:r>
            <w:r w:rsidR="001A7708">
              <w:rPr>
                <w:rFonts w:ascii="Arial" w:hAnsi="Arial" w:cs="Arial"/>
                <w:sz w:val="24"/>
                <w:szCs w:val="24"/>
              </w:rPr>
              <w:t xml:space="preserve"> </w:t>
            </w:r>
          </w:p>
          <w:p w:rsidR="00260775" w:rsidRDefault="00260775" w:rsidP="001A7708">
            <w:pPr>
              <w:jc w:val="both"/>
              <w:rPr>
                <w:rFonts w:ascii="Arial" w:hAnsi="Arial" w:cs="Arial"/>
                <w:sz w:val="24"/>
                <w:szCs w:val="24"/>
              </w:rPr>
            </w:pPr>
          </w:p>
          <w:p w:rsidR="001A7708" w:rsidRDefault="00260775" w:rsidP="001A7708">
            <w:pPr>
              <w:jc w:val="both"/>
              <w:rPr>
                <w:rFonts w:ascii="Arial" w:hAnsi="Arial" w:cs="Arial"/>
                <w:sz w:val="24"/>
                <w:szCs w:val="24"/>
              </w:rPr>
            </w:pPr>
            <w:r>
              <w:rPr>
                <w:rFonts w:ascii="Arial" w:hAnsi="Arial" w:cs="Arial"/>
                <w:sz w:val="24"/>
                <w:szCs w:val="24"/>
              </w:rPr>
              <w:t>Fortalecer</w:t>
            </w:r>
            <w:r w:rsidR="001A7708" w:rsidRPr="00653D63">
              <w:rPr>
                <w:rFonts w:ascii="Arial" w:hAnsi="Arial" w:cs="Arial"/>
                <w:sz w:val="24"/>
                <w:szCs w:val="24"/>
              </w:rPr>
              <w:t xml:space="preserve"> el talento humano</w:t>
            </w:r>
            <w:r w:rsidR="000B414C">
              <w:rPr>
                <w:rFonts w:ascii="Arial" w:hAnsi="Arial" w:cs="Arial"/>
                <w:sz w:val="24"/>
                <w:szCs w:val="24"/>
              </w:rPr>
              <w:t xml:space="preserve">, logrando </w:t>
            </w:r>
            <w:r>
              <w:rPr>
                <w:rFonts w:ascii="Arial" w:hAnsi="Arial" w:cs="Arial"/>
                <w:sz w:val="24"/>
                <w:szCs w:val="24"/>
              </w:rPr>
              <w:t>mejores</w:t>
            </w:r>
            <w:r w:rsidR="001A7708" w:rsidRPr="00653D63">
              <w:rPr>
                <w:rFonts w:ascii="Arial" w:hAnsi="Arial" w:cs="Arial"/>
                <w:sz w:val="24"/>
                <w:szCs w:val="24"/>
              </w:rPr>
              <w:t xml:space="preserve"> niveles de</w:t>
            </w:r>
            <w:r w:rsidR="001A7708">
              <w:rPr>
                <w:rFonts w:ascii="Arial" w:hAnsi="Arial" w:cs="Arial"/>
                <w:sz w:val="24"/>
                <w:szCs w:val="24"/>
              </w:rPr>
              <w:t xml:space="preserve"> eficiencia y eficacia,</w:t>
            </w:r>
            <w:r w:rsidR="001A7708" w:rsidRPr="00653D63">
              <w:rPr>
                <w:rFonts w:ascii="Arial" w:hAnsi="Arial" w:cs="Arial"/>
                <w:sz w:val="24"/>
                <w:szCs w:val="24"/>
              </w:rPr>
              <w:t xml:space="preserve"> y legitimi</w:t>
            </w:r>
            <w:r w:rsidR="001A7708">
              <w:rPr>
                <w:rFonts w:ascii="Arial" w:hAnsi="Arial" w:cs="Arial"/>
                <w:sz w:val="24"/>
                <w:szCs w:val="24"/>
              </w:rPr>
              <w:t xml:space="preserve">dad </w:t>
            </w:r>
            <w:r w:rsidR="00134D9C">
              <w:rPr>
                <w:rFonts w:ascii="Arial" w:hAnsi="Arial" w:cs="Arial"/>
                <w:sz w:val="24"/>
                <w:szCs w:val="24"/>
              </w:rPr>
              <w:t xml:space="preserve">en cumplimento </w:t>
            </w:r>
            <w:r>
              <w:rPr>
                <w:rFonts w:ascii="Arial" w:hAnsi="Arial" w:cs="Arial"/>
                <w:sz w:val="24"/>
                <w:szCs w:val="24"/>
              </w:rPr>
              <w:t>con</w:t>
            </w:r>
            <w:r w:rsidR="005615FC">
              <w:rPr>
                <w:rFonts w:ascii="Arial" w:hAnsi="Arial" w:cs="Arial"/>
                <w:sz w:val="24"/>
                <w:szCs w:val="24"/>
              </w:rPr>
              <w:t xml:space="preserve"> los deberes funcionales</w:t>
            </w:r>
            <w:r w:rsidR="001A7708">
              <w:rPr>
                <w:rFonts w:ascii="Arial" w:hAnsi="Arial" w:cs="Arial"/>
                <w:sz w:val="24"/>
                <w:szCs w:val="24"/>
              </w:rPr>
              <w:t>,</w:t>
            </w:r>
            <w:r w:rsidR="001A7708" w:rsidRPr="00653D63">
              <w:rPr>
                <w:rFonts w:ascii="Arial" w:hAnsi="Arial" w:cs="Arial"/>
                <w:sz w:val="24"/>
                <w:szCs w:val="24"/>
              </w:rPr>
              <w:t xml:space="preserve"> generando resultados con valores a partir de una mejor c</w:t>
            </w:r>
            <w:r w:rsidR="001A7708">
              <w:rPr>
                <w:rFonts w:ascii="Arial" w:hAnsi="Arial" w:cs="Arial"/>
                <w:sz w:val="24"/>
                <w:szCs w:val="24"/>
              </w:rPr>
              <w:t xml:space="preserve">oordinación </w:t>
            </w:r>
            <w:r w:rsidR="005615FC">
              <w:rPr>
                <w:rFonts w:ascii="Arial" w:hAnsi="Arial" w:cs="Arial"/>
                <w:sz w:val="24"/>
                <w:szCs w:val="24"/>
              </w:rPr>
              <w:t xml:space="preserve">al interior de la </w:t>
            </w:r>
            <w:r w:rsidR="000B414C">
              <w:rPr>
                <w:rFonts w:ascii="Arial" w:hAnsi="Arial" w:cs="Arial"/>
                <w:sz w:val="24"/>
                <w:szCs w:val="24"/>
              </w:rPr>
              <w:t>Institucionalidad</w:t>
            </w:r>
            <w:r w:rsidR="00134D9C">
              <w:rPr>
                <w:rFonts w:ascii="Arial" w:hAnsi="Arial" w:cs="Arial"/>
                <w:sz w:val="24"/>
                <w:szCs w:val="24"/>
              </w:rPr>
              <w:t>;</w:t>
            </w:r>
            <w:r w:rsidR="001A7708" w:rsidRPr="00653D63">
              <w:rPr>
                <w:rFonts w:ascii="Arial" w:hAnsi="Arial" w:cs="Arial"/>
                <w:sz w:val="24"/>
                <w:szCs w:val="24"/>
              </w:rPr>
              <w:t xml:space="preserve"> mayor</w:t>
            </w:r>
            <w:r w:rsidR="005615FC">
              <w:rPr>
                <w:rFonts w:ascii="Arial" w:hAnsi="Arial" w:cs="Arial"/>
                <w:sz w:val="24"/>
                <w:szCs w:val="24"/>
              </w:rPr>
              <w:t>es niveles</w:t>
            </w:r>
            <w:r w:rsidR="00134D9C">
              <w:rPr>
                <w:rFonts w:ascii="Arial" w:hAnsi="Arial" w:cs="Arial"/>
                <w:sz w:val="24"/>
                <w:szCs w:val="24"/>
              </w:rPr>
              <w:t xml:space="preserve"> de satisfacción a los usuarios;</w:t>
            </w:r>
            <w:r w:rsidR="005615FC">
              <w:rPr>
                <w:rFonts w:ascii="Arial" w:hAnsi="Arial" w:cs="Arial"/>
                <w:sz w:val="24"/>
                <w:szCs w:val="24"/>
              </w:rPr>
              <w:t xml:space="preserve"> </w:t>
            </w:r>
            <w:r w:rsidR="001A7708" w:rsidRPr="00653D63">
              <w:rPr>
                <w:rFonts w:ascii="Arial" w:hAnsi="Arial" w:cs="Arial"/>
                <w:sz w:val="24"/>
                <w:szCs w:val="24"/>
              </w:rPr>
              <w:t xml:space="preserve">presencia en el territorio y mejor aprovechamiento y difusión de información </w:t>
            </w:r>
            <w:r w:rsidR="005615FC">
              <w:rPr>
                <w:rFonts w:ascii="Arial" w:hAnsi="Arial" w:cs="Arial"/>
                <w:sz w:val="24"/>
                <w:szCs w:val="24"/>
              </w:rPr>
              <w:t>en defensa y protección de derechos fundamentales</w:t>
            </w:r>
            <w:r w:rsidR="001A7708">
              <w:rPr>
                <w:rFonts w:ascii="Arial" w:hAnsi="Arial" w:cs="Arial"/>
                <w:sz w:val="24"/>
                <w:szCs w:val="24"/>
              </w:rPr>
              <w:t>.</w:t>
            </w:r>
            <w:r w:rsidR="001A7708" w:rsidRPr="00653D63">
              <w:rPr>
                <w:rFonts w:ascii="Arial" w:hAnsi="Arial" w:cs="Arial"/>
                <w:sz w:val="24"/>
                <w:szCs w:val="24"/>
              </w:rPr>
              <w:t xml:space="preserve"> </w:t>
            </w:r>
          </w:p>
          <w:p w:rsidR="001A7708" w:rsidRDefault="001A7708" w:rsidP="001A7708">
            <w:pPr>
              <w:jc w:val="both"/>
              <w:rPr>
                <w:rFonts w:ascii="Arial" w:hAnsi="Arial" w:cs="Arial"/>
                <w:sz w:val="24"/>
                <w:szCs w:val="24"/>
              </w:rPr>
            </w:pPr>
          </w:p>
          <w:p w:rsidR="001A7708" w:rsidRPr="00653D63" w:rsidRDefault="001A7708" w:rsidP="001A7708">
            <w:pPr>
              <w:jc w:val="both"/>
              <w:rPr>
                <w:rFonts w:ascii="Arial" w:hAnsi="Arial" w:cs="Arial"/>
                <w:sz w:val="24"/>
                <w:szCs w:val="24"/>
              </w:rPr>
            </w:pPr>
            <w:r>
              <w:rPr>
                <w:rFonts w:ascii="Arial" w:hAnsi="Arial" w:cs="Arial"/>
                <w:sz w:val="24"/>
                <w:szCs w:val="24"/>
              </w:rPr>
              <w:t>Son</w:t>
            </w:r>
            <w:r w:rsidRPr="00653D63">
              <w:rPr>
                <w:rFonts w:ascii="Arial" w:hAnsi="Arial" w:cs="Arial"/>
                <w:sz w:val="24"/>
                <w:szCs w:val="24"/>
              </w:rPr>
              <w:t xml:space="preserve"> los objetivos de la puesta en marcha </w:t>
            </w:r>
            <w:r w:rsidR="005615FC" w:rsidRPr="00653D63">
              <w:rPr>
                <w:rFonts w:ascii="Arial" w:hAnsi="Arial" w:cs="Arial"/>
                <w:sz w:val="24"/>
                <w:szCs w:val="24"/>
              </w:rPr>
              <w:t xml:space="preserve">del modelo integrado de planeación y gestión </w:t>
            </w:r>
            <w:r w:rsidR="005615FC">
              <w:rPr>
                <w:rFonts w:ascii="Arial" w:hAnsi="Arial" w:cs="Arial"/>
                <w:sz w:val="24"/>
                <w:szCs w:val="24"/>
              </w:rPr>
              <w:t>MIPG.1) fortalecer el liderazgo, 2) a</w:t>
            </w:r>
            <w:r w:rsidRPr="00653D63">
              <w:rPr>
                <w:rFonts w:ascii="Arial" w:hAnsi="Arial" w:cs="Arial"/>
                <w:sz w:val="24"/>
                <w:szCs w:val="24"/>
              </w:rPr>
              <w:t>gilizar, simplificar y</w:t>
            </w:r>
            <w:r w:rsidR="005615FC">
              <w:rPr>
                <w:rFonts w:ascii="Arial" w:hAnsi="Arial" w:cs="Arial"/>
                <w:sz w:val="24"/>
                <w:szCs w:val="24"/>
              </w:rPr>
              <w:t xml:space="preserve"> flexibilizar la operación, 3) d</w:t>
            </w:r>
            <w:r w:rsidRPr="00653D63">
              <w:rPr>
                <w:rFonts w:ascii="Arial" w:hAnsi="Arial" w:cs="Arial"/>
                <w:sz w:val="24"/>
                <w:szCs w:val="24"/>
              </w:rPr>
              <w:t>esarrollar una cul</w:t>
            </w:r>
            <w:r w:rsidR="005615FC">
              <w:rPr>
                <w:rFonts w:ascii="Arial" w:hAnsi="Arial" w:cs="Arial"/>
                <w:sz w:val="24"/>
                <w:szCs w:val="24"/>
              </w:rPr>
              <w:t>tura organizacional sólida, 4) p</w:t>
            </w:r>
            <w:r w:rsidRPr="00653D63">
              <w:rPr>
                <w:rFonts w:ascii="Arial" w:hAnsi="Arial" w:cs="Arial"/>
                <w:sz w:val="24"/>
                <w:szCs w:val="24"/>
              </w:rPr>
              <w:t>romover la coord</w:t>
            </w:r>
            <w:r w:rsidR="005615FC">
              <w:rPr>
                <w:rFonts w:ascii="Arial" w:hAnsi="Arial" w:cs="Arial"/>
                <w:sz w:val="24"/>
                <w:szCs w:val="24"/>
              </w:rPr>
              <w:t>inación interinstitucional, 5) f</w:t>
            </w:r>
            <w:r w:rsidRPr="00653D63">
              <w:rPr>
                <w:rFonts w:ascii="Arial" w:hAnsi="Arial" w:cs="Arial"/>
                <w:sz w:val="24"/>
                <w:szCs w:val="24"/>
              </w:rPr>
              <w:t>acilitar y promover la efectiva participación ciudadana</w:t>
            </w:r>
            <w:r>
              <w:rPr>
                <w:rFonts w:ascii="Arial" w:hAnsi="Arial" w:cs="Arial"/>
                <w:sz w:val="24"/>
                <w:szCs w:val="24"/>
              </w:rPr>
              <w:t>.</w:t>
            </w:r>
          </w:p>
          <w:p w:rsidR="001A7708" w:rsidRPr="00F32BDA" w:rsidRDefault="001A7708" w:rsidP="001A7708">
            <w:pPr>
              <w:jc w:val="both"/>
              <w:rPr>
                <w:rFonts w:ascii="Arial" w:hAnsi="Arial" w:cs="Arial"/>
                <w:sz w:val="24"/>
                <w:szCs w:val="24"/>
                <w:lang w:val="es-CO"/>
              </w:rPr>
            </w:pPr>
          </w:p>
          <w:p w:rsidR="001A7708" w:rsidRDefault="001A7708" w:rsidP="001A7708">
            <w:pPr>
              <w:jc w:val="both"/>
              <w:rPr>
                <w:rFonts w:ascii="Arial" w:hAnsi="Arial" w:cs="Arial"/>
                <w:sz w:val="24"/>
                <w:szCs w:val="24"/>
                <w:lang w:val="es-CO"/>
              </w:rPr>
            </w:pPr>
            <w:r>
              <w:rPr>
                <w:rFonts w:ascii="Arial" w:hAnsi="Arial" w:cs="Arial"/>
                <w:sz w:val="24"/>
                <w:szCs w:val="24"/>
                <w:lang w:val="es-CO"/>
              </w:rPr>
              <w:t xml:space="preserve">El propósito es la de </w:t>
            </w:r>
            <w:r w:rsidR="005615FC">
              <w:rPr>
                <w:rFonts w:ascii="Arial" w:hAnsi="Arial" w:cs="Arial"/>
                <w:sz w:val="24"/>
                <w:szCs w:val="24"/>
                <w:lang w:val="es-CO"/>
              </w:rPr>
              <w:t>v</w:t>
            </w:r>
            <w:r w:rsidRPr="00190EC3">
              <w:rPr>
                <w:rFonts w:ascii="Arial" w:hAnsi="Arial" w:cs="Arial"/>
                <w:sz w:val="24"/>
                <w:szCs w:val="24"/>
                <w:lang w:val="es-CO"/>
              </w:rPr>
              <w:t>erificar la eficac</w:t>
            </w:r>
            <w:r w:rsidR="00290618">
              <w:rPr>
                <w:rFonts w:ascii="Arial" w:hAnsi="Arial" w:cs="Arial"/>
                <w:sz w:val="24"/>
                <w:szCs w:val="24"/>
                <w:lang w:val="es-CO"/>
              </w:rPr>
              <w:t>ia, la eficiencia y economía en</w:t>
            </w:r>
            <w:r w:rsidRPr="00190EC3">
              <w:rPr>
                <w:rFonts w:ascii="Arial" w:hAnsi="Arial" w:cs="Arial"/>
                <w:sz w:val="24"/>
                <w:szCs w:val="24"/>
                <w:lang w:val="es-CO"/>
              </w:rPr>
              <w:t xml:space="preserve"> las operaciones que adelanta la </w:t>
            </w:r>
            <w:r w:rsidR="00290618" w:rsidRPr="00190EC3">
              <w:rPr>
                <w:rFonts w:ascii="Arial" w:hAnsi="Arial" w:cs="Arial"/>
                <w:sz w:val="24"/>
                <w:szCs w:val="24"/>
                <w:lang w:val="es-CO"/>
              </w:rPr>
              <w:t xml:space="preserve">DELEGATURA </w:t>
            </w:r>
            <w:r w:rsidR="00290618">
              <w:rPr>
                <w:rFonts w:ascii="Arial" w:hAnsi="Arial" w:cs="Arial"/>
                <w:sz w:val="24"/>
                <w:szCs w:val="24"/>
                <w:lang w:val="es-CO"/>
              </w:rPr>
              <w:t>PARA LOS DERECHOS HUMANOS,</w:t>
            </w:r>
            <w:r w:rsidR="00290618" w:rsidRPr="00190EC3">
              <w:rPr>
                <w:rFonts w:ascii="Arial" w:hAnsi="Arial" w:cs="Arial"/>
                <w:sz w:val="24"/>
                <w:szCs w:val="24"/>
                <w:lang w:val="es-CO"/>
              </w:rPr>
              <w:t xml:space="preserve"> </w:t>
            </w:r>
            <w:r w:rsidRPr="00190EC3">
              <w:rPr>
                <w:rFonts w:ascii="Arial" w:hAnsi="Arial" w:cs="Arial"/>
                <w:sz w:val="24"/>
                <w:szCs w:val="24"/>
                <w:lang w:val="es-CO"/>
              </w:rPr>
              <w:t xml:space="preserve">la correcta evaluación y seguimiento de la gestión organizacional; </w:t>
            </w:r>
            <w:r w:rsidR="00290618">
              <w:rPr>
                <w:rFonts w:ascii="Arial" w:hAnsi="Arial" w:cs="Arial"/>
                <w:sz w:val="24"/>
                <w:szCs w:val="24"/>
                <w:lang w:val="es-CO"/>
              </w:rPr>
              <w:t>“</w:t>
            </w:r>
            <w:r w:rsidR="00290618" w:rsidRPr="00290618">
              <w:rPr>
                <w:rFonts w:ascii="Arial" w:hAnsi="Arial" w:cs="Arial"/>
                <w:sz w:val="24"/>
                <w:szCs w:val="24"/>
                <w:lang w:val="es-CO"/>
              </w:rPr>
              <w:t>Velar por la promoción y defensa de los Derechos Humanos, las garantías fundamentales de la comunidad Itagüiseña</w:t>
            </w:r>
            <w:r w:rsidR="00290618">
              <w:rPr>
                <w:rFonts w:ascii="Arial" w:hAnsi="Arial" w:cs="Arial"/>
                <w:sz w:val="24"/>
                <w:szCs w:val="24"/>
                <w:lang w:val="es-CO"/>
              </w:rPr>
              <w:t>”</w:t>
            </w:r>
            <w:r w:rsidR="00290618" w:rsidRPr="00290618">
              <w:rPr>
                <w:rFonts w:ascii="Arial" w:hAnsi="Arial" w:cs="Arial"/>
                <w:sz w:val="24"/>
                <w:szCs w:val="24"/>
                <w:lang w:val="es-CO"/>
              </w:rPr>
              <w:t>.</w:t>
            </w:r>
            <w:r w:rsidRPr="00190EC3">
              <w:rPr>
                <w:rFonts w:ascii="Arial" w:hAnsi="Arial" w:cs="Arial"/>
                <w:sz w:val="24"/>
                <w:szCs w:val="24"/>
                <w:lang w:val="es-CO"/>
              </w:rPr>
              <w:t>. Facilitando la correcta ejecución de sus funciones</w:t>
            </w:r>
            <w:r w:rsidR="00134D9C">
              <w:rPr>
                <w:rFonts w:ascii="Arial" w:hAnsi="Arial" w:cs="Arial"/>
                <w:sz w:val="24"/>
                <w:szCs w:val="24"/>
                <w:lang w:val="es-CO"/>
              </w:rPr>
              <w:t xml:space="preserve"> y</w:t>
            </w:r>
            <w:r w:rsidR="000B414C">
              <w:rPr>
                <w:rFonts w:ascii="Arial" w:hAnsi="Arial" w:cs="Arial"/>
                <w:sz w:val="24"/>
                <w:szCs w:val="24"/>
                <w:lang w:val="es-CO"/>
              </w:rPr>
              <w:t xml:space="preserve"> recursos puestos a su disposición</w:t>
            </w:r>
            <w:r w:rsidR="00134D9C">
              <w:rPr>
                <w:rFonts w:ascii="Arial" w:hAnsi="Arial" w:cs="Arial"/>
                <w:sz w:val="24"/>
                <w:szCs w:val="24"/>
                <w:lang w:val="es-CO"/>
              </w:rPr>
              <w:t xml:space="preserve">, demás </w:t>
            </w:r>
            <w:r w:rsidRPr="00190EC3">
              <w:rPr>
                <w:rFonts w:ascii="Arial" w:hAnsi="Arial" w:cs="Arial"/>
                <w:sz w:val="24"/>
                <w:szCs w:val="24"/>
                <w:lang w:val="es-CO"/>
              </w:rPr>
              <w:t xml:space="preserve"> actividades definidas para el logro de la misión institucional;</w:t>
            </w:r>
            <w:r w:rsidR="00134D9C">
              <w:rPr>
                <w:rFonts w:ascii="Arial" w:hAnsi="Arial" w:cs="Arial"/>
                <w:sz w:val="24"/>
                <w:szCs w:val="24"/>
                <w:lang w:val="es-CO"/>
              </w:rPr>
              <w:t xml:space="preserve"> así mismo como</w:t>
            </w:r>
            <w:r w:rsidRPr="00190EC3">
              <w:rPr>
                <w:rFonts w:ascii="Arial" w:hAnsi="Arial" w:cs="Arial"/>
                <w:sz w:val="24"/>
                <w:szCs w:val="24"/>
                <w:lang w:val="es-CO"/>
              </w:rPr>
              <w:t xml:space="preserve"> iden</w:t>
            </w:r>
            <w:r w:rsidR="00134D9C">
              <w:rPr>
                <w:rFonts w:ascii="Arial" w:hAnsi="Arial" w:cs="Arial"/>
                <w:sz w:val="24"/>
                <w:szCs w:val="24"/>
                <w:lang w:val="es-CO"/>
              </w:rPr>
              <w:t>tificar oportunidades de mejora, orientado en la</w:t>
            </w:r>
            <w:r w:rsidRPr="00190EC3">
              <w:rPr>
                <w:rFonts w:ascii="Arial" w:hAnsi="Arial" w:cs="Arial"/>
                <w:sz w:val="24"/>
                <w:szCs w:val="24"/>
                <w:lang w:val="es-CO"/>
              </w:rPr>
              <w:t xml:space="preserve"> gestión de los riesgos</w:t>
            </w:r>
            <w:r w:rsidR="00134D9C">
              <w:rPr>
                <w:rFonts w:ascii="Arial" w:hAnsi="Arial" w:cs="Arial"/>
                <w:sz w:val="24"/>
                <w:szCs w:val="24"/>
                <w:lang w:val="es-CO"/>
              </w:rPr>
              <w:t xml:space="preserve"> identificados,</w:t>
            </w:r>
            <w:r w:rsidRPr="00190EC3">
              <w:rPr>
                <w:rFonts w:ascii="Arial" w:hAnsi="Arial" w:cs="Arial"/>
                <w:sz w:val="24"/>
                <w:szCs w:val="24"/>
                <w:lang w:val="es-CO"/>
              </w:rPr>
              <w:t xml:space="preserve"> con fines de evitar su materialización</w:t>
            </w:r>
            <w:r w:rsidR="00134D9C">
              <w:rPr>
                <w:rFonts w:ascii="Arial" w:hAnsi="Arial" w:cs="Arial"/>
                <w:sz w:val="24"/>
                <w:szCs w:val="24"/>
                <w:lang w:val="es-CO"/>
              </w:rPr>
              <w:t>.</w:t>
            </w:r>
            <w:r>
              <w:rPr>
                <w:rFonts w:ascii="Arial" w:hAnsi="Arial" w:cs="Arial"/>
                <w:sz w:val="24"/>
                <w:szCs w:val="24"/>
                <w:lang w:val="es-CO"/>
              </w:rPr>
              <w:t xml:space="preserve"> (</w:t>
            </w:r>
            <w:r w:rsidR="00290618">
              <w:rPr>
                <w:rFonts w:ascii="Arial" w:eastAsia="CenturyGothic" w:hAnsi="Arial" w:cs="Arial"/>
                <w:color w:val="000000" w:themeColor="text1"/>
                <w:sz w:val="24"/>
                <w:szCs w:val="24"/>
                <w:lang w:val="es-MX"/>
              </w:rPr>
              <w:t>M</w:t>
            </w:r>
            <w:r w:rsidRPr="00653D63">
              <w:rPr>
                <w:rFonts w:ascii="Arial" w:eastAsia="CenturyGothic" w:hAnsi="Arial" w:cs="Arial"/>
                <w:color w:val="000000" w:themeColor="text1"/>
                <w:sz w:val="24"/>
                <w:szCs w:val="24"/>
                <w:lang w:val="es-MX"/>
              </w:rPr>
              <w:t xml:space="preserve">odelo de </w:t>
            </w:r>
            <w:r w:rsidRPr="00653D63">
              <w:rPr>
                <w:rFonts w:ascii="Arial" w:eastAsia="CenturyGothic" w:hAnsi="Arial" w:cs="Arial"/>
                <w:i/>
                <w:color w:val="000000" w:themeColor="text1"/>
                <w:sz w:val="24"/>
                <w:szCs w:val="24"/>
                <w:lang w:val="es-MX"/>
              </w:rPr>
              <w:t>Tres Líneas de Defensa</w:t>
            </w:r>
            <w:r>
              <w:rPr>
                <w:rFonts w:ascii="Arial" w:hAnsi="Arial" w:cs="Arial"/>
                <w:sz w:val="24"/>
                <w:szCs w:val="24"/>
                <w:lang w:val="es-CO"/>
              </w:rPr>
              <w:t>)</w:t>
            </w:r>
            <w:r w:rsidRPr="00190EC3">
              <w:rPr>
                <w:rFonts w:ascii="Arial" w:hAnsi="Arial" w:cs="Arial"/>
                <w:sz w:val="24"/>
                <w:szCs w:val="24"/>
                <w:lang w:val="es-CO"/>
              </w:rPr>
              <w:t>.</w:t>
            </w:r>
          </w:p>
          <w:p w:rsidR="00CB6B5F" w:rsidRPr="00C42FBA" w:rsidRDefault="00CB6B5F" w:rsidP="007B6EFE">
            <w:pPr>
              <w:rPr>
                <w:rFonts w:ascii="Arial" w:hAnsi="Arial" w:cs="Arial"/>
                <w:sz w:val="24"/>
                <w:szCs w:val="24"/>
                <w:lang w:val="es-CO"/>
              </w:rPr>
            </w:pPr>
          </w:p>
          <w:p w:rsidR="009D2141" w:rsidRPr="00C42FBA" w:rsidRDefault="009D2141" w:rsidP="007B6EFE">
            <w:pPr>
              <w:rPr>
                <w:rFonts w:ascii="Arial" w:hAnsi="Arial" w:cs="Arial"/>
                <w:sz w:val="24"/>
                <w:szCs w:val="24"/>
                <w:lang w:val="es-CO"/>
              </w:rPr>
            </w:pPr>
          </w:p>
        </w:tc>
      </w:tr>
      <w:tr w:rsidR="00671DEC" w:rsidRPr="00C42FBA" w:rsidTr="008C6975">
        <w:tc>
          <w:tcPr>
            <w:tcW w:w="10182" w:type="dxa"/>
            <w:gridSpan w:val="3"/>
            <w:shd w:val="clear" w:color="auto" w:fill="D9D9D9"/>
          </w:tcPr>
          <w:p w:rsidR="00671DEC" w:rsidRPr="00C42FBA" w:rsidRDefault="00671DEC" w:rsidP="00C42FBA">
            <w:pPr>
              <w:jc w:val="center"/>
              <w:rPr>
                <w:rFonts w:ascii="Arial" w:hAnsi="Arial" w:cs="Arial"/>
                <w:b/>
                <w:sz w:val="24"/>
                <w:szCs w:val="24"/>
                <w:lang w:val="es-CO"/>
              </w:rPr>
            </w:pPr>
            <w:r w:rsidRPr="00C42FBA">
              <w:rPr>
                <w:rFonts w:ascii="Arial" w:hAnsi="Arial" w:cs="Arial"/>
                <w:b/>
                <w:sz w:val="24"/>
                <w:szCs w:val="24"/>
                <w:lang w:val="es-CO"/>
              </w:rPr>
              <w:lastRenderedPageBreak/>
              <w:t>ALCANCE DE LA AUDITORIA</w:t>
            </w:r>
          </w:p>
        </w:tc>
      </w:tr>
      <w:tr w:rsidR="00671DEC" w:rsidRPr="00C42FBA" w:rsidTr="008C6975">
        <w:tc>
          <w:tcPr>
            <w:tcW w:w="10182" w:type="dxa"/>
            <w:gridSpan w:val="3"/>
            <w:shd w:val="clear" w:color="auto" w:fill="auto"/>
          </w:tcPr>
          <w:p w:rsidR="00680499" w:rsidRDefault="00680499" w:rsidP="00290618">
            <w:pPr>
              <w:rPr>
                <w:rFonts w:ascii="Arial" w:hAnsi="Arial" w:cs="Arial"/>
                <w:sz w:val="24"/>
                <w:szCs w:val="24"/>
                <w:lang w:val="es-CO"/>
              </w:rPr>
            </w:pPr>
          </w:p>
          <w:p w:rsidR="00680499" w:rsidRDefault="00680499" w:rsidP="000C1107">
            <w:pPr>
              <w:jc w:val="both"/>
              <w:rPr>
                <w:rFonts w:ascii="Arial" w:hAnsi="Arial" w:cs="Arial"/>
                <w:sz w:val="24"/>
                <w:szCs w:val="24"/>
                <w:lang w:val="es-CO"/>
              </w:rPr>
            </w:pPr>
            <w:r w:rsidRPr="00680499">
              <w:rPr>
                <w:rFonts w:ascii="Arial" w:hAnsi="Arial" w:cs="Arial"/>
                <w:sz w:val="24"/>
                <w:szCs w:val="24"/>
                <w:lang w:val="es-CO"/>
              </w:rPr>
              <w:t xml:space="preserve">Inicia con la recepción de la solicitud </w:t>
            </w:r>
            <w:r w:rsidR="000C1107">
              <w:rPr>
                <w:rFonts w:ascii="Arial" w:hAnsi="Arial" w:cs="Arial"/>
                <w:sz w:val="24"/>
                <w:szCs w:val="24"/>
                <w:lang w:val="es-CO"/>
              </w:rPr>
              <w:t xml:space="preserve">en la gestión de </w:t>
            </w:r>
            <w:r w:rsidR="000C1107" w:rsidRPr="000C1107">
              <w:rPr>
                <w:rFonts w:ascii="Arial" w:hAnsi="Arial" w:cs="Arial"/>
                <w:sz w:val="24"/>
                <w:szCs w:val="24"/>
                <w:lang w:val="es-CO"/>
              </w:rPr>
              <w:t>PROMOCIÓN Y PROTECCIÓN DE LOS DERECHOS HUMANOS</w:t>
            </w:r>
            <w:r>
              <w:rPr>
                <w:rFonts w:ascii="Arial" w:hAnsi="Arial" w:cs="Arial"/>
                <w:sz w:val="24"/>
                <w:szCs w:val="24"/>
                <w:lang w:val="es-CO"/>
              </w:rPr>
              <w:t>,</w:t>
            </w:r>
            <w:r w:rsidRPr="00680499">
              <w:rPr>
                <w:rFonts w:ascii="Arial" w:hAnsi="Arial" w:cs="Arial"/>
                <w:sz w:val="24"/>
                <w:szCs w:val="24"/>
                <w:lang w:val="es-CO"/>
              </w:rPr>
              <w:t xml:space="preserve"> </w:t>
            </w:r>
            <w:r w:rsidR="000C1107" w:rsidRPr="00680499">
              <w:rPr>
                <w:rFonts w:ascii="Arial" w:hAnsi="Arial" w:cs="Arial"/>
                <w:sz w:val="24"/>
                <w:szCs w:val="24"/>
                <w:lang w:val="es-CO"/>
              </w:rPr>
              <w:t xml:space="preserve">y finaliza </w:t>
            </w:r>
            <w:r w:rsidRPr="00680499">
              <w:rPr>
                <w:rFonts w:ascii="Arial" w:hAnsi="Arial" w:cs="Arial"/>
                <w:sz w:val="24"/>
                <w:szCs w:val="24"/>
                <w:lang w:val="es-CO"/>
              </w:rPr>
              <w:t>ante la parte a la cual se está requiriendo el servicio</w:t>
            </w:r>
            <w:r w:rsidR="00134D9C">
              <w:rPr>
                <w:rFonts w:ascii="Arial" w:hAnsi="Arial" w:cs="Arial"/>
                <w:sz w:val="24"/>
                <w:szCs w:val="24"/>
                <w:lang w:val="es-CO"/>
              </w:rPr>
              <w:t>, o</w:t>
            </w:r>
            <w:r>
              <w:rPr>
                <w:rFonts w:ascii="Arial" w:hAnsi="Arial" w:cs="Arial"/>
                <w:sz w:val="24"/>
                <w:szCs w:val="24"/>
                <w:lang w:val="es-CO"/>
              </w:rPr>
              <w:t xml:space="preserve"> </w:t>
            </w:r>
            <w:r w:rsidRPr="00290618">
              <w:rPr>
                <w:rFonts w:ascii="Arial" w:hAnsi="Arial" w:cs="Arial"/>
                <w:sz w:val="24"/>
                <w:szCs w:val="24"/>
                <w:lang w:val="es-CO"/>
              </w:rPr>
              <w:t>hasta la intermediación con las partes involucradas.</w:t>
            </w:r>
            <w:r w:rsidR="00134D9C">
              <w:rPr>
                <w:rFonts w:ascii="Arial" w:hAnsi="Arial" w:cs="Arial"/>
                <w:sz w:val="24"/>
                <w:szCs w:val="24"/>
                <w:lang w:val="es-CO"/>
              </w:rPr>
              <w:t xml:space="preserve"> (</w:t>
            </w:r>
            <w:r w:rsidR="000C1107">
              <w:rPr>
                <w:rFonts w:ascii="Arial" w:hAnsi="Arial" w:cs="Arial"/>
                <w:sz w:val="24"/>
                <w:szCs w:val="24"/>
                <w:lang w:val="es-CO"/>
              </w:rPr>
              <w:t xml:space="preserve">fecha de </w:t>
            </w:r>
            <w:r w:rsidR="00134D9C">
              <w:rPr>
                <w:rFonts w:ascii="Arial" w:hAnsi="Arial" w:cs="Arial"/>
                <w:sz w:val="24"/>
                <w:szCs w:val="24"/>
                <w:lang w:val="es-CO"/>
              </w:rPr>
              <w:t>corte</w:t>
            </w:r>
            <w:r w:rsidR="000C1107">
              <w:rPr>
                <w:rFonts w:ascii="Arial" w:hAnsi="Arial" w:cs="Arial"/>
                <w:sz w:val="24"/>
                <w:szCs w:val="24"/>
                <w:lang w:val="es-CO"/>
              </w:rPr>
              <w:t xml:space="preserve"> de la auditoria </w:t>
            </w:r>
            <w:r w:rsidR="00134D9C">
              <w:rPr>
                <w:rFonts w:ascii="Arial" w:hAnsi="Arial" w:cs="Arial"/>
                <w:sz w:val="24"/>
                <w:szCs w:val="24"/>
                <w:lang w:val="es-CO"/>
              </w:rPr>
              <w:t xml:space="preserve"> a 30 de </w:t>
            </w:r>
            <w:r w:rsidR="008836B4">
              <w:rPr>
                <w:rFonts w:ascii="Arial" w:hAnsi="Arial" w:cs="Arial"/>
                <w:sz w:val="24"/>
                <w:szCs w:val="24"/>
                <w:lang w:val="es-CO"/>
              </w:rPr>
              <w:t>octubre</w:t>
            </w:r>
            <w:r w:rsidR="00134D9C">
              <w:rPr>
                <w:rFonts w:ascii="Arial" w:hAnsi="Arial" w:cs="Arial"/>
                <w:sz w:val="24"/>
                <w:szCs w:val="24"/>
                <w:lang w:val="es-CO"/>
              </w:rPr>
              <w:t xml:space="preserve"> de 2024)</w:t>
            </w:r>
          </w:p>
          <w:p w:rsidR="00680499" w:rsidRPr="00C42FBA" w:rsidRDefault="00680499" w:rsidP="00680499">
            <w:pPr>
              <w:rPr>
                <w:rFonts w:ascii="Arial" w:hAnsi="Arial" w:cs="Arial"/>
                <w:sz w:val="24"/>
                <w:szCs w:val="24"/>
                <w:lang w:val="es-CO"/>
              </w:rPr>
            </w:pPr>
          </w:p>
        </w:tc>
      </w:tr>
      <w:tr w:rsidR="00671DEC" w:rsidRPr="00C42FBA" w:rsidTr="008C6975">
        <w:tc>
          <w:tcPr>
            <w:tcW w:w="10182" w:type="dxa"/>
            <w:gridSpan w:val="3"/>
            <w:shd w:val="clear" w:color="auto" w:fill="D9D9D9"/>
          </w:tcPr>
          <w:p w:rsidR="00671DEC" w:rsidRPr="00C42FBA" w:rsidRDefault="002237AD" w:rsidP="00E16085">
            <w:pPr>
              <w:jc w:val="center"/>
              <w:rPr>
                <w:rFonts w:ascii="Arial" w:hAnsi="Arial" w:cs="Arial"/>
                <w:b/>
                <w:sz w:val="24"/>
                <w:szCs w:val="24"/>
                <w:lang w:val="es-CO"/>
              </w:rPr>
            </w:pPr>
            <w:r>
              <w:rPr>
                <w:rFonts w:ascii="Arial" w:hAnsi="Arial" w:cs="Arial"/>
                <w:b/>
                <w:sz w:val="24"/>
                <w:szCs w:val="24"/>
                <w:lang w:val="es-CO"/>
              </w:rPr>
              <w:t>DOCUMENTOS DE REFERENCIA</w:t>
            </w:r>
            <w:r w:rsidR="00E16085">
              <w:rPr>
                <w:rFonts w:ascii="Arial" w:hAnsi="Arial" w:cs="Arial"/>
                <w:b/>
                <w:sz w:val="24"/>
                <w:szCs w:val="24"/>
                <w:lang w:val="es-CO"/>
              </w:rPr>
              <w:t xml:space="preserve"> (</w:t>
            </w:r>
            <w:r w:rsidR="00E16085" w:rsidRPr="00C42FBA">
              <w:rPr>
                <w:rFonts w:ascii="Arial" w:hAnsi="Arial" w:cs="Arial"/>
                <w:b/>
                <w:sz w:val="24"/>
                <w:szCs w:val="24"/>
                <w:lang w:val="es-CO"/>
              </w:rPr>
              <w:t>CRITERIOS</w:t>
            </w:r>
            <w:r w:rsidR="00E16085">
              <w:rPr>
                <w:rFonts w:ascii="Arial" w:hAnsi="Arial" w:cs="Arial"/>
                <w:b/>
                <w:sz w:val="24"/>
                <w:szCs w:val="24"/>
                <w:lang w:val="es-CO"/>
              </w:rPr>
              <w:t xml:space="preserve"> DE AUDITORIA)</w:t>
            </w:r>
          </w:p>
        </w:tc>
      </w:tr>
      <w:tr w:rsidR="00671DEC" w:rsidRPr="00C42FBA" w:rsidTr="008C6975">
        <w:tc>
          <w:tcPr>
            <w:tcW w:w="10182" w:type="dxa"/>
            <w:gridSpan w:val="3"/>
            <w:shd w:val="clear" w:color="auto" w:fill="auto"/>
          </w:tcPr>
          <w:p w:rsidR="00F341C8" w:rsidRDefault="00F341C8" w:rsidP="00AA0BF4">
            <w:pPr>
              <w:jc w:val="both"/>
              <w:rPr>
                <w:rFonts w:ascii="Arial" w:hAnsi="Arial" w:cs="Arial"/>
                <w:sz w:val="24"/>
                <w:szCs w:val="24"/>
                <w:lang w:val="es-CO"/>
              </w:rPr>
            </w:pPr>
            <w:r w:rsidRPr="00F341C8">
              <w:rPr>
                <w:rFonts w:ascii="Arial" w:hAnsi="Arial" w:cs="Arial"/>
                <w:sz w:val="24"/>
                <w:szCs w:val="24"/>
                <w:lang w:val="es-CO"/>
              </w:rPr>
              <w:t>Ver listado maestro de documentos externos - Nomograma-</w:t>
            </w:r>
            <w:r w:rsidR="0081010F">
              <w:rPr>
                <w:rFonts w:ascii="Arial" w:hAnsi="Arial" w:cs="Arial"/>
                <w:sz w:val="24"/>
                <w:szCs w:val="24"/>
                <w:lang w:val="es-CO"/>
              </w:rPr>
              <w:t xml:space="preserve"> Formato</w:t>
            </w:r>
            <w:r w:rsidRPr="00F341C8">
              <w:rPr>
                <w:rFonts w:ascii="Arial" w:hAnsi="Arial" w:cs="Arial"/>
                <w:sz w:val="24"/>
                <w:szCs w:val="24"/>
                <w:lang w:val="es-CO"/>
              </w:rPr>
              <w:t xml:space="preserve"> FGD-10</w:t>
            </w:r>
          </w:p>
          <w:p w:rsidR="00F341C8" w:rsidRDefault="00F341C8" w:rsidP="00AA0BF4">
            <w:pPr>
              <w:jc w:val="both"/>
              <w:rPr>
                <w:rFonts w:ascii="Arial" w:hAnsi="Arial" w:cs="Arial"/>
                <w:sz w:val="24"/>
                <w:szCs w:val="24"/>
                <w:lang w:val="es-CO"/>
              </w:rPr>
            </w:pPr>
          </w:p>
          <w:p w:rsidR="00F341C8" w:rsidRDefault="00F341C8" w:rsidP="00AA0BF4">
            <w:pPr>
              <w:jc w:val="both"/>
              <w:rPr>
                <w:rFonts w:ascii="Arial" w:hAnsi="Arial" w:cs="Arial"/>
                <w:sz w:val="24"/>
                <w:szCs w:val="24"/>
              </w:rPr>
            </w:pPr>
            <w:r>
              <w:rPr>
                <w:rFonts w:ascii="Arial" w:hAnsi="Arial" w:cs="Arial"/>
                <w:sz w:val="24"/>
                <w:szCs w:val="24"/>
              </w:rPr>
              <w:t>Resolución 120 de 2020 (diciembre 23), por medio de la cual se adopta el  Plan Estratégico Institucional 2021-2024.</w:t>
            </w:r>
            <w:r w:rsidR="00134D9C">
              <w:rPr>
                <w:rFonts w:ascii="Arial" w:hAnsi="Arial" w:cs="Arial"/>
                <w:sz w:val="24"/>
                <w:szCs w:val="24"/>
              </w:rPr>
              <w:t xml:space="preserve"> Acuerdo 022 de 2012, </w:t>
            </w:r>
            <w:r w:rsidRPr="00D00E9A">
              <w:rPr>
                <w:rFonts w:ascii="Arial" w:hAnsi="Arial" w:cs="Arial"/>
                <w:sz w:val="24"/>
                <w:szCs w:val="24"/>
              </w:rPr>
              <w:t>Por medio del cual se adopta la Estructura Administrativa de la Personería de Itagüí. Acuerdo 012 de 2015 por el cual se adopta y se actualiza el Manual de Funciones y Competencias Laborales de la Personería de Itagüí y se modifica el Acuerdo 022 de 2012.</w:t>
            </w:r>
          </w:p>
          <w:p w:rsidR="00671DEC" w:rsidRPr="00C42FBA" w:rsidRDefault="00766870" w:rsidP="00C55226">
            <w:pPr>
              <w:jc w:val="both"/>
              <w:rPr>
                <w:rFonts w:ascii="Arial" w:hAnsi="Arial" w:cs="Arial"/>
                <w:sz w:val="24"/>
                <w:szCs w:val="24"/>
                <w:lang w:val="es-CO"/>
              </w:rPr>
            </w:pPr>
            <w:r w:rsidRPr="00AA0BF4">
              <w:rPr>
                <w:rFonts w:ascii="Arial" w:hAnsi="Arial" w:cs="Arial"/>
                <w:color w:val="808080" w:themeColor="background1" w:themeShade="80"/>
                <w:sz w:val="24"/>
                <w:szCs w:val="24"/>
                <w:lang w:val="es-CO"/>
              </w:rPr>
              <w:lastRenderedPageBreak/>
              <w:t>(Leyes, N</w:t>
            </w:r>
            <w:r w:rsidR="00D44765">
              <w:rPr>
                <w:rFonts w:ascii="Arial" w:hAnsi="Arial" w:cs="Arial"/>
                <w:color w:val="808080" w:themeColor="background1" w:themeShade="80"/>
                <w:sz w:val="24"/>
                <w:szCs w:val="24"/>
                <w:lang w:val="es-CO"/>
              </w:rPr>
              <w:t xml:space="preserve">ormas, ISO 9001-2015, MIPG </w:t>
            </w:r>
            <w:r w:rsidRPr="00AA0BF4">
              <w:rPr>
                <w:rFonts w:ascii="Arial" w:hAnsi="Arial" w:cs="Arial"/>
                <w:color w:val="808080" w:themeColor="background1" w:themeShade="80"/>
                <w:sz w:val="24"/>
                <w:szCs w:val="24"/>
                <w:lang w:val="es-CO"/>
              </w:rPr>
              <w:t>Política y Objetivos de Calidad, Manual de Calidad, caracterización, procedimientos y documentos asociados al proceso, reglamentación vigente, procedimientos, objetivo, alcance y criterios definidos)</w:t>
            </w:r>
          </w:p>
        </w:tc>
      </w:tr>
      <w:tr w:rsidR="002C04CF" w:rsidRPr="00C42FBA" w:rsidTr="008C6975">
        <w:tc>
          <w:tcPr>
            <w:tcW w:w="10182" w:type="dxa"/>
            <w:gridSpan w:val="3"/>
            <w:shd w:val="clear" w:color="auto" w:fill="D9D9D9" w:themeFill="background1" w:themeFillShade="D9"/>
          </w:tcPr>
          <w:p w:rsidR="002C04CF" w:rsidRPr="002C04CF" w:rsidRDefault="002C04CF" w:rsidP="002C04CF">
            <w:pPr>
              <w:jc w:val="center"/>
              <w:rPr>
                <w:rFonts w:ascii="Arial" w:hAnsi="Arial" w:cs="Arial"/>
                <w:b/>
                <w:color w:val="808080" w:themeColor="background1" w:themeShade="80"/>
                <w:sz w:val="24"/>
                <w:szCs w:val="24"/>
              </w:rPr>
            </w:pPr>
            <w:r w:rsidRPr="002C04CF">
              <w:rPr>
                <w:rFonts w:ascii="Arial" w:hAnsi="Arial" w:cs="Arial"/>
                <w:b/>
                <w:sz w:val="24"/>
                <w:szCs w:val="24"/>
              </w:rPr>
              <w:lastRenderedPageBreak/>
              <w:t>RESUMEN DE LA AUDITORÍA</w:t>
            </w:r>
            <w:r>
              <w:rPr>
                <w:rFonts w:ascii="Arial" w:hAnsi="Arial" w:cs="Arial"/>
                <w:b/>
                <w:sz w:val="24"/>
                <w:szCs w:val="24"/>
              </w:rPr>
              <w:t>:</w:t>
            </w:r>
          </w:p>
        </w:tc>
      </w:tr>
      <w:tr w:rsidR="002C04CF" w:rsidRPr="00C42FBA" w:rsidTr="008C6975">
        <w:trPr>
          <w:trHeight w:val="992"/>
        </w:trPr>
        <w:tc>
          <w:tcPr>
            <w:tcW w:w="10182" w:type="dxa"/>
            <w:gridSpan w:val="3"/>
            <w:shd w:val="clear" w:color="auto" w:fill="auto"/>
          </w:tcPr>
          <w:p w:rsidR="009D2141" w:rsidRPr="00D255D5" w:rsidRDefault="009D2141" w:rsidP="009D2141">
            <w:pPr>
              <w:pStyle w:val="Prrafodelista"/>
              <w:numPr>
                <w:ilvl w:val="0"/>
                <w:numId w:val="11"/>
              </w:numPr>
              <w:jc w:val="both"/>
              <w:rPr>
                <w:rFonts w:ascii="Arial" w:hAnsi="Arial" w:cs="Arial"/>
                <w:sz w:val="24"/>
                <w:szCs w:val="24"/>
              </w:rPr>
            </w:pPr>
            <w:r w:rsidRPr="00D255D5">
              <w:rPr>
                <w:rFonts w:ascii="Arial" w:hAnsi="Arial" w:cs="Arial"/>
                <w:sz w:val="24"/>
                <w:szCs w:val="24"/>
              </w:rPr>
              <w:t xml:space="preserve">Se llevo a cabo la reunión de Apertura en la oficina de delegatura, en cabeza del </w:t>
            </w:r>
            <w:r w:rsidRPr="00D255D5">
              <w:rPr>
                <w:rFonts w:ascii="Arial" w:hAnsi="Arial" w:cs="Arial"/>
                <w:sz w:val="24"/>
                <w:szCs w:val="24"/>
                <w:lang w:val="es-CO"/>
              </w:rPr>
              <w:t xml:space="preserve">Personero Delegado Para la Vigilancia de los Derechos </w:t>
            </w:r>
            <w:r w:rsidR="000C1107">
              <w:rPr>
                <w:rFonts w:ascii="Arial" w:hAnsi="Arial" w:cs="Arial"/>
                <w:sz w:val="24"/>
                <w:szCs w:val="24"/>
                <w:lang w:val="es-CO"/>
              </w:rPr>
              <w:t>Humanos</w:t>
            </w:r>
            <w:r w:rsidRPr="00D255D5">
              <w:rPr>
                <w:rFonts w:ascii="Arial" w:hAnsi="Arial" w:cs="Arial"/>
                <w:sz w:val="24"/>
                <w:szCs w:val="24"/>
                <w:lang w:val="es-CO"/>
              </w:rPr>
              <w:t xml:space="preserve">. Facilitador </w:t>
            </w:r>
            <w:r w:rsidR="000C1107">
              <w:rPr>
                <w:rFonts w:ascii="Arial" w:hAnsi="Arial" w:cs="Arial"/>
                <w:sz w:val="24"/>
                <w:szCs w:val="24"/>
                <w:lang w:val="es-CO"/>
              </w:rPr>
              <w:t xml:space="preserve">Dr. </w:t>
            </w:r>
            <w:r w:rsidR="000C1107" w:rsidRPr="00D6350B">
              <w:rPr>
                <w:rFonts w:ascii="Arial" w:hAnsi="Arial" w:cs="Arial"/>
                <w:sz w:val="24"/>
                <w:szCs w:val="24"/>
                <w:lang w:val="es-CO"/>
              </w:rPr>
              <w:t>EDWIN ALONSO GUTIÉRREZ BUSTAMANTE</w:t>
            </w:r>
            <w:r w:rsidR="000C1107" w:rsidRPr="00D255D5">
              <w:rPr>
                <w:rFonts w:ascii="Arial" w:hAnsi="Arial" w:cs="Arial"/>
                <w:sz w:val="24"/>
                <w:szCs w:val="24"/>
                <w:lang w:val="es-CO"/>
              </w:rPr>
              <w:t xml:space="preserve"> </w:t>
            </w:r>
            <w:r w:rsidRPr="00D255D5">
              <w:rPr>
                <w:rFonts w:ascii="Arial" w:hAnsi="Arial" w:cs="Arial"/>
                <w:sz w:val="24"/>
                <w:szCs w:val="24"/>
                <w:lang w:val="es-CO"/>
              </w:rPr>
              <w:t>y equipo de apoyo)</w:t>
            </w:r>
            <w:r w:rsidRPr="00D255D5">
              <w:rPr>
                <w:rFonts w:ascii="Arial" w:hAnsi="Arial" w:cs="Arial"/>
                <w:sz w:val="24"/>
                <w:szCs w:val="24"/>
              </w:rPr>
              <w:t xml:space="preserve">; </w:t>
            </w:r>
            <w:r w:rsidR="000C1107" w:rsidRPr="000C1107">
              <w:rPr>
                <w:rFonts w:ascii="Arial" w:hAnsi="Arial" w:cs="Arial"/>
                <w:sz w:val="24"/>
                <w:szCs w:val="24"/>
              </w:rPr>
              <w:t>JULIANA PEÑA VALENCIA</w:t>
            </w:r>
            <w:r w:rsidR="000C1107" w:rsidRPr="00D255D5">
              <w:rPr>
                <w:rFonts w:ascii="Arial" w:hAnsi="Arial" w:cs="Arial"/>
                <w:sz w:val="24"/>
                <w:szCs w:val="24"/>
              </w:rPr>
              <w:t xml:space="preserve"> </w:t>
            </w:r>
            <w:r w:rsidR="000C1107">
              <w:rPr>
                <w:rFonts w:ascii="Arial" w:hAnsi="Arial" w:cs="Arial"/>
                <w:sz w:val="24"/>
                <w:szCs w:val="24"/>
              </w:rPr>
              <w:t>Contrato de prestación de servicios p</w:t>
            </w:r>
            <w:r w:rsidR="000C1107" w:rsidRPr="000C1107">
              <w:rPr>
                <w:rFonts w:ascii="Arial" w:hAnsi="Arial" w:cs="Arial"/>
                <w:sz w:val="24"/>
                <w:szCs w:val="24"/>
              </w:rPr>
              <w:t>rofesionales</w:t>
            </w:r>
            <w:r w:rsidRPr="00D255D5">
              <w:rPr>
                <w:rFonts w:ascii="Arial" w:hAnsi="Arial" w:cs="Arial"/>
                <w:sz w:val="24"/>
                <w:szCs w:val="24"/>
              </w:rPr>
              <w:t xml:space="preserve">; </w:t>
            </w:r>
            <w:r w:rsidR="00A11310" w:rsidRPr="000C1107">
              <w:rPr>
                <w:rFonts w:ascii="Arial" w:hAnsi="Arial" w:cs="Arial"/>
                <w:sz w:val="24"/>
                <w:szCs w:val="24"/>
              </w:rPr>
              <w:t>CINDY YULIANA RÍOS MUÑOZ</w:t>
            </w:r>
            <w:r w:rsidRPr="00D255D5">
              <w:rPr>
                <w:rFonts w:ascii="Arial" w:hAnsi="Arial" w:cs="Arial"/>
                <w:sz w:val="24"/>
                <w:szCs w:val="24"/>
              </w:rPr>
              <w:t xml:space="preserve">, </w:t>
            </w:r>
            <w:r w:rsidR="00A11310">
              <w:rPr>
                <w:rFonts w:ascii="Arial" w:hAnsi="Arial" w:cs="Arial"/>
                <w:sz w:val="24"/>
                <w:szCs w:val="24"/>
              </w:rPr>
              <w:t>Contrato de prestación de servicios p</w:t>
            </w:r>
            <w:r w:rsidR="00A11310" w:rsidRPr="000C1107">
              <w:rPr>
                <w:rFonts w:ascii="Arial" w:hAnsi="Arial" w:cs="Arial"/>
                <w:sz w:val="24"/>
                <w:szCs w:val="24"/>
              </w:rPr>
              <w:t>rofesionales</w:t>
            </w:r>
            <w:r w:rsidRPr="00D255D5">
              <w:rPr>
                <w:rFonts w:ascii="Arial" w:hAnsi="Arial" w:cs="Arial"/>
                <w:sz w:val="24"/>
                <w:szCs w:val="24"/>
              </w:rPr>
              <w:t xml:space="preserve">, </w:t>
            </w:r>
            <w:r w:rsidR="00756CF2">
              <w:rPr>
                <w:rFonts w:ascii="Arial" w:hAnsi="Arial" w:cs="Arial"/>
                <w:sz w:val="24"/>
                <w:szCs w:val="24"/>
              </w:rPr>
              <w:t xml:space="preserve">ALEIDA MARIA VASCO GUIRALES, </w:t>
            </w:r>
            <w:r w:rsidR="00787721">
              <w:rPr>
                <w:rFonts w:ascii="Arial" w:hAnsi="Arial" w:cs="Arial"/>
                <w:sz w:val="24"/>
                <w:szCs w:val="24"/>
              </w:rPr>
              <w:t>contrato de prestación de servicios profesionales</w:t>
            </w:r>
            <w:r w:rsidR="00756CF2" w:rsidRPr="00756CF2">
              <w:rPr>
                <w:rFonts w:ascii="Arial" w:hAnsi="Arial" w:cs="Arial"/>
                <w:sz w:val="24"/>
                <w:szCs w:val="24"/>
              </w:rPr>
              <w:t xml:space="preserve"> </w:t>
            </w:r>
            <w:r w:rsidR="00787721">
              <w:rPr>
                <w:rFonts w:ascii="Arial" w:hAnsi="Arial" w:cs="Arial"/>
                <w:sz w:val="24"/>
                <w:szCs w:val="24"/>
              </w:rPr>
              <w:t>(</w:t>
            </w:r>
            <w:r w:rsidR="00756CF2" w:rsidRPr="00756CF2">
              <w:rPr>
                <w:rFonts w:ascii="Arial" w:hAnsi="Arial" w:cs="Arial"/>
                <w:sz w:val="24"/>
                <w:szCs w:val="24"/>
              </w:rPr>
              <w:t>Psicóloga</w:t>
            </w:r>
            <w:r w:rsidR="00787721">
              <w:rPr>
                <w:rFonts w:ascii="Arial" w:hAnsi="Arial" w:cs="Arial"/>
                <w:sz w:val="24"/>
                <w:szCs w:val="24"/>
              </w:rPr>
              <w:t xml:space="preserve">), </w:t>
            </w:r>
            <w:r w:rsidR="00787721" w:rsidRPr="00787721">
              <w:rPr>
                <w:rFonts w:ascii="Arial" w:hAnsi="Arial" w:cs="Arial"/>
                <w:sz w:val="24"/>
                <w:szCs w:val="24"/>
              </w:rPr>
              <w:t>VALENTINA GOMEZ DE LA HOZ</w:t>
            </w:r>
            <w:r w:rsidR="00787721">
              <w:rPr>
                <w:rFonts w:ascii="Arial" w:hAnsi="Arial" w:cs="Arial"/>
                <w:sz w:val="24"/>
                <w:szCs w:val="24"/>
              </w:rPr>
              <w:t>, contrato de prestación de servicios profesionales</w:t>
            </w:r>
            <w:r w:rsidR="00787721" w:rsidRPr="00756CF2">
              <w:rPr>
                <w:rFonts w:ascii="Arial" w:hAnsi="Arial" w:cs="Arial"/>
                <w:sz w:val="24"/>
                <w:szCs w:val="24"/>
              </w:rPr>
              <w:t xml:space="preserve"> </w:t>
            </w:r>
            <w:r w:rsidR="00787721">
              <w:rPr>
                <w:rFonts w:ascii="Arial" w:hAnsi="Arial" w:cs="Arial"/>
                <w:sz w:val="24"/>
                <w:szCs w:val="24"/>
              </w:rPr>
              <w:t>(</w:t>
            </w:r>
            <w:r w:rsidR="00787721" w:rsidRPr="00756CF2">
              <w:rPr>
                <w:rFonts w:ascii="Arial" w:hAnsi="Arial" w:cs="Arial"/>
                <w:sz w:val="24"/>
                <w:szCs w:val="24"/>
              </w:rPr>
              <w:t>Psicóloga</w:t>
            </w:r>
            <w:r w:rsidR="00787721">
              <w:rPr>
                <w:rFonts w:ascii="Arial" w:hAnsi="Arial" w:cs="Arial"/>
                <w:sz w:val="24"/>
                <w:szCs w:val="24"/>
              </w:rPr>
              <w:t>), escritas a la delegatura para los derechos humanos</w:t>
            </w:r>
            <w:r w:rsidR="00756CF2" w:rsidRPr="00756CF2">
              <w:rPr>
                <w:rFonts w:ascii="Arial" w:hAnsi="Arial" w:cs="Arial"/>
                <w:sz w:val="24"/>
                <w:szCs w:val="24"/>
              </w:rPr>
              <w:t>.</w:t>
            </w:r>
            <w:r w:rsidR="00756CF2">
              <w:rPr>
                <w:rFonts w:ascii="Arial" w:hAnsi="Arial" w:cs="Arial"/>
                <w:sz w:val="24"/>
                <w:szCs w:val="24"/>
              </w:rPr>
              <w:t xml:space="preserve"> </w:t>
            </w:r>
            <w:r w:rsidRPr="00D255D5">
              <w:rPr>
                <w:rFonts w:ascii="Arial" w:hAnsi="Arial" w:cs="Arial"/>
                <w:sz w:val="24"/>
                <w:szCs w:val="24"/>
              </w:rPr>
              <w:t>se socializo</w:t>
            </w:r>
            <w:r w:rsidR="00A11310">
              <w:rPr>
                <w:rFonts w:ascii="Arial" w:hAnsi="Arial" w:cs="Arial"/>
                <w:sz w:val="24"/>
                <w:szCs w:val="24"/>
              </w:rPr>
              <w:t xml:space="preserve"> </w:t>
            </w:r>
            <w:r w:rsidRPr="00D255D5">
              <w:rPr>
                <w:rFonts w:ascii="Arial" w:hAnsi="Arial" w:cs="Arial"/>
                <w:sz w:val="24"/>
                <w:szCs w:val="24"/>
              </w:rPr>
              <w:t>el plan de auditoría, se expuso</w:t>
            </w:r>
            <w:r w:rsidR="00A11310">
              <w:rPr>
                <w:rFonts w:ascii="Arial" w:hAnsi="Arial" w:cs="Arial"/>
                <w:sz w:val="24"/>
                <w:szCs w:val="24"/>
              </w:rPr>
              <w:t xml:space="preserve"> de manera clara la forma como </w:t>
            </w:r>
            <w:r w:rsidRPr="00D255D5">
              <w:rPr>
                <w:rFonts w:ascii="Arial" w:hAnsi="Arial" w:cs="Arial"/>
                <w:sz w:val="24"/>
                <w:szCs w:val="24"/>
              </w:rPr>
              <w:t>se realizarían las actividades, se confirmaron los canales de comunicación, y se brindo la oportunidad para hacer preguntas y aclaraciones pertinentes sobre el alcance de la auditoria</w:t>
            </w:r>
          </w:p>
          <w:p w:rsidR="009D2141" w:rsidRPr="005F1C6C" w:rsidRDefault="009D2141" w:rsidP="009D2141">
            <w:pPr>
              <w:pStyle w:val="Prrafodelista"/>
              <w:numPr>
                <w:ilvl w:val="0"/>
                <w:numId w:val="11"/>
              </w:numPr>
              <w:jc w:val="both"/>
              <w:rPr>
                <w:rFonts w:ascii="Arial" w:hAnsi="Arial" w:cs="Arial"/>
                <w:sz w:val="24"/>
                <w:szCs w:val="24"/>
              </w:rPr>
            </w:pPr>
            <w:r>
              <w:rPr>
                <w:rFonts w:ascii="Arial" w:hAnsi="Arial" w:cs="Arial"/>
                <w:sz w:val="24"/>
                <w:szCs w:val="24"/>
              </w:rPr>
              <w:t xml:space="preserve">Como marco normativo se tuvo como referencia la descrita </w:t>
            </w:r>
            <w:r w:rsidRPr="005F1C6C">
              <w:rPr>
                <w:rFonts w:ascii="Arial" w:hAnsi="Arial" w:cs="Arial"/>
                <w:sz w:val="24"/>
                <w:szCs w:val="24"/>
              </w:rPr>
              <w:t xml:space="preserve">en </w:t>
            </w:r>
            <w:r w:rsidR="00A11310" w:rsidRPr="00F341C8">
              <w:rPr>
                <w:rFonts w:ascii="Arial" w:hAnsi="Arial" w:cs="Arial"/>
                <w:sz w:val="24"/>
                <w:szCs w:val="24"/>
                <w:lang w:val="es-CO"/>
              </w:rPr>
              <w:t>listado maestro de documentos externos - Nomograma-</w:t>
            </w:r>
            <w:r w:rsidR="00A11310">
              <w:rPr>
                <w:rFonts w:ascii="Arial" w:hAnsi="Arial" w:cs="Arial"/>
                <w:sz w:val="24"/>
                <w:szCs w:val="24"/>
                <w:lang w:val="es-CO"/>
              </w:rPr>
              <w:t xml:space="preserve"> Formato</w:t>
            </w:r>
            <w:r w:rsidR="00A11310" w:rsidRPr="00F341C8">
              <w:rPr>
                <w:rFonts w:ascii="Arial" w:hAnsi="Arial" w:cs="Arial"/>
                <w:sz w:val="24"/>
                <w:szCs w:val="24"/>
                <w:lang w:val="es-CO"/>
              </w:rPr>
              <w:t xml:space="preserve"> FGD-10</w:t>
            </w:r>
            <w:r w:rsidRPr="005F1C6C">
              <w:rPr>
                <w:rFonts w:ascii="Arial" w:hAnsi="Arial" w:cs="Arial"/>
                <w:sz w:val="24"/>
                <w:szCs w:val="24"/>
              </w:rPr>
              <w:t xml:space="preserve"> </w:t>
            </w:r>
            <w:r w:rsidRPr="005F1C6C">
              <w:rPr>
                <w:rFonts w:ascii="Arial" w:hAnsi="Arial" w:cs="Arial"/>
                <w:sz w:val="24"/>
                <w:szCs w:val="24"/>
                <w:lang w:val="es-CO"/>
              </w:rPr>
              <w:t>DOCUMENTOS DE REFERENCIA (CRITERIOS DE AUDITORIA)</w:t>
            </w:r>
            <w:r w:rsidR="00A11310">
              <w:rPr>
                <w:rFonts w:ascii="Arial" w:hAnsi="Arial" w:cs="Arial"/>
                <w:sz w:val="24"/>
                <w:szCs w:val="24"/>
                <w:lang w:val="es-CO"/>
              </w:rPr>
              <w:t xml:space="preserve"> y manual </w:t>
            </w:r>
            <w:r w:rsidR="00A11310" w:rsidRPr="00D00E9A">
              <w:rPr>
                <w:rFonts w:ascii="Arial" w:hAnsi="Arial" w:cs="Arial"/>
                <w:sz w:val="24"/>
                <w:szCs w:val="24"/>
              </w:rPr>
              <w:t>de Funciones y Competencias Laborales de la Personería de Itagüí</w:t>
            </w:r>
          </w:p>
          <w:p w:rsidR="009D2141" w:rsidRPr="004E5C74" w:rsidRDefault="009D2141" w:rsidP="009D2141">
            <w:pPr>
              <w:pStyle w:val="Prrafodelista"/>
              <w:numPr>
                <w:ilvl w:val="0"/>
                <w:numId w:val="11"/>
              </w:numPr>
              <w:jc w:val="both"/>
              <w:rPr>
                <w:rFonts w:ascii="Arial" w:hAnsi="Arial" w:cs="Arial"/>
                <w:sz w:val="24"/>
                <w:szCs w:val="24"/>
              </w:rPr>
            </w:pPr>
            <w:r w:rsidRPr="004E5C74">
              <w:rPr>
                <w:rFonts w:ascii="Arial" w:hAnsi="Arial" w:cs="Arial"/>
                <w:sz w:val="24"/>
                <w:szCs w:val="24"/>
                <w:lang w:val="es-CO"/>
              </w:rPr>
              <w:t>Se solicito información pertinente, sobre la gestión de la Delegatura Recibida la información , se procede a verificar el contenido de la misma</w:t>
            </w:r>
          </w:p>
          <w:p w:rsidR="009D2141" w:rsidRPr="005F1C6C" w:rsidRDefault="009D2141" w:rsidP="009D2141">
            <w:pPr>
              <w:pStyle w:val="Prrafodelista"/>
              <w:numPr>
                <w:ilvl w:val="0"/>
                <w:numId w:val="11"/>
              </w:numPr>
              <w:jc w:val="both"/>
              <w:rPr>
                <w:rFonts w:ascii="Arial" w:hAnsi="Arial" w:cs="Arial"/>
                <w:sz w:val="24"/>
                <w:szCs w:val="24"/>
              </w:rPr>
            </w:pPr>
            <w:r>
              <w:rPr>
                <w:rFonts w:ascii="Arial" w:hAnsi="Arial" w:cs="Arial"/>
                <w:sz w:val="24"/>
                <w:szCs w:val="24"/>
                <w:lang w:val="es-CO"/>
              </w:rPr>
              <w:t>Se llevo a cabo entrevistas, con base en el análisis de la información</w:t>
            </w:r>
            <w:r w:rsidR="00A11310">
              <w:rPr>
                <w:rFonts w:ascii="Arial" w:hAnsi="Arial" w:cs="Arial"/>
                <w:sz w:val="24"/>
                <w:szCs w:val="24"/>
                <w:lang w:val="es-CO"/>
              </w:rPr>
              <w:t xml:space="preserve"> de informes trimestrales de seguimiento plan de acción de la delegatura</w:t>
            </w:r>
          </w:p>
          <w:p w:rsidR="009D2141" w:rsidRPr="00086410" w:rsidRDefault="009D2141" w:rsidP="009D2141">
            <w:pPr>
              <w:pStyle w:val="Prrafodelista"/>
              <w:numPr>
                <w:ilvl w:val="0"/>
                <w:numId w:val="11"/>
              </w:numPr>
              <w:jc w:val="both"/>
              <w:rPr>
                <w:rFonts w:ascii="Arial" w:hAnsi="Arial" w:cs="Arial"/>
                <w:sz w:val="24"/>
                <w:szCs w:val="24"/>
              </w:rPr>
            </w:pPr>
            <w:r>
              <w:rPr>
                <w:rFonts w:ascii="Arial" w:hAnsi="Arial" w:cs="Arial"/>
                <w:sz w:val="24"/>
                <w:szCs w:val="24"/>
                <w:lang w:val="es-CO"/>
              </w:rPr>
              <w:t>Posteriormente se recoge má</w:t>
            </w:r>
            <w:r w:rsidRPr="00086410">
              <w:rPr>
                <w:rFonts w:ascii="Arial" w:hAnsi="Arial" w:cs="Arial"/>
                <w:sz w:val="24"/>
                <w:szCs w:val="24"/>
                <w:lang w:val="es-CO"/>
              </w:rPr>
              <w:t>s información y evidencias pertinentes para el proceso auditor de diferentes</w:t>
            </w:r>
            <w:r w:rsidR="00A11310">
              <w:rPr>
                <w:rFonts w:ascii="Arial" w:hAnsi="Arial" w:cs="Arial"/>
                <w:sz w:val="24"/>
                <w:szCs w:val="24"/>
                <w:lang w:val="es-CO"/>
              </w:rPr>
              <w:t xml:space="preserve"> fuentes:</w:t>
            </w:r>
            <w:r w:rsidRPr="00086410">
              <w:rPr>
                <w:rFonts w:ascii="Arial" w:hAnsi="Arial" w:cs="Arial"/>
                <w:sz w:val="24"/>
                <w:szCs w:val="24"/>
                <w:lang w:val="es-CO"/>
              </w:rPr>
              <w:t xml:space="preserve"> - </w:t>
            </w:r>
            <w:r w:rsidR="00A11310">
              <w:rPr>
                <w:rFonts w:ascii="Arial" w:hAnsi="Arial" w:cs="Arial"/>
                <w:sz w:val="24"/>
                <w:szCs w:val="24"/>
                <w:lang w:val="es-CO"/>
              </w:rPr>
              <w:t xml:space="preserve">actas </w:t>
            </w:r>
            <w:r w:rsidRPr="00086410">
              <w:rPr>
                <w:rFonts w:ascii="Arial" w:hAnsi="Arial" w:cs="Arial"/>
                <w:sz w:val="24"/>
                <w:szCs w:val="24"/>
                <w:lang w:val="es-CO"/>
              </w:rPr>
              <w:t>plataforma SISGED</w:t>
            </w:r>
            <w:r>
              <w:rPr>
                <w:rFonts w:ascii="Arial" w:hAnsi="Arial" w:cs="Arial"/>
                <w:sz w:val="24"/>
                <w:szCs w:val="24"/>
                <w:lang w:val="es-CO"/>
              </w:rPr>
              <w:t xml:space="preserve">,  PQRS, </w:t>
            </w:r>
            <w:r w:rsidRPr="00086410">
              <w:rPr>
                <w:rFonts w:ascii="Arial" w:hAnsi="Arial" w:cs="Arial"/>
                <w:sz w:val="24"/>
                <w:szCs w:val="24"/>
                <w:lang w:val="es-CO"/>
              </w:rPr>
              <w:t>fuentes del sistema de gestión SGC</w:t>
            </w:r>
            <w:r>
              <w:rPr>
                <w:rFonts w:ascii="Arial" w:hAnsi="Arial" w:cs="Arial"/>
                <w:sz w:val="24"/>
                <w:szCs w:val="24"/>
                <w:lang w:val="es-CO"/>
              </w:rPr>
              <w:t xml:space="preserve"> Indicadores de Gestión, plan de mejoramiento y matriz de riesgos vigencia 2024</w:t>
            </w:r>
          </w:p>
          <w:p w:rsidR="009D2141" w:rsidRPr="005F1C6C" w:rsidRDefault="009D2141" w:rsidP="009D2141">
            <w:pPr>
              <w:pStyle w:val="Prrafodelista"/>
              <w:numPr>
                <w:ilvl w:val="0"/>
                <w:numId w:val="11"/>
              </w:numPr>
              <w:jc w:val="both"/>
              <w:rPr>
                <w:rFonts w:ascii="Arial" w:hAnsi="Arial" w:cs="Arial"/>
                <w:sz w:val="24"/>
                <w:szCs w:val="24"/>
              </w:rPr>
            </w:pPr>
            <w:r>
              <w:rPr>
                <w:rFonts w:ascii="Arial" w:hAnsi="Arial" w:cs="Arial"/>
                <w:sz w:val="24"/>
                <w:szCs w:val="24"/>
                <w:lang w:val="es-CO"/>
              </w:rPr>
              <w:t>Se examinaron las evidencias presentadas durante el desarrollo de la auditoria</w:t>
            </w:r>
          </w:p>
          <w:p w:rsidR="009D2141" w:rsidRPr="00FC67D6" w:rsidRDefault="009D2141" w:rsidP="009D2141">
            <w:pPr>
              <w:pStyle w:val="Prrafodelista"/>
              <w:numPr>
                <w:ilvl w:val="0"/>
                <w:numId w:val="11"/>
              </w:numPr>
              <w:jc w:val="both"/>
              <w:rPr>
                <w:rFonts w:ascii="Arial" w:hAnsi="Arial" w:cs="Arial"/>
                <w:sz w:val="24"/>
                <w:szCs w:val="24"/>
              </w:rPr>
            </w:pPr>
            <w:r w:rsidRPr="00086410">
              <w:rPr>
                <w:rFonts w:ascii="Arial" w:hAnsi="Arial" w:cs="Arial"/>
                <w:sz w:val="24"/>
                <w:szCs w:val="24"/>
                <w:lang w:val="es-CO"/>
              </w:rPr>
              <w:t>Se procede a realizar el informe de auditoría</w:t>
            </w:r>
            <w:r>
              <w:rPr>
                <w:rFonts w:ascii="Arial" w:hAnsi="Arial" w:cs="Arial"/>
                <w:sz w:val="24"/>
                <w:szCs w:val="24"/>
                <w:lang w:val="es-CO"/>
              </w:rPr>
              <w:t>.</w:t>
            </w:r>
          </w:p>
          <w:p w:rsidR="00C6581E" w:rsidRDefault="00C6581E" w:rsidP="009D2141">
            <w:pPr>
              <w:jc w:val="both"/>
              <w:rPr>
                <w:rFonts w:ascii="Arial" w:hAnsi="Arial" w:cs="Arial"/>
                <w:sz w:val="24"/>
                <w:szCs w:val="24"/>
              </w:rPr>
            </w:pPr>
          </w:p>
          <w:p w:rsidR="009D2141" w:rsidRPr="00DD7287" w:rsidRDefault="009D2141" w:rsidP="009D2141">
            <w:pPr>
              <w:jc w:val="both"/>
              <w:rPr>
                <w:rFonts w:ascii="Arial" w:hAnsi="Arial" w:cs="Arial"/>
                <w:sz w:val="24"/>
                <w:szCs w:val="24"/>
              </w:rPr>
            </w:pPr>
            <w:r w:rsidRPr="00DD7287">
              <w:rPr>
                <w:rFonts w:ascii="Arial" w:hAnsi="Arial" w:cs="Arial"/>
                <w:sz w:val="24"/>
                <w:szCs w:val="24"/>
              </w:rPr>
              <w:t>REUNIÓN DE APERTURA</w:t>
            </w:r>
          </w:p>
          <w:p w:rsidR="009D2141" w:rsidRDefault="009D2141" w:rsidP="00AA0BF4">
            <w:pPr>
              <w:jc w:val="both"/>
              <w:rPr>
                <w:rFonts w:ascii="Arial" w:hAnsi="Arial" w:cs="Arial"/>
                <w:b/>
                <w:sz w:val="24"/>
                <w:szCs w:val="24"/>
              </w:rPr>
            </w:pPr>
          </w:p>
          <w:tbl>
            <w:tblPr>
              <w:tblStyle w:val="Tablaconcuadrcula"/>
              <w:tblW w:w="5000" w:type="pct"/>
              <w:tblLayout w:type="fixed"/>
              <w:tblLook w:val="04A0"/>
            </w:tblPr>
            <w:tblGrid>
              <w:gridCol w:w="4978"/>
              <w:gridCol w:w="4978"/>
            </w:tblGrid>
            <w:tr w:rsidR="00C41868" w:rsidTr="008C6975">
              <w:tc>
                <w:tcPr>
                  <w:tcW w:w="2500" w:type="pct"/>
                </w:tcPr>
                <w:p w:rsidR="00C41868" w:rsidRDefault="00C41868" w:rsidP="00AA0BF4">
                  <w:pPr>
                    <w:jc w:val="both"/>
                    <w:rPr>
                      <w:rFonts w:ascii="Arial" w:hAnsi="Arial" w:cs="Arial"/>
                      <w:b/>
                      <w:sz w:val="24"/>
                      <w:szCs w:val="24"/>
                    </w:rPr>
                  </w:pPr>
                  <w:r>
                    <w:rPr>
                      <w:rFonts w:ascii="Arial" w:hAnsi="Arial" w:cs="Arial"/>
                      <w:b/>
                      <w:noProof/>
                      <w:sz w:val="24"/>
                      <w:szCs w:val="24"/>
                    </w:rPr>
                    <w:drawing>
                      <wp:inline distT="0" distB="0" distL="0" distR="0">
                        <wp:extent cx="2982943" cy="1982770"/>
                        <wp:effectExtent l="19050" t="0" r="7907"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983917" cy="1983418"/>
                                </a:xfrm>
                                <a:prstGeom prst="rect">
                                  <a:avLst/>
                                </a:prstGeom>
                                <a:noFill/>
                                <a:ln w="9525">
                                  <a:noFill/>
                                  <a:miter lim="800000"/>
                                  <a:headEnd/>
                                  <a:tailEnd/>
                                </a:ln>
                              </pic:spPr>
                            </pic:pic>
                          </a:graphicData>
                        </a:graphic>
                      </wp:inline>
                    </w:drawing>
                  </w:r>
                </w:p>
              </w:tc>
              <w:tc>
                <w:tcPr>
                  <w:tcW w:w="2500" w:type="pct"/>
                </w:tcPr>
                <w:p w:rsidR="00C41868" w:rsidRDefault="00C41868" w:rsidP="00AA0BF4">
                  <w:pPr>
                    <w:jc w:val="both"/>
                    <w:rPr>
                      <w:rFonts w:ascii="Arial" w:hAnsi="Arial" w:cs="Arial"/>
                      <w:b/>
                      <w:sz w:val="24"/>
                      <w:szCs w:val="24"/>
                    </w:rPr>
                  </w:pPr>
                  <w:r>
                    <w:rPr>
                      <w:rFonts w:ascii="Arial" w:hAnsi="Arial" w:cs="Arial"/>
                      <w:b/>
                      <w:noProof/>
                      <w:sz w:val="24"/>
                      <w:szCs w:val="24"/>
                    </w:rPr>
                    <w:drawing>
                      <wp:inline distT="0" distB="0" distL="0" distR="0">
                        <wp:extent cx="3008822" cy="1929842"/>
                        <wp:effectExtent l="19050" t="0" r="1078"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3013238" cy="1932674"/>
                                </a:xfrm>
                                <a:prstGeom prst="rect">
                                  <a:avLst/>
                                </a:prstGeom>
                                <a:noFill/>
                                <a:ln w="9525">
                                  <a:noFill/>
                                  <a:miter lim="800000"/>
                                  <a:headEnd/>
                                  <a:tailEnd/>
                                </a:ln>
                              </pic:spPr>
                            </pic:pic>
                          </a:graphicData>
                        </a:graphic>
                      </wp:inline>
                    </w:drawing>
                  </w:r>
                </w:p>
              </w:tc>
            </w:tr>
          </w:tbl>
          <w:p w:rsidR="009D2141" w:rsidRPr="00C41868" w:rsidRDefault="00C41868" w:rsidP="00AA0BF4">
            <w:pPr>
              <w:jc w:val="both"/>
              <w:rPr>
                <w:rFonts w:ascii="Arial" w:hAnsi="Arial" w:cs="Arial"/>
                <w:sz w:val="18"/>
                <w:szCs w:val="18"/>
              </w:rPr>
            </w:pPr>
            <w:r w:rsidRPr="00C41868">
              <w:rPr>
                <w:rFonts w:ascii="Arial" w:hAnsi="Arial" w:cs="Arial"/>
                <w:sz w:val="18"/>
                <w:szCs w:val="18"/>
              </w:rPr>
              <w:t>Fuente: Reunión de Apertura de auditoría-fecha 25/10/2024</w:t>
            </w:r>
          </w:p>
          <w:p w:rsidR="00C41868" w:rsidRPr="00C41868" w:rsidRDefault="00C41868" w:rsidP="00AA0BF4">
            <w:pPr>
              <w:jc w:val="both"/>
              <w:rPr>
                <w:rFonts w:ascii="Arial" w:hAnsi="Arial" w:cs="Arial"/>
                <w:b/>
                <w:sz w:val="16"/>
                <w:szCs w:val="16"/>
              </w:rPr>
            </w:pPr>
          </w:p>
          <w:p w:rsidR="009D2141" w:rsidRDefault="009D2141" w:rsidP="009D2141">
            <w:pPr>
              <w:jc w:val="both"/>
              <w:rPr>
                <w:rFonts w:ascii="Arial" w:hAnsi="Arial" w:cs="Arial"/>
                <w:sz w:val="24"/>
                <w:szCs w:val="24"/>
              </w:rPr>
            </w:pPr>
            <w:r>
              <w:rPr>
                <w:rFonts w:ascii="Arial" w:hAnsi="Arial" w:cs="Arial"/>
                <w:sz w:val="24"/>
                <w:szCs w:val="24"/>
              </w:rPr>
              <w:lastRenderedPageBreak/>
              <w:t xml:space="preserve">Se da explicación del alcance y desarrollo de la auditoria, se informa que se realizara de manera presencial en la </w:t>
            </w:r>
            <w:r w:rsidRPr="00655251">
              <w:rPr>
                <w:rFonts w:ascii="Arial" w:hAnsi="Arial" w:cs="Arial"/>
                <w:sz w:val="24"/>
                <w:szCs w:val="24"/>
              </w:rPr>
              <w:t>oficina de la delegatur</w:t>
            </w:r>
            <w:r>
              <w:rPr>
                <w:rFonts w:ascii="Arial" w:hAnsi="Arial" w:cs="Arial"/>
                <w:sz w:val="24"/>
                <w:szCs w:val="24"/>
              </w:rPr>
              <w:t>a y por los medios virtuales establecidos en el sistema de gestión de la calidad de la entidad, se procede a dar lectura al</w:t>
            </w:r>
            <w:r w:rsidRPr="00655251">
              <w:rPr>
                <w:rFonts w:ascii="Arial" w:hAnsi="Arial" w:cs="Arial"/>
                <w:sz w:val="24"/>
                <w:szCs w:val="24"/>
              </w:rPr>
              <w:t xml:space="preserve"> programa de auditoría</w:t>
            </w:r>
            <w:r>
              <w:rPr>
                <w:rFonts w:ascii="Arial" w:hAnsi="Arial" w:cs="Arial"/>
                <w:sz w:val="24"/>
                <w:szCs w:val="24"/>
              </w:rPr>
              <w:t xml:space="preserve">, </w:t>
            </w:r>
            <w:r w:rsidR="00C55226">
              <w:rPr>
                <w:rFonts w:ascii="Arial" w:hAnsi="Arial" w:cs="Arial"/>
                <w:sz w:val="24"/>
                <w:szCs w:val="24"/>
              </w:rPr>
              <w:t>basado</w:t>
            </w:r>
            <w:r w:rsidRPr="004E5C74">
              <w:rPr>
                <w:rFonts w:ascii="Arial" w:hAnsi="Arial" w:cs="Arial"/>
                <w:sz w:val="24"/>
                <w:szCs w:val="24"/>
              </w:rPr>
              <w:t xml:space="preserve"> en </w:t>
            </w:r>
            <w:r>
              <w:rPr>
                <w:rFonts w:ascii="Arial" w:hAnsi="Arial" w:cs="Arial"/>
                <w:sz w:val="24"/>
                <w:szCs w:val="24"/>
              </w:rPr>
              <w:t>el</w:t>
            </w:r>
            <w:r w:rsidRPr="004E5C74">
              <w:rPr>
                <w:rFonts w:ascii="Arial" w:hAnsi="Arial" w:cs="Arial"/>
                <w:sz w:val="24"/>
                <w:szCs w:val="24"/>
              </w:rPr>
              <w:t xml:space="preserve"> ciclo </w:t>
            </w:r>
            <w:r w:rsidR="00A11310" w:rsidRPr="004E5C74">
              <w:rPr>
                <w:rFonts w:ascii="Arial" w:hAnsi="Arial" w:cs="Arial"/>
                <w:sz w:val="24"/>
                <w:szCs w:val="24"/>
              </w:rPr>
              <w:t>PHVA</w:t>
            </w:r>
            <w:r w:rsidR="00A11310">
              <w:rPr>
                <w:rFonts w:ascii="Arial" w:hAnsi="Arial" w:cs="Arial"/>
                <w:sz w:val="24"/>
                <w:szCs w:val="24"/>
              </w:rPr>
              <w:t>:</w:t>
            </w:r>
            <w:r w:rsidRPr="004E5C74">
              <w:rPr>
                <w:rFonts w:ascii="Arial" w:hAnsi="Arial" w:cs="Arial"/>
                <w:sz w:val="24"/>
                <w:szCs w:val="24"/>
              </w:rPr>
              <w:t xml:space="preserve"> Planificar, Hacer, Verificar y Actuar, iterativo que se utiliza para </w:t>
            </w:r>
            <w:r w:rsidR="00A11310">
              <w:rPr>
                <w:rFonts w:ascii="Arial" w:hAnsi="Arial" w:cs="Arial"/>
                <w:sz w:val="24"/>
                <w:szCs w:val="24"/>
              </w:rPr>
              <w:t xml:space="preserve">evaluar, </w:t>
            </w:r>
            <w:r w:rsidRPr="004E5C74">
              <w:rPr>
                <w:rFonts w:ascii="Arial" w:hAnsi="Arial" w:cs="Arial"/>
                <w:sz w:val="24"/>
                <w:szCs w:val="24"/>
              </w:rPr>
              <w:t xml:space="preserve">analizar, mejorar y </w:t>
            </w:r>
            <w:r w:rsidR="00A11310">
              <w:rPr>
                <w:rFonts w:ascii="Arial" w:hAnsi="Arial" w:cs="Arial"/>
                <w:sz w:val="24"/>
                <w:szCs w:val="24"/>
              </w:rPr>
              <w:t>hace seguimiento a</w:t>
            </w:r>
            <w:r w:rsidRPr="004E5C74">
              <w:rPr>
                <w:rFonts w:ascii="Arial" w:hAnsi="Arial" w:cs="Arial"/>
                <w:sz w:val="24"/>
                <w:szCs w:val="24"/>
              </w:rPr>
              <w:t xml:space="preserve"> l</w:t>
            </w:r>
            <w:r>
              <w:rPr>
                <w:rFonts w:ascii="Arial" w:hAnsi="Arial" w:cs="Arial"/>
                <w:sz w:val="24"/>
                <w:szCs w:val="24"/>
              </w:rPr>
              <w:t>os procesos que adelanta la delegatura y en cumplimiento al plan de acción año 2024,</w:t>
            </w:r>
            <w:r w:rsidRPr="00655251">
              <w:rPr>
                <w:rFonts w:ascii="Arial" w:hAnsi="Arial" w:cs="Arial"/>
                <w:sz w:val="24"/>
                <w:szCs w:val="24"/>
              </w:rPr>
              <w:t xml:space="preserve"> se realizan una</w:t>
            </w:r>
            <w:r>
              <w:rPr>
                <w:rFonts w:ascii="Arial" w:hAnsi="Arial" w:cs="Arial"/>
                <w:sz w:val="24"/>
                <w:szCs w:val="24"/>
              </w:rPr>
              <w:t>s</w:t>
            </w:r>
            <w:r w:rsidRPr="00655251">
              <w:rPr>
                <w:rFonts w:ascii="Arial" w:hAnsi="Arial" w:cs="Arial"/>
                <w:sz w:val="24"/>
                <w:szCs w:val="24"/>
              </w:rPr>
              <w:t xml:space="preserve"> preguntas</w:t>
            </w:r>
            <w:r>
              <w:rPr>
                <w:rFonts w:ascii="Arial" w:hAnsi="Arial" w:cs="Arial"/>
                <w:sz w:val="24"/>
                <w:szCs w:val="24"/>
              </w:rPr>
              <w:t xml:space="preserve"> a través de </w:t>
            </w:r>
            <w:r w:rsidRPr="00655251">
              <w:rPr>
                <w:rFonts w:ascii="Arial" w:hAnsi="Arial" w:cs="Arial"/>
                <w:sz w:val="24"/>
                <w:szCs w:val="24"/>
              </w:rPr>
              <w:t>cuestionario encaminadas a establecer la manera como los funcionarios</w:t>
            </w:r>
            <w:r>
              <w:rPr>
                <w:rFonts w:ascii="Arial" w:hAnsi="Arial" w:cs="Arial"/>
                <w:sz w:val="24"/>
                <w:szCs w:val="24"/>
              </w:rPr>
              <w:t xml:space="preserve"> de la delegatura</w:t>
            </w:r>
            <w:r w:rsidRPr="00655251">
              <w:rPr>
                <w:rFonts w:ascii="Arial" w:hAnsi="Arial" w:cs="Arial"/>
                <w:sz w:val="24"/>
                <w:szCs w:val="24"/>
              </w:rPr>
              <w:t xml:space="preserve"> en sus</w:t>
            </w:r>
            <w:r w:rsidR="00A11310">
              <w:rPr>
                <w:rFonts w:ascii="Arial" w:hAnsi="Arial" w:cs="Arial"/>
                <w:sz w:val="24"/>
                <w:szCs w:val="24"/>
              </w:rPr>
              <w:t xml:space="preserve"> procesos y procedimientos y demás</w:t>
            </w:r>
            <w:r w:rsidRPr="00655251">
              <w:rPr>
                <w:rFonts w:ascii="Arial" w:hAnsi="Arial" w:cs="Arial"/>
                <w:sz w:val="24"/>
                <w:szCs w:val="24"/>
              </w:rPr>
              <w:t xml:space="preserve"> actividades</w:t>
            </w:r>
            <w:r>
              <w:rPr>
                <w:rFonts w:ascii="Arial" w:hAnsi="Arial" w:cs="Arial"/>
                <w:sz w:val="24"/>
                <w:szCs w:val="24"/>
              </w:rPr>
              <w:t xml:space="preserve"> que desarrollan,</w:t>
            </w:r>
            <w:r w:rsidR="00C6581E">
              <w:rPr>
                <w:rFonts w:ascii="Arial" w:hAnsi="Arial" w:cs="Arial"/>
                <w:sz w:val="24"/>
                <w:szCs w:val="24"/>
              </w:rPr>
              <w:t xml:space="preserve"> </w:t>
            </w:r>
            <w:r w:rsidRPr="00655251">
              <w:rPr>
                <w:rFonts w:ascii="Arial" w:hAnsi="Arial" w:cs="Arial"/>
                <w:sz w:val="24"/>
                <w:szCs w:val="24"/>
              </w:rPr>
              <w:t xml:space="preserve">dan </w:t>
            </w:r>
            <w:r>
              <w:rPr>
                <w:rFonts w:ascii="Arial" w:hAnsi="Arial" w:cs="Arial"/>
                <w:sz w:val="24"/>
                <w:szCs w:val="24"/>
              </w:rPr>
              <w:t>cumplimiento al plan de acción</w:t>
            </w:r>
            <w:r w:rsidR="00C6581E">
              <w:rPr>
                <w:rFonts w:ascii="Arial" w:hAnsi="Arial" w:cs="Arial"/>
                <w:sz w:val="24"/>
                <w:szCs w:val="24"/>
              </w:rPr>
              <w:t xml:space="preserve">, </w:t>
            </w:r>
            <w:r w:rsidR="00C55226">
              <w:rPr>
                <w:rFonts w:ascii="Arial" w:hAnsi="Arial" w:cs="Arial"/>
                <w:sz w:val="24"/>
                <w:szCs w:val="24"/>
              </w:rPr>
              <w:t xml:space="preserve">así mismo el seguimiento planes de mejoramiento, gestión de </w:t>
            </w:r>
            <w:r w:rsidR="00D82FE0">
              <w:rPr>
                <w:rFonts w:ascii="Arial" w:hAnsi="Arial" w:cs="Arial"/>
                <w:sz w:val="24"/>
                <w:szCs w:val="24"/>
              </w:rPr>
              <w:t>riesgos</w:t>
            </w:r>
            <w:r w:rsidR="00C55226">
              <w:rPr>
                <w:rFonts w:ascii="Arial" w:hAnsi="Arial" w:cs="Arial"/>
                <w:sz w:val="24"/>
                <w:szCs w:val="24"/>
              </w:rPr>
              <w:t xml:space="preserve"> </w:t>
            </w:r>
            <w:r w:rsidR="00D82FE0">
              <w:rPr>
                <w:rFonts w:ascii="Arial" w:hAnsi="Arial" w:cs="Arial"/>
                <w:sz w:val="24"/>
                <w:szCs w:val="24"/>
              </w:rPr>
              <w:t>asociados</w:t>
            </w:r>
            <w:r w:rsidR="00C55226">
              <w:rPr>
                <w:rFonts w:ascii="Arial" w:hAnsi="Arial" w:cs="Arial"/>
                <w:sz w:val="24"/>
                <w:szCs w:val="24"/>
              </w:rPr>
              <w:t xml:space="preserve"> a los procesos </w:t>
            </w:r>
            <w:r>
              <w:rPr>
                <w:rFonts w:ascii="Arial" w:hAnsi="Arial" w:cs="Arial"/>
                <w:sz w:val="24"/>
                <w:szCs w:val="24"/>
              </w:rPr>
              <w:t xml:space="preserve">y verificación de la aplicación de los siguientes </w:t>
            </w:r>
            <w:r w:rsidR="00756DE7">
              <w:rPr>
                <w:rFonts w:ascii="Arial" w:hAnsi="Arial" w:cs="Arial"/>
                <w:sz w:val="24"/>
                <w:szCs w:val="24"/>
              </w:rPr>
              <w:t>procedimientos</w:t>
            </w:r>
            <w:r w:rsidR="00C6581E">
              <w:rPr>
                <w:rFonts w:ascii="Arial" w:hAnsi="Arial" w:cs="Arial"/>
                <w:sz w:val="24"/>
                <w:szCs w:val="24"/>
              </w:rPr>
              <w:t xml:space="preserve"> </w:t>
            </w:r>
            <w:r w:rsidR="00D82FE0">
              <w:rPr>
                <w:rFonts w:ascii="Arial" w:hAnsi="Arial" w:cs="Arial"/>
                <w:sz w:val="24"/>
                <w:szCs w:val="24"/>
              </w:rPr>
              <w:t xml:space="preserve"> establecidos mediante el SGC, </w:t>
            </w:r>
            <w:r w:rsidR="00C6581E">
              <w:rPr>
                <w:rFonts w:ascii="Arial" w:hAnsi="Arial" w:cs="Arial"/>
                <w:sz w:val="24"/>
                <w:szCs w:val="24"/>
              </w:rPr>
              <w:t>que se relacionan a continuación</w:t>
            </w:r>
            <w:r>
              <w:rPr>
                <w:rFonts w:ascii="Arial" w:hAnsi="Arial" w:cs="Arial"/>
                <w:sz w:val="24"/>
                <w:szCs w:val="24"/>
              </w:rPr>
              <w:t>:</w:t>
            </w:r>
          </w:p>
          <w:p w:rsidR="009D2141" w:rsidRDefault="009D2141" w:rsidP="00AA0BF4">
            <w:pPr>
              <w:jc w:val="both"/>
              <w:rPr>
                <w:rFonts w:ascii="Arial" w:hAnsi="Arial" w:cs="Arial"/>
                <w:b/>
                <w:sz w:val="24"/>
                <w:szCs w:val="24"/>
              </w:rPr>
            </w:pPr>
          </w:p>
          <w:p w:rsidR="00756DE7" w:rsidRDefault="00756DE7" w:rsidP="00756DE7">
            <w:pPr>
              <w:rPr>
                <w:rFonts w:ascii="Arial" w:hAnsi="Arial" w:cs="Arial"/>
                <w:sz w:val="24"/>
                <w:szCs w:val="24"/>
                <w:lang w:val="es-CO"/>
              </w:rPr>
            </w:pPr>
            <w:r>
              <w:rPr>
                <w:rFonts w:ascii="Arial" w:hAnsi="Arial" w:cs="Arial"/>
                <w:sz w:val="24"/>
                <w:szCs w:val="24"/>
                <w:lang w:val="es-CO"/>
              </w:rPr>
              <w:t>Procedimientos:</w:t>
            </w:r>
          </w:p>
          <w:p w:rsidR="00756DE7" w:rsidRDefault="00756DE7" w:rsidP="00756DE7">
            <w:pPr>
              <w:rPr>
                <w:rFonts w:ascii="Arial" w:hAnsi="Arial" w:cs="Arial"/>
                <w:sz w:val="24"/>
                <w:szCs w:val="24"/>
                <w:lang w:val="es-CO"/>
              </w:rPr>
            </w:pPr>
          </w:p>
          <w:p w:rsidR="00756DE7" w:rsidRDefault="00756DE7" w:rsidP="00756DE7">
            <w:pPr>
              <w:rPr>
                <w:rFonts w:ascii="Arial" w:hAnsi="Arial" w:cs="Arial"/>
                <w:sz w:val="24"/>
                <w:szCs w:val="24"/>
                <w:lang w:val="es-CO"/>
              </w:rPr>
            </w:pPr>
            <w:r w:rsidRPr="00D6350B">
              <w:rPr>
                <w:rFonts w:ascii="Arial" w:hAnsi="Arial" w:cs="Arial"/>
                <w:sz w:val="24"/>
                <w:szCs w:val="24"/>
                <w:lang w:val="es-CO"/>
              </w:rPr>
              <w:t>PDH-01 Atención a víctimas del conflicto armado</w:t>
            </w:r>
          </w:p>
          <w:p w:rsidR="00756DE7" w:rsidRDefault="00756DE7" w:rsidP="00756DE7">
            <w:pPr>
              <w:rPr>
                <w:rFonts w:ascii="Arial" w:hAnsi="Arial" w:cs="Arial"/>
                <w:sz w:val="24"/>
                <w:szCs w:val="24"/>
                <w:lang w:val="es-CO"/>
              </w:rPr>
            </w:pPr>
            <w:r w:rsidRPr="00D6350B">
              <w:rPr>
                <w:rFonts w:ascii="Arial" w:hAnsi="Arial" w:cs="Arial"/>
                <w:sz w:val="24"/>
                <w:szCs w:val="24"/>
                <w:lang w:val="es-CO"/>
              </w:rPr>
              <w:t>PDH-02 Verificación de aparente vulneración de DDHH</w:t>
            </w:r>
          </w:p>
          <w:p w:rsidR="00756DE7" w:rsidRDefault="00756DE7" w:rsidP="00756DE7">
            <w:pPr>
              <w:rPr>
                <w:rFonts w:ascii="Arial" w:hAnsi="Arial" w:cs="Arial"/>
                <w:sz w:val="24"/>
                <w:szCs w:val="24"/>
                <w:lang w:val="es-CO"/>
              </w:rPr>
            </w:pPr>
            <w:r>
              <w:rPr>
                <w:rFonts w:ascii="Arial" w:hAnsi="Arial" w:cs="Arial"/>
                <w:sz w:val="24"/>
                <w:szCs w:val="24"/>
                <w:lang w:val="es-CO"/>
              </w:rPr>
              <w:t>PDH-03 Traslado por p</w:t>
            </w:r>
            <w:r w:rsidRPr="00D6350B">
              <w:rPr>
                <w:rFonts w:ascii="Arial" w:hAnsi="Arial" w:cs="Arial"/>
                <w:sz w:val="24"/>
                <w:szCs w:val="24"/>
                <w:lang w:val="es-CO"/>
              </w:rPr>
              <w:t>rotección  (CTPI)</w:t>
            </w:r>
          </w:p>
          <w:p w:rsidR="00756DE7" w:rsidRDefault="00756DE7" w:rsidP="00756DE7">
            <w:pPr>
              <w:rPr>
                <w:rFonts w:ascii="Arial" w:hAnsi="Arial" w:cs="Arial"/>
                <w:sz w:val="24"/>
                <w:szCs w:val="24"/>
                <w:lang w:val="es-CO"/>
              </w:rPr>
            </w:pPr>
          </w:p>
          <w:p w:rsidR="00756DE7" w:rsidRDefault="00756DE7" w:rsidP="00756DE7">
            <w:pPr>
              <w:rPr>
                <w:rFonts w:ascii="Arial" w:hAnsi="Arial" w:cs="Arial"/>
                <w:sz w:val="24"/>
                <w:szCs w:val="24"/>
                <w:lang w:val="es-CO"/>
              </w:rPr>
            </w:pPr>
            <w:r>
              <w:rPr>
                <w:rFonts w:ascii="Arial" w:hAnsi="Arial" w:cs="Arial"/>
                <w:sz w:val="24"/>
                <w:szCs w:val="24"/>
                <w:lang w:val="es-CO"/>
              </w:rPr>
              <w:t>Formatos:</w:t>
            </w:r>
          </w:p>
          <w:p w:rsidR="00756DE7" w:rsidRDefault="00756DE7" w:rsidP="00756DE7">
            <w:pPr>
              <w:rPr>
                <w:rFonts w:ascii="Arial" w:hAnsi="Arial" w:cs="Arial"/>
                <w:sz w:val="24"/>
                <w:szCs w:val="24"/>
                <w:lang w:val="es-CO"/>
              </w:rPr>
            </w:pPr>
          </w:p>
          <w:p w:rsidR="00756DE7" w:rsidRDefault="00756DE7" w:rsidP="00756DE7">
            <w:pPr>
              <w:rPr>
                <w:rFonts w:ascii="Arial" w:hAnsi="Arial" w:cs="Arial"/>
                <w:sz w:val="24"/>
                <w:szCs w:val="24"/>
                <w:lang w:val="es-CO"/>
              </w:rPr>
            </w:pPr>
            <w:r w:rsidRPr="00D6350B">
              <w:rPr>
                <w:rFonts w:ascii="Arial" w:hAnsi="Arial" w:cs="Arial"/>
                <w:sz w:val="24"/>
                <w:szCs w:val="24"/>
                <w:lang w:val="es-CO"/>
              </w:rPr>
              <w:t>FDH-01 Registro de diligencia</w:t>
            </w:r>
          </w:p>
          <w:p w:rsidR="00756DE7" w:rsidRDefault="00756DE7" w:rsidP="00756DE7">
            <w:pPr>
              <w:rPr>
                <w:rFonts w:ascii="Arial" w:hAnsi="Arial" w:cs="Arial"/>
                <w:sz w:val="24"/>
                <w:szCs w:val="24"/>
                <w:lang w:val="es-CO"/>
              </w:rPr>
            </w:pPr>
            <w:r w:rsidRPr="00D6350B">
              <w:rPr>
                <w:rFonts w:ascii="Arial" w:hAnsi="Arial" w:cs="Arial"/>
                <w:sz w:val="24"/>
                <w:szCs w:val="24"/>
                <w:lang w:val="es-CO"/>
              </w:rPr>
              <w:t>FDH-03 Registro solicitud de ayudas inmediatas</w:t>
            </w:r>
          </w:p>
          <w:p w:rsidR="00756DE7" w:rsidRDefault="00756DE7" w:rsidP="00756DE7">
            <w:pPr>
              <w:rPr>
                <w:rFonts w:ascii="Arial" w:hAnsi="Arial" w:cs="Arial"/>
                <w:sz w:val="24"/>
                <w:szCs w:val="24"/>
                <w:lang w:val="es-CO"/>
              </w:rPr>
            </w:pPr>
            <w:r w:rsidRPr="00D6350B">
              <w:rPr>
                <w:rFonts w:ascii="Arial" w:hAnsi="Arial" w:cs="Arial"/>
                <w:sz w:val="24"/>
                <w:szCs w:val="24"/>
                <w:lang w:val="es-CO"/>
              </w:rPr>
              <w:t>FDH-06 Declaración de Victimas</w:t>
            </w:r>
          </w:p>
          <w:p w:rsidR="00756DE7" w:rsidRDefault="00756DE7" w:rsidP="00756DE7">
            <w:pPr>
              <w:rPr>
                <w:rFonts w:ascii="Arial" w:hAnsi="Arial" w:cs="Arial"/>
                <w:sz w:val="24"/>
                <w:szCs w:val="24"/>
                <w:lang w:val="es-CO"/>
              </w:rPr>
            </w:pPr>
            <w:r>
              <w:rPr>
                <w:rFonts w:ascii="Arial" w:hAnsi="Arial" w:cs="Arial"/>
                <w:sz w:val="24"/>
                <w:szCs w:val="24"/>
                <w:lang w:val="es-CO"/>
              </w:rPr>
              <w:t>FDH-07  Acta de Ingreso al centro t</w:t>
            </w:r>
            <w:r w:rsidRPr="00D6350B">
              <w:rPr>
                <w:rFonts w:ascii="Arial" w:hAnsi="Arial" w:cs="Arial"/>
                <w:sz w:val="24"/>
                <w:szCs w:val="24"/>
                <w:lang w:val="es-CO"/>
              </w:rPr>
              <w:t>ransitorio</w:t>
            </w:r>
            <w:r>
              <w:rPr>
                <w:rFonts w:ascii="Arial" w:hAnsi="Arial" w:cs="Arial"/>
                <w:sz w:val="24"/>
                <w:szCs w:val="24"/>
                <w:lang w:val="es-CO"/>
              </w:rPr>
              <w:t xml:space="preserve"> de Protección integral (CTPI) </w:t>
            </w:r>
          </w:p>
          <w:p w:rsidR="00756DE7" w:rsidRDefault="00756DE7" w:rsidP="00756DE7">
            <w:pPr>
              <w:rPr>
                <w:rFonts w:ascii="Arial" w:hAnsi="Arial" w:cs="Arial"/>
                <w:sz w:val="24"/>
                <w:szCs w:val="24"/>
                <w:lang w:val="es-CO"/>
              </w:rPr>
            </w:pPr>
            <w:r w:rsidRPr="00D6350B">
              <w:rPr>
                <w:rFonts w:ascii="Arial" w:hAnsi="Arial" w:cs="Arial"/>
                <w:sz w:val="24"/>
                <w:szCs w:val="24"/>
                <w:lang w:val="es-CO"/>
              </w:rPr>
              <w:t>FDH-08 Seguimientos a PQRS y DILIGENCIAS</w:t>
            </w:r>
          </w:p>
          <w:p w:rsidR="00756DE7" w:rsidRDefault="00756DE7" w:rsidP="00756DE7">
            <w:pPr>
              <w:jc w:val="both"/>
              <w:rPr>
                <w:rFonts w:ascii="Arial" w:hAnsi="Arial" w:cs="Arial"/>
                <w:sz w:val="24"/>
                <w:szCs w:val="24"/>
              </w:rPr>
            </w:pPr>
          </w:p>
          <w:p w:rsidR="00756DE7" w:rsidRDefault="00756DE7" w:rsidP="00756DE7">
            <w:pPr>
              <w:rPr>
                <w:rFonts w:ascii="Arial" w:hAnsi="Arial" w:cs="Arial"/>
                <w:sz w:val="24"/>
                <w:szCs w:val="24"/>
                <w:lang w:val="es-CO"/>
              </w:rPr>
            </w:pPr>
          </w:p>
          <w:p w:rsidR="009D2141" w:rsidRDefault="009D2141" w:rsidP="00756DE7">
            <w:pPr>
              <w:rPr>
                <w:rFonts w:ascii="Arial" w:hAnsi="Arial" w:cs="Arial"/>
                <w:sz w:val="24"/>
                <w:szCs w:val="24"/>
                <w:lang w:val="es-CO"/>
              </w:rPr>
            </w:pPr>
          </w:p>
          <w:p w:rsidR="00756DE7" w:rsidRDefault="00756DE7" w:rsidP="00756DE7">
            <w:pPr>
              <w:jc w:val="both"/>
              <w:rPr>
                <w:rFonts w:ascii="Arial" w:hAnsi="Arial" w:cs="Arial"/>
                <w:sz w:val="24"/>
                <w:szCs w:val="24"/>
              </w:rPr>
            </w:pPr>
            <w:r>
              <w:rPr>
                <w:rFonts w:ascii="Arial" w:hAnsi="Arial" w:cs="Arial"/>
                <w:sz w:val="24"/>
                <w:szCs w:val="24"/>
              </w:rPr>
              <w:t>CONOCIMIENTO DE LA DEPENDENCIA:</w:t>
            </w:r>
          </w:p>
          <w:p w:rsidR="00756DE7" w:rsidRDefault="00756DE7" w:rsidP="00756DE7">
            <w:pPr>
              <w:rPr>
                <w:rFonts w:ascii="Arial" w:hAnsi="Arial" w:cs="Arial"/>
                <w:sz w:val="24"/>
                <w:szCs w:val="24"/>
                <w:lang w:val="es-CO"/>
              </w:rPr>
            </w:pPr>
          </w:p>
          <w:p w:rsidR="00756DE7" w:rsidRDefault="00756DE7" w:rsidP="00756DE7">
            <w:pPr>
              <w:jc w:val="center"/>
              <w:rPr>
                <w:rFonts w:ascii="Arial" w:hAnsi="Arial" w:cs="Arial"/>
                <w:sz w:val="24"/>
                <w:szCs w:val="24"/>
              </w:rPr>
            </w:pPr>
            <w:r w:rsidRPr="00756DE7">
              <w:rPr>
                <w:rFonts w:ascii="Arial" w:hAnsi="Arial" w:cs="Arial"/>
                <w:noProof/>
                <w:sz w:val="24"/>
                <w:szCs w:val="24"/>
              </w:rPr>
              <w:lastRenderedPageBreak/>
              <w:drawing>
                <wp:inline distT="0" distB="0" distL="0" distR="0">
                  <wp:extent cx="4953000" cy="3079844"/>
                  <wp:effectExtent l="1905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957210" cy="3082462"/>
                          </a:xfrm>
                          <a:prstGeom prst="rect">
                            <a:avLst/>
                          </a:prstGeom>
                          <a:noFill/>
                          <a:ln w="9525">
                            <a:noFill/>
                            <a:miter lim="800000"/>
                            <a:headEnd/>
                            <a:tailEnd/>
                          </a:ln>
                        </pic:spPr>
                      </pic:pic>
                    </a:graphicData>
                  </a:graphic>
                </wp:inline>
              </w:drawing>
            </w:r>
          </w:p>
          <w:p w:rsidR="00756DE7" w:rsidRDefault="00756DE7" w:rsidP="009D2141">
            <w:pPr>
              <w:jc w:val="both"/>
              <w:rPr>
                <w:rFonts w:ascii="Arial" w:hAnsi="Arial" w:cs="Arial"/>
                <w:sz w:val="24"/>
                <w:szCs w:val="24"/>
              </w:rPr>
            </w:pPr>
          </w:p>
          <w:p w:rsidR="009D2141" w:rsidRDefault="009D2141" w:rsidP="009D2141">
            <w:pPr>
              <w:jc w:val="both"/>
              <w:rPr>
                <w:rFonts w:ascii="Arial" w:hAnsi="Arial" w:cs="Arial"/>
                <w:sz w:val="24"/>
                <w:szCs w:val="24"/>
              </w:rPr>
            </w:pPr>
            <w:r>
              <w:rPr>
                <w:rFonts w:ascii="Arial" w:hAnsi="Arial" w:cs="Arial"/>
                <w:sz w:val="24"/>
                <w:szCs w:val="24"/>
              </w:rPr>
              <w:t>M</w:t>
            </w:r>
            <w:r w:rsidRPr="00E30FD9">
              <w:rPr>
                <w:rFonts w:ascii="Arial" w:hAnsi="Arial" w:cs="Arial"/>
                <w:sz w:val="24"/>
                <w:szCs w:val="24"/>
              </w:rPr>
              <w:t>APA DE PROCESOS</w:t>
            </w:r>
            <w:r>
              <w:rPr>
                <w:rFonts w:ascii="Arial" w:hAnsi="Arial" w:cs="Arial"/>
                <w:sz w:val="24"/>
                <w:szCs w:val="24"/>
              </w:rPr>
              <w:t>:</w:t>
            </w:r>
          </w:p>
          <w:p w:rsidR="009D2141" w:rsidRDefault="009D2141" w:rsidP="009D2141">
            <w:pPr>
              <w:jc w:val="both"/>
              <w:rPr>
                <w:rFonts w:ascii="Arial" w:hAnsi="Arial" w:cs="Arial"/>
                <w:sz w:val="24"/>
                <w:szCs w:val="24"/>
              </w:rPr>
            </w:pPr>
          </w:p>
          <w:p w:rsidR="009D2141" w:rsidRDefault="009D2141" w:rsidP="009D2141">
            <w:pPr>
              <w:rPr>
                <w:rFonts w:ascii="Arial" w:hAnsi="Arial" w:cs="Arial"/>
                <w:sz w:val="24"/>
                <w:szCs w:val="24"/>
                <w:lang w:val="es-CO"/>
              </w:rPr>
            </w:pPr>
            <w:r w:rsidRPr="009D2141">
              <w:rPr>
                <w:rFonts w:ascii="Arial" w:hAnsi="Arial" w:cs="Arial"/>
                <w:noProof/>
                <w:sz w:val="24"/>
                <w:szCs w:val="24"/>
              </w:rPr>
              <w:drawing>
                <wp:inline distT="0" distB="0" distL="0" distR="0">
                  <wp:extent cx="5400675" cy="3448624"/>
                  <wp:effectExtent l="19050" t="0" r="9525" b="0"/>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400675" cy="3448624"/>
                          </a:xfrm>
                          <a:prstGeom prst="rect">
                            <a:avLst/>
                          </a:prstGeom>
                          <a:noFill/>
                          <a:ln w="9525">
                            <a:noFill/>
                            <a:miter lim="800000"/>
                            <a:headEnd/>
                            <a:tailEnd/>
                          </a:ln>
                        </pic:spPr>
                      </pic:pic>
                    </a:graphicData>
                  </a:graphic>
                </wp:inline>
              </w:drawing>
            </w:r>
          </w:p>
          <w:p w:rsidR="009D2141" w:rsidRDefault="009D2141" w:rsidP="009D2141">
            <w:pPr>
              <w:rPr>
                <w:rFonts w:ascii="Arial" w:hAnsi="Arial" w:cs="Arial"/>
                <w:sz w:val="24"/>
                <w:szCs w:val="24"/>
                <w:lang w:val="es-CO"/>
              </w:rPr>
            </w:pPr>
          </w:p>
          <w:p w:rsidR="009D2141" w:rsidRDefault="009D2141" w:rsidP="009D2141">
            <w:pPr>
              <w:jc w:val="both"/>
              <w:rPr>
                <w:rFonts w:ascii="Arial" w:hAnsi="Arial" w:cs="Arial"/>
                <w:sz w:val="24"/>
                <w:szCs w:val="24"/>
              </w:rPr>
            </w:pPr>
            <w:r>
              <w:rPr>
                <w:rFonts w:ascii="Arial" w:hAnsi="Arial" w:cs="Arial"/>
                <w:sz w:val="24"/>
                <w:szCs w:val="24"/>
              </w:rPr>
              <w:t xml:space="preserve">La Delegatura </w:t>
            </w:r>
            <w:r w:rsidR="00756DE7" w:rsidRPr="00756DE7">
              <w:rPr>
                <w:rFonts w:ascii="Arial" w:hAnsi="Arial" w:cs="Arial"/>
                <w:sz w:val="24"/>
                <w:szCs w:val="24"/>
              </w:rPr>
              <w:t>Delegado Para Los Derechos Humanos</w:t>
            </w:r>
            <w:r w:rsidR="00756DE7">
              <w:rPr>
                <w:rFonts w:ascii="Arial" w:hAnsi="Arial" w:cs="Arial"/>
                <w:sz w:val="24"/>
                <w:szCs w:val="24"/>
              </w:rPr>
              <w:t>, forma</w:t>
            </w:r>
            <w:r>
              <w:rPr>
                <w:rFonts w:ascii="Arial" w:hAnsi="Arial" w:cs="Arial"/>
                <w:sz w:val="24"/>
                <w:szCs w:val="24"/>
              </w:rPr>
              <w:t xml:space="preserve"> parte de los</w:t>
            </w:r>
            <w:r w:rsidRPr="00E30FD9">
              <w:rPr>
                <w:rFonts w:ascii="Arial" w:hAnsi="Arial" w:cs="Arial"/>
                <w:sz w:val="24"/>
                <w:szCs w:val="24"/>
              </w:rPr>
              <w:t xml:space="preserve"> procesos misionales de la Entidad </w:t>
            </w:r>
            <w:r>
              <w:rPr>
                <w:rFonts w:ascii="Arial" w:hAnsi="Arial" w:cs="Arial"/>
                <w:sz w:val="24"/>
                <w:szCs w:val="24"/>
              </w:rPr>
              <w:t>el (</w:t>
            </w:r>
            <w:r w:rsidRPr="00E30FD9">
              <w:rPr>
                <w:rFonts w:ascii="Arial" w:hAnsi="Arial" w:cs="Arial"/>
                <w:sz w:val="24"/>
                <w:szCs w:val="24"/>
              </w:rPr>
              <w:t>HACER</w:t>
            </w:r>
            <w:r>
              <w:rPr>
                <w:rFonts w:ascii="Arial" w:hAnsi="Arial" w:cs="Arial"/>
                <w:sz w:val="24"/>
                <w:szCs w:val="24"/>
              </w:rPr>
              <w:t xml:space="preserve">), </w:t>
            </w:r>
          </w:p>
          <w:p w:rsidR="009D2141" w:rsidRDefault="009D2141" w:rsidP="00AA0BF4">
            <w:pPr>
              <w:jc w:val="both"/>
              <w:rPr>
                <w:rFonts w:ascii="Arial" w:hAnsi="Arial" w:cs="Arial"/>
                <w:b/>
                <w:sz w:val="24"/>
                <w:szCs w:val="24"/>
              </w:rPr>
            </w:pPr>
          </w:p>
          <w:p w:rsidR="00377874" w:rsidRPr="00377874" w:rsidRDefault="00377874" w:rsidP="00AA0BF4">
            <w:pPr>
              <w:jc w:val="both"/>
              <w:rPr>
                <w:rFonts w:ascii="Arial" w:hAnsi="Arial" w:cs="Arial"/>
                <w:sz w:val="24"/>
                <w:szCs w:val="24"/>
              </w:rPr>
            </w:pPr>
            <w:r w:rsidRPr="00377874">
              <w:rPr>
                <w:rFonts w:ascii="Arial" w:hAnsi="Arial" w:cs="Arial"/>
                <w:sz w:val="24"/>
                <w:szCs w:val="24"/>
              </w:rPr>
              <w:lastRenderedPageBreak/>
              <w:t>REVISIÓN PLAN DE ACCIÓN DE LA DELEGATURA:</w:t>
            </w:r>
          </w:p>
          <w:p w:rsidR="003A288B" w:rsidRDefault="003A288B" w:rsidP="003A288B">
            <w:pPr>
              <w:jc w:val="both"/>
              <w:rPr>
                <w:rFonts w:ascii="Arial" w:hAnsi="Arial" w:cs="Arial"/>
                <w:sz w:val="24"/>
                <w:szCs w:val="24"/>
              </w:rPr>
            </w:pPr>
          </w:p>
          <w:p w:rsidR="00377874" w:rsidRDefault="003A288B" w:rsidP="003A288B">
            <w:pPr>
              <w:jc w:val="both"/>
              <w:rPr>
                <w:rFonts w:ascii="Arial" w:hAnsi="Arial" w:cs="Arial"/>
                <w:sz w:val="24"/>
                <w:szCs w:val="24"/>
              </w:rPr>
            </w:pPr>
            <w:r>
              <w:rPr>
                <w:rFonts w:ascii="Arial" w:hAnsi="Arial" w:cs="Arial"/>
                <w:sz w:val="24"/>
                <w:szCs w:val="24"/>
              </w:rPr>
              <w:t>Programa comunidad</w:t>
            </w:r>
            <w:r w:rsidR="00377874">
              <w:rPr>
                <w:rFonts w:ascii="Arial" w:hAnsi="Arial" w:cs="Arial"/>
                <w:sz w:val="24"/>
                <w:szCs w:val="24"/>
              </w:rPr>
              <w:t xml:space="preserve"> educativa</w:t>
            </w:r>
            <w:r>
              <w:rPr>
                <w:rFonts w:ascii="Arial" w:hAnsi="Arial" w:cs="Arial"/>
                <w:sz w:val="24"/>
                <w:szCs w:val="24"/>
              </w:rPr>
              <w:t xml:space="preserve">:  Primera </w:t>
            </w:r>
            <w:r w:rsidR="00377874">
              <w:rPr>
                <w:rFonts w:ascii="Arial" w:hAnsi="Arial" w:cs="Arial"/>
                <w:sz w:val="24"/>
                <w:szCs w:val="24"/>
              </w:rPr>
              <w:t xml:space="preserve"> actividades de acompañamiento Gobierno Escolar</w:t>
            </w:r>
          </w:p>
          <w:p w:rsidR="00377874" w:rsidRDefault="003A288B" w:rsidP="003A288B">
            <w:pPr>
              <w:jc w:val="both"/>
              <w:rPr>
                <w:rFonts w:ascii="Arial" w:hAnsi="Arial" w:cs="Arial"/>
                <w:sz w:val="24"/>
                <w:szCs w:val="24"/>
              </w:rPr>
            </w:pPr>
            <w:r>
              <w:rPr>
                <w:rFonts w:ascii="Arial" w:hAnsi="Arial" w:cs="Arial"/>
                <w:sz w:val="24"/>
                <w:szCs w:val="24"/>
              </w:rPr>
              <w:t xml:space="preserve">Segunda actividad se tiene, </w:t>
            </w:r>
            <w:r w:rsidR="00377874">
              <w:rPr>
                <w:rFonts w:ascii="Arial" w:hAnsi="Arial" w:cs="Arial"/>
                <w:sz w:val="24"/>
                <w:szCs w:val="24"/>
              </w:rPr>
              <w:t xml:space="preserve"> Realizar acompañamiento al concurso de oratoria</w:t>
            </w:r>
          </w:p>
          <w:p w:rsidR="003A288B" w:rsidRDefault="003A288B" w:rsidP="003A288B">
            <w:pPr>
              <w:jc w:val="both"/>
              <w:rPr>
                <w:rFonts w:ascii="Arial" w:hAnsi="Arial" w:cs="Arial"/>
                <w:sz w:val="24"/>
                <w:szCs w:val="24"/>
              </w:rPr>
            </w:pPr>
          </w:p>
          <w:p w:rsidR="00377874" w:rsidRDefault="00377874" w:rsidP="003A288B">
            <w:pPr>
              <w:jc w:val="both"/>
              <w:rPr>
                <w:rFonts w:ascii="Arial" w:hAnsi="Arial" w:cs="Arial"/>
                <w:sz w:val="24"/>
                <w:szCs w:val="24"/>
              </w:rPr>
            </w:pPr>
            <w:r>
              <w:rPr>
                <w:rFonts w:ascii="Arial" w:hAnsi="Arial" w:cs="Arial"/>
                <w:sz w:val="24"/>
                <w:szCs w:val="24"/>
              </w:rPr>
              <w:t>Programa de convivencia ciudadana y escolar que tiene como actividad la intervención  en asuntos escolares</w:t>
            </w:r>
          </w:p>
          <w:p w:rsidR="003A288B" w:rsidRDefault="003A288B" w:rsidP="003A288B">
            <w:pPr>
              <w:jc w:val="both"/>
              <w:rPr>
                <w:rFonts w:ascii="Arial" w:hAnsi="Arial" w:cs="Arial"/>
                <w:sz w:val="24"/>
                <w:szCs w:val="24"/>
              </w:rPr>
            </w:pPr>
          </w:p>
          <w:p w:rsidR="00377874" w:rsidRDefault="00377874" w:rsidP="003A288B">
            <w:pPr>
              <w:jc w:val="both"/>
              <w:rPr>
                <w:rFonts w:ascii="Arial" w:hAnsi="Arial" w:cs="Arial"/>
                <w:sz w:val="24"/>
                <w:szCs w:val="24"/>
              </w:rPr>
            </w:pPr>
            <w:r>
              <w:rPr>
                <w:rFonts w:ascii="Arial" w:hAnsi="Arial" w:cs="Arial"/>
                <w:sz w:val="24"/>
                <w:szCs w:val="24"/>
              </w:rPr>
              <w:t xml:space="preserve">Programa población víctima, Actividad apoyo mesa de </w:t>
            </w:r>
            <w:r w:rsidR="003A288B">
              <w:rPr>
                <w:rFonts w:ascii="Arial" w:hAnsi="Arial" w:cs="Arial"/>
                <w:sz w:val="24"/>
                <w:szCs w:val="24"/>
              </w:rPr>
              <w:t>victimas.</w:t>
            </w:r>
          </w:p>
          <w:p w:rsidR="00377874" w:rsidRDefault="00377874" w:rsidP="003A288B">
            <w:pPr>
              <w:jc w:val="both"/>
              <w:rPr>
                <w:rFonts w:ascii="Arial" w:hAnsi="Arial" w:cs="Arial"/>
                <w:sz w:val="24"/>
                <w:szCs w:val="24"/>
              </w:rPr>
            </w:pPr>
            <w:r>
              <w:rPr>
                <w:rFonts w:ascii="Arial" w:hAnsi="Arial" w:cs="Arial"/>
                <w:sz w:val="24"/>
                <w:szCs w:val="24"/>
              </w:rPr>
              <w:t>Segunda actividad se tienen asesoría  y/o recepción  las declaraciones de hechos victimizantes</w:t>
            </w:r>
            <w:r w:rsidR="003A288B">
              <w:rPr>
                <w:rFonts w:ascii="Arial" w:hAnsi="Arial" w:cs="Arial"/>
                <w:sz w:val="24"/>
                <w:szCs w:val="24"/>
              </w:rPr>
              <w:t>.</w:t>
            </w:r>
          </w:p>
          <w:p w:rsidR="003A288B" w:rsidRDefault="003A288B" w:rsidP="003A288B">
            <w:pPr>
              <w:jc w:val="both"/>
              <w:rPr>
                <w:rFonts w:ascii="Arial" w:hAnsi="Arial" w:cs="Arial"/>
                <w:sz w:val="24"/>
                <w:szCs w:val="24"/>
              </w:rPr>
            </w:pPr>
          </w:p>
          <w:p w:rsidR="003A288B" w:rsidRDefault="00377874" w:rsidP="003A288B">
            <w:pPr>
              <w:jc w:val="both"/>
              <w:rPr>
                <w:rFonts w:ascii="Arial" w:hAnsi="Arial" w:cs="Arial"/>
                <w:sz w:val="24"/>
                <w:szCs w:val="24"/>
              </w:rPr>
            </w:pPr>
            <w:r>
              <w:rPr>
                <w:rFonts w:ascii="Arial" w:hAnsi="Arial" w:cs="Arial"/>
                <w:sz w:val="24"/>
                <w:szCs w:val="24"/>
              </w:rPr>
              <w:t xml:space="preserve">Tercer programa:  actividad </w:t>
            </w:r>
            <w:r w:rsidR="003A288B">
              <w:rPr>
                <w:rFonts w:ascii="Arial" w:hAnsi="Arial" w:cs="Arial"/>
                <w:sz w:val="24"/>
                <w:szCs w:val="24"/>
              </w:rPr>
              <w:t>día</w:t>
            </w:r>
            <w:r>
              <w:rPr>
                <w:rFonts w:ascii="Arial" w:hAnsi="Arial" w:cs="Arial"/>
                <w:sz w:val="24"/>
                <w:szCs w:val="24"/>
              </w:rPr>
              <w:t xml:space="preserve"> nacional de las </w:t>
            </w:r>
            <w:r w:rsidR="003A288B">
              <w:rPr>
                <w:rFonts w:ascii="Arial" w:hAnsi="Arial" w:cs="Arial"/>
                <w:sz w:val="24"/>
                <w:szCs w:val="24"/>
              </w:rPr>
              <w:t xml:space="preserve">víctimas de los DDHH, protección a la población vulnerable, población migrante, tercera edad,  personas en situación de y en calle y participación en diferentes mesas tales como:  mesa antirreligiosa,  mesa de diversidad sexual, </w:t>
            </w:r>
          </w:p>
          <w:p w:rsidR="003A288B" w:rsidRDefault="003A288B" w:rsidP="003A288B">
            <w:pPr>
              <w:jc w:val="both"/>
              <w:rPr>
                <w:rFonts w:ascii="Arial" w:hAnsi="Arial" w:cs="Arial"/>
                <w:sz w:val="24"/>
                <w:szCs w:val="24"/>
              </w:rPr>
            </w:pPr>
          </w:p>
          <w:p w:rsidR="003A288B" w:rsidRPr="00377874" w:rsidRDefault="003A288B" w:rsidP="003A288B">
            <w:pPr>
              <w:jc w:val="both"/>
              <w:rPr>
                <w:rFonts w:ascii="Arial" w:hAnsi="Arial" w:cs="Arial"/>
                <w:sz w:val="24"/>
                <w:szCs w:val="24"/>
              </w:rPr>
            </w:pPr>
            <w:r>
              <w:rPr>
                <w:rFonts w:ascii="Arial" w:hAnsi="Arial" w:cs="Arial"/>
                <w:sz w:val="24"/>
                <w:szCs w:val="24"/>
              </w:rPr>
              <w:t>Como tercera actividad se tiene la realización del informe DDHH AÑO 2021-2022 LA CUAL TIENE FECHA DE CUMPLIMIENTO A 31 DICIEMBRE DE 2024</w:t>
            </w:r>
          </w:p>
          <w:p w:rsidR="00377874" w:rsidRDefault="00377874" w:rsidP="00AA0BF4">
            <w:pPr>
              <w:jc w:val="both"/>
              <w:rPr>
                <w:rFonts w:ascii="Arial" w:hAnsi="Arial" w:cs="Arial"/>
                <w:b/>
                <w:sz w:val="24"/>
                <w:szCs w:val="24"/>
              </w:rPr>
            </w:pPr>
          </w:p>
          <w:p w:rsidR="009D2141" w:rsidRDefault="001C5166" w:rsidP="00AA0BF4">
            <w:pPr>
              <w:jc w:val="both"/>
              <w:rPr>
                <w:rFonts w:ascii="Arial" w:hAnsi="Arial" w:cs="Arial"/>
                <w:b/>
                <w:sz w:val="24"/>
                <w:szCs w:val="24"/>
              </w:rPr>
            </w:pPr>
            <w:r>
              <w:rPr>
                <w:rFonts w:ascii="Arial" w:hAnsi="Arial" w:cs="Arial"/>
                <w:b/>
                <w:sz w:val="24"/>
                <w:szCs w:val="24"/>
              </w:rPr>
              <w:t>Concurso de Oratoria</w:t>
            </w:r>
          </w:p>
          <w:p w:rsidR="006B62E7" w:rsidRDefault="006B62E7" w:rsidP="00AA0BF4">
            <w:pPr>
              <w:jc w:val="both"/>
              <w:rPr>
                <w:rFonts w:ascii="Arial" w:hAnsi="Arial" w:cs="Arial"/>
                <w:b/>
                <w:sz w:val="24"/>
                <w:szCs w:val="24"/>
              </w:rPr>
            </w:pPr>
          </w:p>
          <w:p w:rsidR="006B62E7" w:rsidRDefault="006B62E7" w:rsidP="00AA0BF4">
            <w:pPr>
              <w:jc w:val="both"/>
              <w:rPr>
                <w:rFonts w:ascii="Arial" w:hAnsi="Arial" w:cs="Arial"/>
                <w:sz w:val="24"/>
                <w:szCs w:val="24"/>
              </w:rPr>
            </w:pPr>
            <w:r>
              <w:rPr>
                <w:rFonts w:ascii="Arial" w:hAnsi="Arial" w:cs="Arial"/>
                <w:sz w:val="24"/>
                <w:szCs w:val="24"/>
              </w:rPr>
              <w:t xml:space="preserve">El concurso de oratoria se viene desarrollando hace 26 años a través de cual se promueven los derechos humanos, valores y principios,  en aras de mejorar la calidad de la educación, habilidades lingüísticas y de participación, a una cultura de respeto por los derechos humanos  en niños niñas y adolescentes se realiza el concurso de </w:t>
            </w:r>
            <w:r w:rsidR="00DE0AEB">
              <w:rPr>
                <w:rFonts w:ascii="Arial" w:hAnsi="Arial" w:cs="Arial"/>
                <w:sz w:val="24"/>
                <w:szCs w:val="24"/>
              </w:rPr>
              <w:t>oratoria</w:t>
            </w:r>
            <w:r>
              <w:rPr>
                <w:rFonts w:ascii="Arial" w:hAnsi="Arial" w:cs="Arial"/>
                <w:sz w:val="24"/>
                <w:szCs w:val="24"/>
              </w:rPr>
              <w:t>.</w:t>
            </w:r>
          </w:p>
          <w:p w:rsidR="00DE0AEB" w:rsidRDefault="00DE0AEB" w:rsidP="00AA0BF4">
            <w:pPr>
              <w:jc w:val="both"/>
              <w:rPr>
                <w:rFonts w:ascii="Arial" w:hAnsi="Arial" w:cs="Arial"/>
                <w:sz w:val="24"/>
                <w:szCs w:val="24"/>
              </w:rPr>
            </w:pPr>
          </w:p>
          <w:p w:rsidR="001C5166" w:rsidRPr="001C5166" w:rsidRDefault="001C5166" w:rsidP="00AA0BF4">
            <w:pPr>
              <w:jc w:val="both"/>
              <w:rPr>
                <w:rFonts w:ascii="Arial" w:hAnsi="Arial" w:cs="Arial"/>
                <w:sz w:val="24"/>
                <w:szCs w:val="24"/>
              </w:rPr>
            </w:pPr>
            <w:r w:rsidRPr="001C5166">
              <w:rPr>
                <w:rFonts w:ascii="Arial" w:hAnsi="Arial" w:cs="Arial"/>
                <w:sz w:val="24"/>
                <w:szCs w:val="24"/>
              </w:rPr>
              <w:t xml:space="preserve">La </w:t>
            </w:r>
            <w:r w:rsidR="00DE0AEB">
              <w:rPr>
                <w:rFonts w:ascii="Arial" w:hAnsi="Arial" w:cs="Arial"/>
                <w:sz w:val="24"/>
                <w:szCs w:val="24"/>
              </w:rPr>
              <w:t xml:space="preserve">resolución </w:t>
            </w:r>
            <w:r w:rsidRPr="001C5166">
              <w:rPr>
                <w:rFonts w:ascii="Arial" w:hAnsi="Arial" w:cs="Arial"/>
                <w:sz w:val="24"/>
                <w:szCs w:val="24"/>
              </w:rPr>
              <w:t>Nro. 20 de febrero 13 de 2024, por medio del cual se actualiza el reglamento del concurso de oratoria versión N° 26 “ Oratoria una Voz de libertad y liderazgo</w:t>
            </w:r>
            <w:r w:rsidR="00C6581E">
              <w:rPr>
                <w:rFonts w:ascii="Arial" w:hAnsi="Arial" w:cs="Arial"/>
                <w:sz w:val="24"/>
                <w:szCs w:val="24"/>
              </w:rPr>
              <w:t>”</w:t>
            </w:r>
            <w:r>
              <w:rPr>
                <w:rFonts w:ascii="Arial" w:hAnsi="Arial" w:cs="Arial"/>
                <w:sz w:val="24"/>
                <w:szCs w:val="24"/>
              </w:rPr>
              <w:t xml:space="preserve">,  en su artículo primero establece las categorías del concurso en las cuales podrán participar los niños y niñas y adolescentes como lo señala el artículo primero de la resolución en mención </w:t>
            </w:r>
          </w:p>
          <w:p w:rsidR="001C5166" w:rsidRDefault="001C5166" w:rsidP="00DE0AEB">
            <w:pPr>
              <w:jc w:val="center"/>
              <w:rPr>
                <w:rFonts w:ascii="Arial" w:hAnsi="Arial" w:cs="Arial"/>
                <w:b/>
                <w:sz w:val="24"/>
                <w:szCs w:val="24"/>
              </w:rPr>
            </w:pPr>
            <w:r>
              <w:rPr>
                <w:rFonts w:ascii="Arial" w:hAnsi="Arial" w:cs="Arial"/>
                <w:b/>
                <w:noProof/>
                <w:sz w:val="24"/>
                <w:szCs w:val="24"/>
              </w:rPr>
              <w:drawing>
                <wp:inline distT="0" distB="0" distL="0" distR="0">
                  <wp:extent cx="4267200" cy="145239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4267200" cy="1452390"/>
                          </a:xfrm>
                          <a:prstGeom prst="rect">
                            <a:avLst/>
                          </a:prstGeom>
                          <a:noFill/>
                          <a:ln w="9525">
                            <a:noFill/>
                            <a:miter lim="800000"/>
                            <a:headEnd/>
                            <a:tailEnd/>
                          </a:ln>
                        </pic:spPr>
                      </pic:pic>
                    </a:graphicData>
                  </a:graphic>
                </wp:inline>
              </w:drawing>
            </w:r>
          </w:p>
          <w:p w:rsidR="00DE0AEB" w:rsidRPr="00DE0AEB" w:rsidRDefault="00DE0AEB" w:rsidP="00DE0AEB">
            <w:pPr>
              <w:rPr>
                <w:rFonts w:ascii="Arial" w:hAnsi="Arial" w:cs="Arial"/>
                <w:sz w:val="18"/>
                <w:szCs w:val="18"/>
              </w:rPr>
            </w:pPr>
            <w:r w:rsidRPr="00DE0AEB">
              <w:rPr>
                <w:rFonts w:ascii="Arial" w:hAnsi="Arial" w:cs="Arial"/>
                <w:sz w:val="18"/>
                <w:szCs w:val="18"/>
              </w:rPr>
              <w:t>Fuente: La resolución Nro. 20 de febrero 13 de 2024</w:t>
            </w:r>
          </w:p>
          <w:p w:rsidR="00DE0AEB" w:rsidRDefault="00DE0AEB" w:rsidP="00DE0AEB">
            <w:pPr>
              <w:rPr>
                <w:rFonts w:ascii="Arial" w:hAnsi="Arial" w:cs="Arial"/>
                <w:b/>
                <w:sz w:val="24"/>
                <w:szCs w:val="24"/>
              </w:rPr>
            </w:pPr>
          </w:p>
          <w:p w:rsidR="007A7F23" w:rsidRDefault="00672389" w:rsidP="00DE0AEB">
            <w:pPr>
              <w:jc w:val="both"/>
              <w:rPr>
                <w:rFonts w:ascii="Arial" w:hAnsi="Arial" w:cs="Arial"/>
                <w:sz w:val="24"/>
                <w:szCs w:val="24"/>
              </w:rPr>
            </w:pPr>
            <w:r>
              <w:rPr>
                <w:rFonts w:ascii="Arial" w:hAnsi="Arial" w:cs="Arial"/>
                <w:sz w:val="24"/>
                <w:szCs w:val="24"/>
              </w:rPr>
              <w:t>Del artículo anterior p</w:t>
            </w:r>
            <w:r w:rsidR="001C5166" w:rsidRPr="001C5166">
              <w:rPr>
                <w:rFonts w:ascii="Arial" w:hAnsi="Arial" w:cs="Arial"/>
                <w:sz w:val="24"/>
                <w:szCs w:val="24"/>
              </w:rPr>
              <w:t xml:space="preserve">odemos </w:t>
            </w:r>
            <w:r>
              <w:rPr>
                <w:rFonts w:ascii="Arial" w:hAnsi="Arial" w:cs="Arial"/>
                <w:sz w:val="24"/>
                <w:szCs w:val="24"/>
              </w:rPr>
              <w:t>colegir, que</w:t>
            </w:r>
            <w:r w:rsidR="00DE0AEB">
              <w:rPr>
                <w:rFonts w:ascii="Arial" w:hAnsi="Arial" w:cs="Arial"/>
                <w:sz w:val="24"/>
                <w:szCs w:val="24"/>
              </w:rPr>
              <w:t xml:space="preserve"> el</w:t>
            </w:r>
            <w:r>
              <w:rPr>
                <w:rFonts w:ascii="Arial" w:hAnsi="Arial" w:cs="Arial"/>
                <w:sz w:val="24"/>
                <w:szCs w:val="24"/>
              </w:rPr>
              <w:t xml:space="preserve"> </w:t>
            </w:r>
            <w:r w:rsidR="006B62E7">
              <w:rPr>
                <w:rFonts w:ascii="Arial" w:hAnsi="Arial" w:cs="Arial"/>
                <w:sz w:val="24"/>
                <w:szCs w:val="24"/>
              </w:rPr>
              <w:t>mismo</w:t>
            </w:r>
            <w:r>
              <w:rPr>
                <w:rFonts w:ascii="Arial" w:hAnsi="Arial" w:cs="Arial"/>
                <w:sz w:val="24"/>
                <w:szCs w:val="24"/>
              </w:rPr>
              <w:t xml:space="preserve"> podría ser violatoria de garantías y derechos de los participantes</w:t>
            </w:r>
            <w:r w:rsidR="006B62E7">
              <w:rPr>
                <w:rFonts w:ascii="Arial" w:hAnsi="Arial" w:cs="Arial"/>
                <w:sz w:val="24"/>
                <w:szCs w:val="24"/>
              </w:rPr>
              <w:t>,</w:t>
            </w:r>
            <w:r>
              <w:rPr>
                <w:rFonts w:ascii="Arial" w:hAnsi="Arial" w:cs="Arial"/>
                <w:sz w:val="24"/>
                <w:szCs w:val="24"/>
              </w:rPr>
              <w:t xml:space="preserve"> que se encuentren dentro o por fuera de cada categoría, ( por dar un ejemplo un estudiante de 12 años cumplidos que se encuentra</w:t>
            </w:r>
            <w:r w:rsidR="006B62E7">
              <w:rPr>
                <w:rFonts w:ascii="Arial" w:hAnsi="Arial" w:cs="Arial"/>
                <w:sz w:val="24"/>
                <w:szCs w:val="24"/>
              </w:rPr>
              <w:t xml:space="preserve"> cursando grado </w:t>
            </w:r>
            <w:r w:rsidR="00D82FE0">
              <w:rPr>
                <w:rFonts w:ascii="Arial" w:hAnsi="Arial" w:cs="Arial"/>
                <w:sz w:val="24"/>
                <w:szCs w:val="24"/>
              </w:rPr>
              <w:t xml:space="preserve">5 y </w:t>
            </w:r>
            <w:r w:rsidR="006B62E7">
              <w:rPr>
                <w:rFonts w:ascii="Arial" w:hAnsi="Arial" w:cs="Arial"/>
                <w:sz w:val="24"/>
                <w:szCs w:val="24"/>
              </w:rPr>
              <w:t>6; de la misma forma un</w:t>
            </w:r>
            <w:r>
              <w:rPr>
                <w:rFonts w:ascii="Arial" w:hAnsi="Arial" w:cs="Arial"/>
                <w:sz w:val="24"/>
                <w:szCs w:val="24"/>
              </w:rPr>
              <w:t xml:space="preserve"> estudiante mayor de 15 años que aún se encuentre cursando grado</w:t>
            </w:r>
            <w:r w:rsidR="006B62E7">
              <w:rPr>
                <w:rFonts w:ascii="Arial" w:hAnsi="Arial" w:cs="Arial"/>
                <w:sz w:val="24"/>
                <w:szCs w:val="24"/>
              </w:rPr>
              <w:t xml:space="preserve"> </w:t>
            </w:r>
            <w:r w:rsidR="00D82FE0">
              <w:rPr>
                <w:rFonts w:ascii="Arial" w:hAnsi="Arial" w:cs="Arial"/>
                <w:sz w:val="24"/>
                <w:szCs w:val="24"/>
              </w:rPr>
              <w:lastRenderedPageBreak/>
              <w:t xml:space="preserve">7,8 y </w:t>
            </w:r>
            <w:r w:rsidR="006B62E7">
              <w:rPr>
                <w:rFonts w:ascii="Arial" w:hAnsi="Arial" w:cs="Arial"/>
                <w:sz w:val="24"/>
                <w:szCs w:val="24"/>
              </w:rPr>
              <w:t xml:space="preserve">9°; o un estudiantes mayores de 18 años que se encuentren cursando grado </w:t>
            </w:r>
            <w:r w:rsidR="00D82FE0">
              <w:rPr>
                <w:rFonts w:ascii="Arial" w:hAnsi="Arial" w:cs="Arial"/>
                <w:sz w:val="24"/>
                <w:szCs w:val="24"/>
              </w:rPr>
              <w:t xml:space="preserve">10 y </w:t>
            </w:r>
            <w:r w:rsidR="006B62E7">
              <w:rPr>
                <w:rFonts w:ascii="Arial" w:hAnsi="Arial" w:cs="Arial"/>
                <w:sz w:val="24"/>
                <w:szCs w:val="24"/>
              </w:rPr>
              <w:t>11°,</w:t>
            </w:r>
            <w:r w:rsidR="00DE0AEB">
              <w:rPr>
                <w:rFonts w:ascii="Arial" w:hAnsi="Arial" w:cs="Arial"/>
                <w:sz w:val="24"/>
                <w:szCs w:val="24"/>
              </w:rPr>
              <w:t xml:space="preserve"> </w:t>
            </w:r>
            <w:r w:rsidR="007A7F23">
              <w:rPr>
                <w:rFonts w:ascii="Arial" w:hAnsi="Arial" w:cs="Arial"/>
                <w:sz w:val="24"/>
                <w:szCs w:val="24"/>
              </w:rPr>
              <w:t>encontrándose por fuera de l</w:t>
            </w:r>
            <w:r w:rsidR="006B62E7">
              <w:rPr>
                <w:rFonts w:ascii="Arial" w:hAnsi="Arial" w:cs="Arial"/>
                <w:sz w:val="24"/>
                <w:szCs w:val="24"/>
              </w:rPr>
              <w:t>as categorías establecidas</w:t>
            </w:r>
            <w:r w:rsidR="00DE0AEB">
              <w:rPr>
                <w:rFonts w:ascii="Arial" w:hAnsi="Arial" w:cs="Arial"/>
                <w:sz w:val="24"/>
                <w:szCs w:val="24"/>
              </w:rPr>
              <w:t xml:space="preserve"> y regladas en el artículo en mención, </w:t>
            </w:r>
          </w:p>
          <w:p w:rsidR="007A7F23" w:rsidRDefault="007A7F23" w:rsidP="00DE0AEB">
            <w:pPr>
              <w:jc w:val="both"/>
              <w:rPr>
                <w:rFonts w:ascii="Arial" w:hAnsi="Arial" w:cs="Arial"/>
                <w:sz w:val="24"/>
                <w:szCs w:val="24"/>
              </w:rPr>
            </w:pPr>
          </w:p>
          <w:p w:rsidR="00DE0AEB" w:rsidRDefault="007A7F23" w:rsidP="00DE0AEB">
            <w:pPr>
              <w:jc w:val="both"/>
              <w:rPr>
                <w:rFonts w:ascii="Arial" w:hAnsi="Arial" w:cs="Arial"/>
                <w:b/>
                <w:sz w:val="24"/>
                <w:szCs w:val="24"/>
              </w:rPr>
            </w:pPr>
            <w:r>
              <w:rPr>
                <w:rFonts w:ascii="Arial" w:hAnsi="Arial" w:cs="Arial"/>
                <w:sz w:val="24"/>
                <w:szCs w:val="24"/>
              </w:rPr>
              <w:t>D</w:t>
            </w:r>
            <w:r w:rsidR="00DE0AEB">
              <w:rPr>
                <w:rFonts w:ascii="Arial" w:hAnsi="Arial" w:cs="Arial"/>
                <w:sz w:val="24"/>
                <w:szCs w:val="24"/>
              </w:rPr>
              <w:t>icho lo anterior,</w:t>
            </w:r>
            <w:r w:rsidR="001C5166" w:rsidRPr="001C5166">
              <w:rPr>
                <w:rFonts w:ascii="Arial" w:hAnsi="Arial" w:cs="Arial"/>
                <w:sz w:val="24"/>
                <w:szCs w:val="24"/>
              </w:rPr>
              <w:t xml:space="preserve"> es deber de la personería</w:t>
            </w:r>
            <w:r w:rsidR="00DE0AEB">
              <w:rPr>
                <w:rFonts w:ascii="Arial" w:hAnsi="Arial" w:cs="Arial"/>
                <w:sz w:val="24"/>
                <w:szCs w:val="24"/>
              </w:rPr>
              <w:t xml:space="preserve"> </w:t>
            </w:r>
            <w:r w:rsidR="001C5166" w:rsidRPr="001C5166">
              <w:rPr>
                <w:rFonts w:ascii="Arial" w:hAnsi="Arial" w:cs="Arial"/>
                <w:sz w:val="24"/>
                <w:szCs w:val="24"/>
              </w:rPr>
              <w:t xml:space="preserve">de Itagüí, velar por la guarda y protección y </w:t>
            </w:r>
            <w:r>
              <w:rPr>
                <w:rFonts w:ascii="Arial" w:hAnsi="Arial" w:cs="Arial"/>
                <w:sz w:val="24"/>
                <w:szCs w:val="24"/>
              </w:rPr>
              <w:t xml:space="preserve">respeto por la </w:t>
            </w:r>
            <w:r w:rsidR="001C5166" w:rsidRPr="001C5166">
              <w:rPr>
                <w:rFonts w:ascii="Arial" w:hAnsi="Arial" w:cs="Arial"/>
                <w:sz w:val="24"/>
                <w:szCs w:val="24"/>
              </w:rPr>
              <w:t>defensa</w:t>
            </w:r>
            <w:r w:rsidR="00C6581E">
              <w:rPr>
                <w:rFonts w:ascii="Arial" w:hAnsi="Arial" w:cs="Arial"/>
                <w:sz w:val="24"/>
                <w:szCs w:val="24"/>
              </w:rPr>
              <w:t xml:space="preserve"> y garantía</w:t>
            </w:r>
            <w:r w:rsidR="001C5166" w:rsidRPr="001C5166">
              <w:rPr>
                <w:rFonts w:ascii="Arial" w:hAnsi="Arial" w:cs="Arial"/>
                <w:sz w:val="24"/>
                <w:szCs w:val="24"/>
              </w:rPr>
              <w:t xml:space="preserve"> de los derechos humanos, a través de su reconocimiento y ejercicio de los mismos</w:t>
            </w:r>
            <w:r w:rsidR="001C5166">
              <w:rPr>
                <w:rFonts w:ascii="Arial" w:hAnsi="Arial" w:cs="Arial"/>
                <w:sz w:val="24"/>
                <w:szCs w:val="24"/>
              </w:rPr>
              <w:t xml:space="preserve">,  </w:t>
            </w:r>
            <w:r w:rsidR="00672389">
              <w:rPr>
                <w:rFonts w:ascii="Arial" w:hAnsi="Arial" w:cs="Arial"/>
                <w:sz w:val="24"/>
                <w:szCs w:val="24"/>
              </w:rPr>
              <w:t>así</w:t>
            </w:r>
            <w:r w:rsidR="001C5166">
              <w:rPr>
                <w:rFonts w:ascii="Arial" w:hAnsi="Arial" w:cs="Arial"/>
                <w:sz w:val="24"/>
                <w:szCs w:val="24"/>
              </w:rPr>
              <w:t xml:space="preserve"> </w:t>
            </w:r>
            <w:r w:rsidR="00DE0AEB">
              <w:rPr>
                <w:rFonts w:ascii="Arial" w:hAnsi="Arial" w:cs="Arial"/>
                <w:sz w:val="24"/>
                <w:szCs w:val="24"/>
              </w:rPr>
              <w:t xml:space="preserve"> las cosas se recomienda ajustar dicho artículo en la medida de lo posible y que conlleve a una cultura de respeto por los derechos humanos y no violatorio de los mismos.</w:t>
            </w:r>
          </w:p>
          <w:p w:rsidR="00CA1C31" w:rsidRDefault="00CA1C31" w:rsidP="00DE0AEB">
            <w:pPr>
              <w:jc w:val="both"/>
              <w:rPr>
                <w:rFonts w:ascii="Arial" w:hAnsi="Arial" w:cs="Arial"/>
                <w:b/>
                <w:sz w:val="24"/>
                <w:szCs w:val="24"/>
              </w:rPr>
            </w:pPr>
          </w:p>
          <w:p w:rsidR="00CA1C31" w:rsidRDefault="00CA1C31" w:rsidP="00DE0AEB">
            <w:pPr>
              <w:jc w:val="both"/>
              <w:rPr>
                <w:rFonts w:ascii="Arial" w:hAnsi="Arial" w:cs="Arial"/>
                <w:sz w:val="24"/>
                <w:szCs w:val="24"/>
              </w:rPr>
            </w:pPr>
            <w:r w:rsidRPr="00CA1C31">
              <w:rPr>
                <w:rFonts w:ascii="Arial" w:hAnsi="Arial" w:cs="Arial"/>
                <w:sz w:val="24"/>
                <w:szCs w:val="24"/>
              </w:rPr>
              <w:t>Conmemoraciones: Día nacional de las víctimas, Día Nacional de los DDHH y Día Internacional de los DDHH</w:t>
            </w:r>
          </w:p>
          <w:p w:rsidR="00CA1C31" w:rsidRDefault="00CA1C31" w:rsidP="00DE0AEB">
            <w:pPr>
              <w:jc w:val="both"/>
              <w:rPr>
                <w:rFonts w:ascii="Arial" w:hAnsi="Arial" w:cs="Arial"/>
                <w:sz w:val="24"/>
                <w:szCs w:val="24"/>
              </w:rPr>
            </w:pPr>
          </w:p>
          <w:p w:rsidR="005D0D57" w:rsidRDefault="005D0D57" w:rsidP="00DE0AEB">
            <w:pPr>
              <w:jc w:val="both"/>
              <w:rPr>
                <w:rFonts w:ascii="Arial" w:hAnsi="Arial" w:cs="Arial"/>
                <w:sz w:val="24"/>
                <w:szCs w:val="24"/>
              </w:rPr>
            </w:pPr>
            <w:r>
              <w:rPr>
                <w:rFonts w:ascii="Arial" w:hAnsi="Arial" w:cs="Arial"/>
                <w:sz w:val="24"/>
                <w:szCs w:val="24"/>
              </w:rPr>
              <w:t>ATENCIÓN PQRS</w:t>
            </w:r>
            <w:r w:rsidR="008B6C59">
              <w:rPr>
                <w:rFonts w:ascii="Arial" w:hAnsi="Arial" w:cs="Arial"/>
                <w:sz w:val="24"/>
                <w:szCs w:val="24"/>
              </w:rPr>
              <w:t>:</w:t>
            </w:r>
          </w:p>
          <w:p w:rsidR="008B6C59" w:rsidRDefault="008B6C59" w:rsidP="00DE0AEB">
            <w:pPr>
              <w:jc w:val="both"/>
              <w:rPr>
                <w:rFonts w:ascii="Arial" w:hAnsi="Arial" w:cs="Arial"/>
                <w:sz w:val="24"/>
                <w:szCs w:val="24"/>
              </w:rPr>
            </w:pPr>
          </w:p>
          <w:p w:rsidR="005D0D57" w:rsidRDefault="005D0D57" w:rsidP="00DE0AEB">
            <w:pPr>
              <w:jc w:val="both"/>
              <w:rPr>
                <w:rFonts w:ascii="Arial" w:hAnsi="Arial" w:cs="Arial"/>
                <w:sz w:val="24"/>
                <w:szCs w:val="24"/>
              </w:rPr>
            </w:pPr>
            <w:r>
              <w:rPr>
                <w:rFonts w:ascii="Arial" w:hAnsi="Arial" w:cs="Arial"/>
                <w:sz w:val="24"/>
                <w:szCs w:val="24"/>
              </w:rPr>
              <w:t>Ingreso por tipo de solicitud</w:t>
            </w:r>
            <w:r w:rsidR="00C55226">
              <w:rPr>
                <w:rFonts w:ascii="Arial" w:hAnsi="Arial" w:cs="Arial"/>
                <w:sz w:val="24"/>
                <w:szCs w:val="24"/>
              </w:rPr>
              <w:t>: la</w:t>
            </w:r>
            <w:r>
              <w:rPr>
                <w:rFonts w:ascii="Arial" w:hAnsi="Arial" w:cs="Arial"/>
                <w:sz w:val="24"/>
                <w:szCs w:val="24"/>
              </w:rPr>
              <w:t xml:space="preserve"> delegatura recibió un total de 24 PQR</w:t>
            </w:r>
            <w:r w:rsidR="00C55226">
              <w:rPr>
                <w:rFonts w:ascii="Arial" w:hAnsi="Arial" w:cs="Arial"/>
                <w:sz w:val="24"/>
                <w:szCs w:val="24"/>
              </w:rPr>
              <w:t>,</w:t>
            </w:r>
            <w:r>
              <w:rPr>
                <w:rFonts w:ascii="Arial" w:hAnsi="Arial" w:cs="Arial"/>
                <w:sz w:val="24"/>
                <w:szCs w:val="24"/>
              </w:rPr>
              <w:t xml:space="preserve"> de las cuales 21 son petición de información, de peticiones de solicitud de documentación y una denuncia.</w:t>
            </w:r>
          </w:p>
          <w:p w:rsidR="00CA1C31" w:rsidRPr="00CA1C31" w:rsidRDefault="005D0D57" w:rsidP="00DE0AEB">
            <w:pPr>
              <w:jc w:val="both"/>
              <w:rPr>
                <w:rFonts w:ascii="Arial" w:hAnsi="Arial" w:cs="Arial"/>
                <w:sz w:val="24"/>
                <w:szCs w:val="24"/>
              </w:rPr>
            </w:pPr>
            <w:r>
              <w:rPr>
                <w:rFonts w:ascii="Arial" w:hAnsi="Arial" w:cs="Arial"/>
                <w:sz w:val="24"/>
                <w:szCs w:val="24"/>
              </w:rPr>
              <w:t xml:space="preserve"> </w:t>
            </w:r>
            <w:r w:rsidR="008B6C59">
              <w:rPr>
                <w:rFonts w:ascii="Arial" w:hAnsi="Arial" w:cs="Arial"/>
                <w:noProof/>
                <w:sz w:val="24"/>
                <w:szCs w:val="24"/>
              </w:rPr>
              <w:drawing>
                <wp:inline distT="0" distB="0" distL="0" distR="0">
                  <wp:extent cx="5890045" cy="1587828"/>
                  <wp:effectExtent l="19050" t="0" r="0" b="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893058" cy="1588640"/>
                          </a:xfrm>
                          <a:prstGeom prst="rect">
                            <a:avLst/>
                          </a:prstGeom>
                          <a:noFill/>
                          <a:ln w="9525">
                            <a:noFill/>
                            <a:miter lim="800000"/>
                            <a:headEnd/>
                            <a:tailEnd/>
                          </a:ln>
                        </pic:spPr>
                      </pic:pic>
                    </a:graphicData>
                  </a:graphic>
                </wp:inline>
              </w:drawing>
            </w:r>
          </w:p>
          <w:p w:rsidR="005D0D57" w:rsidRDefault="005D0D57" w:rsidP="00AA0BF4">
            <w:pPr>
              <w:jc w:val="both"/>
              <w:rPr>
                <w:rFonts w:ascii="Arial" w:hAnsi="Arial" w:cs="Arial"/>
                <w:sz w:val="16"/>
                <w:szCs w:val="16"/>
              </w:rPr>
            </w:pPr>
            <w:r w:rsidRPr="005D0D57">
              <w:rPr>
                <w:rFonts w:ascii="Arial" w:hAnsi="Arial" w:cs="Arial"/>
                <w:sz w:val="16"/>
                <w:szCs w:val="16"/>
              </w:rPr>
              <w:t>Fuente : sistema Software SISGED PQRS</w:t>
            </w:r>
            <w:r w:rsidR="008B6C59">
              <w:rPr>
                <w:rFonts w:ascii="Arial" w:hAnsi="Arial" w:cs="Arial"/>
                <w:sz w:val="16"/>
                <w:szCs w:val="16"/>
              </w:rPr>
              <w:t xml:space="preserve"> Fecha corte a 21 Noviembre de 2024</w:t>
            </w:r>
          </w:p>
          <w:p w:rsidR="005D0D57" w:rsidRPr="005D0D57" w:rsidRDefault="005D0D57" w:rsidP="00AA0BF4">
            <w:pPr>
              <w:jc w:val="both"/>
              <w:rPr>
                <w:rFonts w:ascii="Arial" w:hAnsi="Arial" w:cs="Arial"/>
                <w:sz w:val="16"/>
                <w:szCs w:val="16"/>
              </w:rPr>
            </w:pPr>
            <w:r>
              <w:rPr>
                <w:rFonts w:ascii="Arial" w:hAnsi="Arial" w:cs="Arial"/>
                <w:sz w:val="16"/>
                <w:szCs w:val="16"/>
              </w:rPr>
              <w:t>Elaboró: Arley Ramírez Patiño –Jefe Oficina de Control Interno</w:t>
            </w:r>
          </w:p>
          <w:p w:rsidR="005D0D57" w:rsidRDefault="005D0D57" w:rsidP="00AA0BF4">
            <w:pPr>
              <w:jc w:val="both"/>
              <w:rPr>
                <w:rFonts w:ascii="Arial" w:hAnsi="Arial" w:cs="Arial"/>
                <w:b/>
                <w:sz w:val="24"/>
                <w:szCs w:val="24"/>
              </w:rPr>
            </w:pPr>
          </w:p>
          <w:p w:rsidR="005D0D57" w:rsidRPr="008B6C59" w:rsidRDefault="008B6C59" w:rsidP="00AA0BF4">
            <w:pPr>
              <w:jc w:val="both"/>
              <w:rPr>
                <w:rFonts w:ascii="Arial" w:hAnsi="Arial" w:cs="Arial"/>
                <w:sz w:val="24"/>
                <w:szCs w:val="24"/>
              </w:rPr>
            </w:pPr>
            <w:r w:rsidRPr="008B6C59">
              <w:rPr>
                <w:rFonts w:ascii="Arial" w:hAnsi="Arial" w:cs="Arial"/>
                <w:sz w:val="24"/>
                <w:szCs w:val="24"/>
              </w:rPr>
              <w:t>Po tiempo de respuesta:</w:t>
            </w:r>
          </w:p>
          <w:p w:rsidR="008B6C59" w:rsidRPr="008B6C59" w:rsidRDefault="00F22660" w:rsidP="00F22660">
            <w:pPr>
              <w:jc w:val="center"/>
              <w:rPr>
                <w:rFonts w:ascii="Arial" w:hAnsi="Arial" w:cs="Arial"/>
                <w:sz w:val="24"/>
                <w:szCs w:val="24"/>
              </w:rPr>
            </w:pPr>
            <w:r>
              <w:rPr>
                <w:rFonts w:ascii="Arial" w:hAnsi="Arial" w:cs="Arial"/>
                <w:noProof/>
                <w:sz w:val="24"/>
                <w:szCs w:val="24"/>
              </w:rPr>
              <w:drawing>
                <wp:inline distT="0" distB="0" distL="0" distR="0">
                  <wp:extent cx="5772150" cy="1724025"/>
                  <wp:effectExtent l="19050" t="0" r="0" b="0"/>
                  <wp:docPr id="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772150" cy="1724025"/>
                          </a:xfrm>
                          <a:prstGeom prst="rect">
                            <a:avLst/>
                          </a:prstGeom>
                          <a:noFill/>
                          <a:ln w="9525">
                            <a:noFill/>
                            <a:miter lim="800000"/>
                            <a:headEnd/>
                            <a:tailEnd/>
                          </a:ln>
                        </pic:spPr>
                      </pic:pic>
                    </a:graphicData>
                  </a:graphic>
                </wp:inline>
              </w:drawing>
            </w:r>
          </w:p>
          <w:p w:rsidR="008B6C59" w:rsidRDefault="008B6C59" w:rsidP="008B6C59">
            <w:pPr>
              <w:jc w:val="both"/>
              <w:rPr>
                <w:rFonts w:ascii="Arial" w:hAnsi="Arial" w:cs="Arial"/>
                <w:sz w:val="16"/>
                <w:szCs w:val="16"/>
              </w:rPr>
            </w:pPr>
            <w:r w:rsidRPr="005D0D57">
              <w:rPr>
                <w:rFonts w:ascii="Arial" w:hAnsi="Arial" w:cs="Arial"/>
                <w:sz w:val="16"/>
                <w:szCs w:val="16"/>
              </w:rPr>
              <w:t>Fuente : sistema Software SISGED PQRS</w:t>
            </w:r>
            <w:r>
              <w:rPr>
                <w:rFonts w:ascii="Arial" w:hAnsi="Arial" w:cs="Arial"/>
                <w:sz w:val="16"/>
                <w:szCs w:val="16"/>
              </w:rPr>
              <w:t xml:space="preserve"> Fecha corte a 21 Noviembre de 2024</w:t>
            </w:r>
          </w:p>
          <w:p w:rsidR="008B6C59" w:rsidRDefault="008B6C59" w:rsidP="008B6C59">
            <w:pPr>
              <w:jc w:val="both"/>
              <w:rPr>
                <w:rFonts w:ascii="Arial" w:hAnsi="Arial" w:cs="Arial"/>
                <w:sz w:val="16"/>
                <w:szCs w:val="16"/>
              </w:rPr>
            </w:pPr>
            <w:r>
              <w:rPr>
                <w:rFonts w:ascii="Arial" w:hAnsi="Arial" w:cs="Arial"/>
                <w:sz w:val="16"/>
                <w:szCs w:val="16"/>
              </w:rPr>
              <w:t>Elaboró: Arley Ramírez Patiño –Jefe Oficina de Control Interno</w:t>
            </w:r>
          </w:p>
          <w:p w:rsidR="00D82FE0" w:rsidRPr="005D0D57" w:rsidRDefault="00D82FE0" w:rsidP="008B6C59">
            <w:pPr>
              <w:jc w:val="both"/>
              <w:rPr>
                <w:rFonts w:ascii="Arial" w:hAnsi="Arial" w:cs="Arial"/>
                <w:sz w:val="16"/>
                <w:szCs w:val="16"/>
              </w:rPr>
            </w:pPr>
          </w:p>
          <w:p w:rsidR="008B6C59" w:rsidRPr="008B6C59" w:rsidRDefault="00F22660" w:rsidP="008B6C59">
            <w:pPr>
              <w:jc w:val="both"/>
              <w:rPr>
                <w:rFonts w:ascii="Arial" w:hAnsi="Arial" w:cs="Arial"/>
                <w:sz w:val="24"/>
                <w:szCs w:val="24"/>
              </w:rPr>
            </w:pPr>
            <w:r>
              <w:rPr>
                <w:rFonts w:ascii="Arial" w:hAnsi="Arial" w:cs="Arial"/>
                <w:sz w:val="24"/>
                <w:szCs w:val="24"/>
              </w:rPr>
              <w:t>Por tiempo de solución: c</w:t>
            </w:r>
            <w:r w:rsidR="008B6C59" w:rsidRPr="008B6C59">
              <w:rPr>
                <w:rFonts w:ascii="Arial" w:hAnsi="Arial" w:cs="Arial"/>
                <w:sz w:val="24"/>
                <w:szCs w:val="24"/>
              </w:rPr>
              <w:t xml:space="preserve">omo resultados de los indicadores de respuesta a las PQRS, podemos evidenciar que todas y cada una fueron respondidas en los términos Calidad y oportunidad </w:t>
            </w:r>
          </w:p>
          <w:p w:rsidR="00F22660" w:rsidRDefault="00F22660" w:rsidP="00AA0BF4">
            <w:pPr>
              <w:jc w:val="both"/>
              <w:rPr>
                <w:rFonts w:ascii="Arial" w:hAnsi="Arial" w:cs="Arial"/>
                <w:sz w:val="24"/>
                <w:szCs w:val="24"/>
              </w:rPr>
            </w:pPr>
          </w:p>
          <w:p w:rsidR="001224E9" w:rsidRDefault="001224E9" w:rsidP="00AA0BF4">
            <w:pPr>
              <w:jc w:val="both"/>
              <w:rPr>
                <w:rFonts w:ascii="Arial" w:hAnsi="Arial" w:cs="Arial"/>
                <w:sz w:val="24"/>
                <w:szCs w:val="24"/>
              </w:rPr>
            </w:pPr>
            <w:r>
              <w:rPr>
                <w:rFonts w:ascii="Arial" w:hAnsi="Arial" w:cs="Arial"/>
                <w:sz w:val="24"/>
                <w:szCs w:val="24"/>
              </w:rPr>
              <w:lastRenderedPageBreak/>
              <w:t>PQR DE REFERENCIA DENUNCIA SE DIO TRMITE MEDIANTE RADIC</w:t>
            </w:r>
            <w:r w:rsidR="00E0599B">
              <w:rPr>
                <w:rFonts w:ascii="Arial" w:hAnsi="Arial" w:cs="Arial"/>
                <w:sz w:val="24"/>
                <w:szCs w:val="24"/>
              </w:rPr>
              <w:t>ADO N</w:t>
            </w:r>
            <w:r>
              <w:rPr>
                <w:rFonts w:ascii="Arial" w:hAnsi="Arial" w:cs="Arial"/>
                <w:sz w:val="24"/>
                <w:szCs w:val="24"/>
              </w:rPr>
              <w:t>° 24080999901438.</w:t>
            </w:r>
            <w:r w:rsidR="00E0599B">
              <w:rPr>
                <w:rFonts w:ascii="Arial" w:hAnsi="Arial" w:cs="Arial"/>
                <w:sz w:val="24"/>
                <w:szCs w:val="24"/>
              </w:rPr>
              <w:t xml:space="preserve">  LA DELEGATURA DE DERECHOS HUMANOS DÍO TRAMITE DE CONFORMIDAD CON EL ARTICULO 17 DE LA Ley 1755 de 2025</w:t>
            </w:r>
          </w:p>
          <w:p w:rsidR="001224E9" w:rsidRDefault="001224E9" w:rsidP="00AA0BF4">
            <w:pPr>
              <w:jc w:val="both"/>
              <w:rPr>
                <w:rFonts w:ascii="Arial" w:hAnsi="Arial" w:cs="Arial"/>
                <w:sz w:val="24"/>
                <w:szCs w:val="24"/>
              </w:rPr>
            </w:pPr>
          </w:p>
          <w:p w:rsidR="00E825B8" w:rsidRDefault="00E825B8" w:rsidP="00E825B8">
            <w:pPr>
              <w:jc w:val="both"/>
              <w:rPr>
                <w:rFonts w:ascii="Arial" w:hAnsi="Arial" w:cs="Arial"/>
                <w:sz w:val="24"/>
                <w:szCs w:val="24"/>
              </w:rPr>
            </w:pPr>
            <w:r w:rsidRPr="00F22660">
              <w:rPr>
                <w:rFonts w:ascii="Arial" w:hAnsi="Arial" w:cs="Arial"/>
                <w:sz w:val="24"/>
                <w:szCs w:val="24"/>
              </w:rPr>
              <w:t>Evidencia de esta información puede verificarse en el software de PQRS</w:t>
            </w:r>
            <w:r>
              <w:rPr>
                <w:rFonts w:ascii="Arial" w:hAnsi="Arial" w:cs="Arial"/>
                <w:sz w:val="24"/>
                <w:szCs w:val="24"/>
              </w:rPr>
              <w:t>, sistema SISGED</w:t>
            </w:r>
            <w:r w:rsidRPr="00F22660">
              <w:rPr>
                <w:rFonts w:ascii="Arial" w:hAnsi="Arial" w:cs="Arial"/>
                <w:sz w:val="24"/>
                <w:szCs w:val="24"/>
              </w:rPr>
              <w:t xml:space="preserve"> de la entidad.</w:t>
            </w:r>
          </w:p>
          <w:p w:rsidR="00E825B8" w:rsidRDefault="00E825B8" w:rsidP="00AA0BF4">
            <w:pPr>
              <w:jc w:val="both"/>
              <w:rPr>
                <w:rFonts w:ascii="Arial" w:hAnsi="Arial" w:cs="Arial"/>
                <w:sz w:val="24"/>
                <w:szCs w:val="24"/>
              </w:rPr>
            </w:pPr>
          </w:p>
          <w:p w:rsidR="008B6C59" w:rsidRDefault="00F22660" w:rsidP="00AA0BF4">
            <w:pPr>
              <w:jc w:val="both"/>
              <w:rPr>
                <w:rFonts w:ascii="Arial" w:hAnsi="Arial" w:cs="Arial"/>
                <w:sz w:val="24"/>
                <w:szCs w:val="24"/>
              </w:rPr>
            </w:pPr>
            <w:r>
              <w:rPr>
                <w:rFonts w:ascii="Arial" w:hAnsi="Arial" w:cs="Arial"/>
                <w:sz w:val="24"/>
                <w:szCs w:val="24"/>
              </w:rPr>
              <w:t>CUMPLIMIENTO  A LOS INDICADORES DE GESTIÓN:</w:t>
            </w:r>
          </w:p>
          <w:p w:rsidR="00F22660" w:rsidRDefault="00F22660" w:rsidP="00AA0BF4">
            <w:pPr>
              <w:jc w:val="both"/>
              <w:rPr>
                <w:rFonts w:ascii="Arial" w:hAnsi="Arial" w:cs="Arial"/>
                <w:sz w:val="24"/>
                <w:szCs w:val="24"/>
              </w:rPr>
            </w:pPr>
          </w:p>
          <w:p w:rsidR="00F22660" w:rsidRDefault="00F22660" w:rsidP="00F22660">
            <w:pPr>
              <w:jc w:val="center"/>
              <w:rPr>
                <w:rFonts w:ascii="Arial" w:hAnsi="Arial" w:cs="Arial"/>
                <w:sz w:val="24"/>
                <w:szCs w:val="24"/>
              </w:rPr>
            </w:pPr>
            <w:r>
              <w:rPr>
                <w:rFonts w:ascii="Arial" w:hAnsi="Arial" w:cs="Arial"/>
                <w:noProof/>
                <w:sz w:val="24"/>
                <w:szCs w:val="24"/>
              </w:rPr>
              <w:drawing>
                <wp:inline distT="0" distB="0" distL="0" distR="0">
                  <wp:extent cx="6019800" cy="2124635"/>
                  <wp:effectExtent l="19050" t="0" r="0" b="0"/>
                  <wp:docPr id="1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6019800" cy="2124635"/>
                          </a:xfrm>
                          <a:prstGeom prst="rect">
                            <a:avLst/>
                          </a:prstGeom>
                          <a:noFill/>
                          <a:ln w="9525">
                            <a:noFill/>
                            <a:miter lim="800000"/>
                            <a:headEnd/>
                            <a:tailEnd/>
                          </a:ln>
                        </pic:spPr>
                      </pic:pic>
                    </a:graphicData>
                  </a:graphic>
                </wp:inline>
              </w:drawing>
            </w:r>
          </w:p>
          <w:p w:rsidR="00F22660" w:rsidRPr="00F22660" w:rsidRDefault="00F22660" w:rsidP="00AA0BF4">
            <w:pPr>
              <w:jc w:val="both"/>
              <w:rPr>
                <w:rFonts w:ascii="Arial" w:hAnsi="Arial" w:cs="Arial"/>
                <w:sz w:val="16"/>
                <w:szCs w:val="16"/>
              </w:rPr>
            </w:pPr>
            <w:r w:rsidRPr="00F22660">
              <w:rPr>
                <w:rFonts w:ascii="Arial" w:hAnsi="Arial" w:cs="Arial"/>
                <w:sz w:val="16"/>
                <w:szCs w:val="16"/>
              </w:rPr>
              <w:t>Fuente: PI- 03_Tablero_Indicadores tercer trimestre vigencia 2024</w:t>
            </w:r>
          </w:p>
          <w:p w:rsidR="00F22660" w:rsidRPr="005D0D57" w:rsidRDefault="00F22660" w:rsidP="00F22660">
            <w:pPr>
              <w:jc w:val="both"/>
              <w:rPr>
                <w:rFonts w:ascii="Arial" w:hAnsi="Arial" w:cs="Arial"/>
                <w:sz w:val="16"/>
                <w:szCs w:val="16"/>
              </w:rPr>
            </w:pPr>
            <w:r>
              <w:rPr>
                <w:rFonts w:ascii="Arial" w:hAnsi="Arial" w:cs="Arial"/>
                <w:sz w:val="16"/>
                <w:szCs w:val="16"/>
              </w:rPr>
              <w:t>Elaboró: Arley Ramírez Patiño –Jefe Oficina de Control Interno</w:t>
            </w:r>
          </w:p>
          <w:p w:rsidR="00F22660" w:rsidRDefault="00F22660" w:rsidP="00AA0BF4">
            <w:pPr>
              <w:jc w:val="both"/>
              <w:rPr>
                <w:rFonts w:ascii="Arial" w:hAnsi="Arial" w:cs="Arial"/>
                <w:sz w:val="24"/>
                <w:szCs w:val="24"/>
              </w:rPr>
            </w:pPr>
          </w:p>
          <w:p w:rsidR="00F22660" w:rsidRDefault="00F22660" w:rsidP="00F22660">
            <w:pPr>
              <w:jc w:val="both"/>
              <w:rPr>
                <w:rFonts w:ascii="Arial" w:hAnsi="Arial" w:cs="Arial"/>
                <w:sz w:val="24"/>
                <w:szCs w:val="24"/>
              </w:rPr>
            </w:pPr>
            <w:r w:rsidRPr="00F22660">
              <w:rPr>
                <w:rFonts w:ascii="Arial" w:hAnsi="Arial" w:cs="Arial"/>
                <w:sz w:val="24"/>
                <w:szCs w:val="24"/>
              </w:rPr>
              <w:t>La Delegatura de Derechos Humanos, recibió durante el periodo comprend</w:t>
            </w:r>
            <w:r w:rsidR="00E825B8">
              <w:rPr>
                <w:rFonts w:ascii="Arial" w:hAnsi="Arial" w:cs="Arial"/>
                <w:sz w:val="24"/>
                <w:szCs w:val="24"/>
              </w:rPr>
              <w:t>ido entre el 01 de enero y el 30</w:t>
            </w:r>
            <w:r w:rsidRPr="00F22660">
              <w:rPr>
                <w:rFonts w:ascii="Arial" w:hAnsi="Arial" w:cs="Arial"/>
                <w:sz w:val="24"/>
                <w:szCs w:val="24"/>
              </w:rPr>
              <w:t xml:space="preserve"> de </w:t>
            </w:r>
            <w:r w:rsidR="00E825B8">
              <w:rPr>
                <w:rFonts w:ascii="Arial" w:hAnsi="Arial" w:cs="Arial"/>
                <w:sz w:val="24"/>
                <w:szCs w:val="24"/>
              </w:rPr>
              <w:t>septiembre de 2024, un total de 8</w:t>
            </w:r>
            <w:r w:rsidRPr="00F22660">
              <w:rPr>
                <w:rFonts w:ascii="Arial" w:hAnsi="Arial" w:cs="Arial"/>
                <w:sz w:val="24"/>
                <w:szCs w:val="24"/>
              </w:rPr>
              <w:t xml:space="preserve"> SOLICITUDES DE ACCION DE TUTELA, dado que se presentaron estas solicitudes. (No. de Tutelas realizadas/No. de Tutelas solicitadas)*100. (3/3*100).</w:t>
            </w:r>
            <w:r w:rsidR="00E825B8">
              <w:rPr>
                <w:rFonts w:ascii="Arial" w:hAnsi="Arial" w:cs="Arial"/>
                <w:sz w:val="24"/>
                <w:szCs w:val="24"/>
              </w:rPr>
              <w:t xml:space="preserve"> Se da cumplimiento al 100% del Indicador</w:t>
            </w:r>
          </w:p>
          <w:p w:rsidR="00E825B8" w:rsidRDefault="00E825B8" w:rsidP="00F22660">
            <w:pPr>
              <w:jc w:val="both"/>
              <w:rPr>
                <w:rFonts w:ascii="Arial" w:hAnsi="Arial" w:cs="Arial"/>
                <w:sz w:val="24"/>
                <w:szCs w:val="24"/>
              </w:rPr>
            </w:pPr>
          </w:p>
          <w:p w:rsidR="00E825B8" w:rsidRDefault="00E124BD" w:rsidP="00F22660">
            <w:pPr>
              <w:jc w:val="both"/>
              <w:rPr>
                <w:rFonts w:ascii="Arial" w:hAnsi="Arial" w:cs="Arial"/>
                <w:sz w:val="24"/>
                <w:szCs w:val="24"/>
              </w:rPr>
            </w:pPr>
            <w:r w:rsidRPr="00E124BD">
              <w:rPr>
                <w:rFonts w:ascii="Arial" w:hAnsi="Arial" w:cs="Arial"/>
                <w:sz w:val="24"/>
                <w:szCs w:val="24"/>
              </w:rPr>
              <w:t>Ayudas Humanitarias  tramitadas</w:t>
            </w:r>
            <w:r>
              <w:rPr>
                <w:rFonts w:ascii="Arial" w:hAnsi="Arial" w:cs="Arial"/>
                <w:sz w:val="24"/>
                <w:szCs w:val="24"/>
              </w:rPr>
              <w:t xml:space="preserve">: </w:t>
            </w:r>
            <w:r w:rsidRPr="00E124BD">
              <w:rPr>
                <w:rFonts w:ascii="Arial" w:hAnsi="Arial" w:cs="Arial"/>
                <w:sz w:val="24"/>
                <w:szCs w:val="24"/>
              </w:rPr>
              <w:t>Gestionar oportunamente El trámite de ayudas humanitarias solicitadas por la personería al ante territorial</w:t>
            </w:r>
            <w:r>
              <w:rPr>
                <w:rFonts w:ascii="Arial" w:hAnsi="Arial" w:cs="Arial"/>
                <w:sz w:val="24"/>
                <w:szCs w:val="24"/>
              </w:rPr>
              <w:t>.</w:t>
            </w:r>
          </w:p>
          <w:p w:rsidR="00E124BD" w:rsidRDefault="00E124BD" w:rsidP="00F22660">
            <w:pPr>
              <w:jc w:val="both"/>
              <w:rPr>
                <w:rFonts w:ascii="Arial" w:hAnsi="Arial" w:cs="Arial"/>
                <w:sz w:val="24"/>
                <w:szCs w:val="24"/>
              </w:rPr>
            </w:pPr>
          </w:p>
          <w:p w:rsidR="00E124BD" w:rsidRDefault="00B73644" w:rsidP="00F22660">
            <w:pPr>
              <w:jc w:val="both"/>
              <w:rPr>
                <w:rFonts w:ascii="Arial" w:hAnsi="Arial" w:cs="Arial"/>
                <w:sz w:val="24"/>
                <w:szCs w:val="24"/>
              </w:rPr>
            </w:pPr>
            <w:r>
              <w:rPr>
                <w:rFonts w:ascii="Arial" w:hAnsi="Arial" w:cs="Arial"/>
                <w:sz w:val="24"/>
                <w:szCs w:val="24"/>
              </w:rPr>
              <w:t>D</w:t>
            </w:r>
            <w:r w:rsidR="00E124BD">
              <w:rPr>
                <w:rFonts w:ascii="Arial" w:hAnsi="Arial" w:cs="Arial"/>
                <w:sz w:val="24"/>
                <w:szCs w:val="24"/>
              </w:rPr>
              <w:t>urante la vigencia  del 01 de enero a 30 de agosto de la vigencia 2024, se realizan la gestión de las siguientes ayudas humanitaria las que se relacionan en el siguiente tabla:</w:t>
            </w:r>
          </w:p>
          <w:p w:rsidR="00E124BD" w:rsidRDefault="00E124BD" w:rsidP="00F22660">
            <w:pPr>
              <w:jc w:val="both"/>
              <w:rPr>
                <w:rFonts w:ascii="Arial" w:hAnsi="Arial" w:cs="Arial"/>
                <w:sz w:val="24"/>
                <w:szCs w:val="24"/>
              </w:rPr>
            </w:pPr>
          </w:p>
          <w:tbl>
            <w:tblPr>
              <w:tblW w:w="3720" w:type="dxa"/>
              <w:jc w:val="center"/>
              <w:tblLayout w:type="fixed"/>
              <w:tblCellMar>
                <w:left w:w="70" w:type="dxa"/>
                <w:right w:w="70" w:type="dxa"/>
              </w:tblCellMar>
              <w:tblLook w:val="04A0"/>
            </w:tblPr>
            <w:tblGrid>
              <w:gridCol w:w="2520"/>
              <w:gridCol w:w="1200"/>
            </w:tblGrid>
            <w:tr w:rsidR="00E124BD" w:rsidRPr="00E124BD" w:rsidTr="008C6975">
              <w:trPr>
                <w:trHeight w:val="600"/>
                <w:jc w:val="center"/>
              </w:trPr>
              <w:tc>
                <w:tcPr>
                  <w:tcW w:w="25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4BD" w:rsidRPr="00E124BD" w:rsidRDefault="00E124BD" w:rsidP="00E124BD">
                  <w:pPr>
                    <w:rPr>
                      <w:rFonts w:ascii="Calibri" w:hAnsi="Calibri" w:cs="Calibri"/>
                      <w:color w:val="000000"/>
                      <w:sz w:val="22"/>
                      <w:szCs w:val="22"/>
                    </w:rPr>
                  </w:pPr>
                  <w:r w:rsidRPr="00E124BD">
                    <w:rPr>
                      <w:rFonts w:ascii="Calibri" w:hAnsi="Calibri" w:cs="Calibri"/>
                      <w:color w:val="000000"/>
                      <w:sz w:val="22"/>
                      <w:szCs w:val="22"/>
                    </w:rPr>
                    <w:t>Gestionar oportuna Ayudas Humanitarias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E124BD" w:rsidRPr="00E124BD" w:rsidRDefault="00E124BD" w:rsidP="00E124BD">
                  <w:pPr>
                    <w:rPr>
                      <w:rFonts w:ascii="Calibri" w:hAnsi="Calibri" w:cs="Calibri"/>
                      <w:color w:val="000000"/>
                      <w:sz w:val="22"/>
                      <w:szCs w:val="22"/>
                    </w:rPr>
                  </w:pPr>
                  <w:r w:rsidRPr="00E124BD">
                    <w:rPr>
                      <w:rFonts w:ascii="Calibri" w:hAnsi="Calibri" w:cs="Calibri"/>
                      <w:color w:val="000000"/>
                      <w:sz w:val="22"/>
                      <w:szCs w:val="22"/>
                    </w:rPr>
                    <w:t xml:space="preserve">TOTAL </w:t>
                  </w:r>
                </w:p>
              </w:tc>
            </w:tr>
            <w:tr w:rsidR="00E124BD" w:rsidRPr="00E124BD" w:rsidTr="008C6975">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E124BD" w:rsidRPr="00E124BD" w:rsidRDefault="00E124BD" w:rsidP="00E124BD">
                  <w:pPr>
                    <w:rPr>
                      <w:rFonts w:ascii="Calibri" w:hAnsi="Calibri" w:cs="Calibri"/>
                      <w:color w:val="000000"/>
                      <w:sz w:val="22"/>
                      <w:szCs w:val="22"/>
                    </w:rPr>
                  </w:pPr>
                  <w:r w:rsidRPr="00E124BD">
                    <w:rPr>
                      <w:rFonts w:ascii="Calibri" w:hAnsi="Calibri" w:cs="Calibri"/>
                      <w:color w:val="000000"/>
                      <w:sz w:val="22"/>
                      <w:szCs w:val="22"/>
                    </w:rPr>
                    <w:t>Bono de alimentación</w:t>
                  </w:r>
                </w:p>
              </w:tc>
              <w:tc>
                <w:tcPr>
                  <w:tcW w:w="1200" w:type="dxa"/>
                  <w:tcBorders>
                    <w:top w:val="nil"/>
                    <w:left w:val="nil"/>
                    <w:bottom w:val="single" w:sz="4" w:space="0" w:color="auto"/>
                    <w:right w:val="single" w:sz="4" w:space="0" w:color="auto"/>
                  </w:tcBorders>
                  <w:shd w:val="clear" w:color="auto" w:fill="auto"/>
                  <w:noWrap/>
                  <w:vAlign w:val="bottom"/>
                  <w:hideMark/>
                </w:tcPr>
                <w:p w:rsidR="00E124BD" w:rsidRPr="00E124BD" w:rsidRDefault="00E124BD" w:rsidP="00E124BD">
                  <w:pPr>
                    <w:jc w:val="right"/>
                    <w:rPr>
                      <w:rFonts w:ascii="Calibri" w:hAnsi="Calibri" w:cs="Calibri"/>
                      <w:color w:val="000000"/>
                      <w:sz w:val="22"/>
                      <w:szCs w:val="22"/>
                    </w:rPr>
                  </w:pPr>
                  <w:r w:rsidRPr="00E124BD">
                    <w:rPr>
                      <w:rFonts w:ascii="Calibri" w:hAnsi="Calibri" w:cs="Calibri"/>
                      <w:color w:val="000000"/>
                      <w:sz w:val="22"/>
                      <w:szCs w:val="22"/>
                    </w:rPr>
                    <w:t>15</w:t>
                  </w:r>
                </w:p>
              </w:tc>
            </w:tr>
            <w:tr w:rsidR="00E124BD" w:rsidRPr="00E124BD" w:rsidTr="008C6975">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E124BD" w:rsidRPr="00E124BD" w:rsidRDefault="00E124BD" w:rsidP="00E124BD">
                  <w:pPr>
                    <w:rPr>
                      <w:rFonts w:ascii="Calibri" w:hAnsi="Calibri" w:cs="Calibri"/>
                      <w:color w:val="000000"/>
                      <w:sz w:val="22"/>
                      <w:szCs w:val="22"/>
                    </w:rPr>
                  </w:pPr>
                  <w:r w:rsidRPr="00E124BD">
                    <w:rPr>
                      <w:rFonts w:ascii="Calibri" w:hAnsi="Calibri" w:cs="Calibri"/>
                      <w:color w:val="000000"/>
                      <w:sz w:val="22"/>
                      <w:szCs w:val="22"/>
                    </w:rPr>
                    <w:t xml:space="preserve"> Arriendo: 1</w:t>
                  </w:r>
                </w:p>
              </w:tc>
              <w:tc>
                <w:tcPr>
                  <w:tcW w:w="1200" w:type="dxa"/>
                  <w:tcBorders>
                    <w:top w:val="nil"/>
                    <w:left w:val="nil"/>
                    <w:bottom w:val="single" w:sz="4" w:space="0" w:color="auto"/>
                    <w:right w:val="single" w:sz="4" w:space="0" w:color="auto"/>
                  </w:tcBorders>
                  <w:shd w:val="clear" w:color="auto" w:fill="auto"/>
                  <w:noWrap/>
                  <w:vAlign w:val="bottom"/>
                  <w:hideMark/>
                </w:tcPr>
                <w:p w:rsidR="00E124BD" w:rsidRPr="00E124BD" w:rsidRDefault="00E124BD" w:rsidP="00E124BD">
                  <w:pPr>
                    <w:jc w:val="right"/>
                    <w:rPr>
                      <w:rFonts w:ascii="Calibri" w:hAnsi="Calibri" w:cs="Calibri"/>
                      <w:color w:val="000000"/>
                      <w:sz w:val="22"/>
                      <w:szCs w:val="22"/>
                    </w:rPr>
                  </w:pPr>
                  <w:r w:rsidRPr="00E124BD">
                    <w:rPr>
                      <w:rFonts w:ascii="Calibri" w:hAnsi="Calibri" w:cs="Calibri"/>
                      <w:color w:val="000000"/>
                      <w:sz w:val="22"/>
                      <w:szCs w:val="22"/>
                    </w:rPr>
                    <w:t>1</w:t>
                  </w:r>
                </w:p>
              </w:tc>
            </w:tr>
            <w:tr w:rsidR="00E124BD" w:rsidRPr="00E124BD" w:rsidTr="008C6975">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E124BD" w:rsidRPr="00E124BD" w:rsidRDefault="00E124BD" w:rsidP="00E124BD">
                  <w:pPr>
                    <w:rPr>
                      <w:rFonts w:ascii="Calibri" w:hAnsi="Calibri" w:cs="Calibri"/>
                      <w:color w:val="000000"/>
                      <w:sz w:val="22"/>
                      <w:szCs w:val="22"/>
                    </w:rPr>
                  </w:pPr>
                  <w:r w:rsidRPr="00E124BD">
                    <w:rPr>
                      <w:rFonts w:ascii="Calibri" w:hAnsi="Calibri" w:cs="Calibri"/>
                      <w:color w:val="000000"/>
                      <w:sz w:val="22"/>
                      <w:szCs w:val="22"/>
                    </w:rPr>
                    <w:t xml:space="preserve"> Cupo Escolar y Refrigerio</w:t>
                  </w:r>
                </w:p>
              </w:tc>
              <w:tc>
                <w:tcPr>
                  <w:tcW w:w="1200" w:type="dxa"/>
                  <w:tcBorders>
                    <w:top w:val="nil"/>
                    <w:left w:val="nil"/>
                    <w:bottom w:val="single" w:sz="4" w:space="0" w:color="auto"/>
                    <w:right w:val="single" w:sz="4" w:space="0" w:color="auto"/>
                  </w:tcBorders>
                  <w:shd w:val="clear" w:color="auto" w:fill="auto"/>
                  <w:noWrap/>
                  <w:vAlign w:val="bottom"/>
                  <w:hideMark/>
                </w:tcPr>
                <w:p w:rsidR="00E124BD" w:rsidRPr="00E124BD" w:rsidRDefault="00E124BD" w:rsidP="00E124BD">
                  <w:pPr>
                    <w:jc w:val="right"/>
                    <w:rPr>
                      <w:rFonts w:ascii="Calibri" w:hAnsi="Calibri" w:cs="Calibri"/>
                      <w:color w:val="000000"/>
                      <w:sz w:val="22"/>
                      <w:szCs w:val="22"/>
                    </w:rPr>
                  </w:pPr>
                  <w:r w:rsidRPr="00E124BD">
                    <w:rPr>
                      <w:rFonts w:ascii="Calibri" w:hAnsi="Calibri" w:cs="Calibri"/>
                      <w:color w:val="000000"/>
                      <w:sz w:val="22"/>
                      <w:szCs w:val="22"/>
                    </w:rPr>
                    <w:t>0</w:t>
                  </w:r>
                </w:p>
              </w:tc>
            </w:tr>
            <w:tr w:rsidR="00E124BD" w:rsidRPr="00E124BD" w:rsidTr="008C6975">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E124BD" w:rsidRPr="00E124BD" w:rsidRDefault="00E124BD" w:rsidP="00E124BD">
                  <w:pPr>
                    <w:rPr>
                      <w:rFonts w:ascii="Calibri" w:hAnsi="Calibri" w:cs="Calibri"/>
                      <w:color w:val="000000"/>
                      <w:sz w:val="22"/>
                      <w:szCs w:val="22"/>
                    </w:rPr>
                  </w:pPr>
                  <w:r w:rsidRPr="00E124BD">
                    <w:rPr>
                      <w:rFonts w:ascii="Calibri" w:hAnsi="Calibri" w:cs="Calibri"/>
                      <w:color w:val="000000"/>
                      <w:sz w:val="22"/>
                      <w:szCs w:val="22"/>
                    </w:rPr>
                    <w:t xml:space="preserve"> Atención en salud </w:t>
                  </w:r>
                </w:p>
              </w:tc>
              <w:tc>
                <w:tcPr>
                  <w:tcW w:w="1200" w:type="dxa"/>
                  <w:tcBorders>
                    <w:top w:val="nil"/>
                    <w:left w:val="nil"/>
                    <w:bottom w:val="single" w:sz="4" w:space="0" w:color="auto"/>
                    <w:right w:val="single" w:sz="4" w:space="0" w:color="auto"/>
                  </w:tcBorders>
                  <w:shd w:val="clear" w:color="auto" w:fill="auto"/>
                  <w:noWrap/>
                  <w:vAlign w:val="bottom"/>
                  <w:hideMark/>
                </w:tcPr>
                <w:p w:rsidR="00E124BD" w:rsidRPr="00E124BD" w:rsidRDefault="00E124BD" w:rsidP="00E124BD">
                  <w:pPr>
                    <w:jc w:val="right"/>
                    <w:rPr>
                      <w:rFonts w:ascii="Calibri" w:hAnsi="Calibri" w:cs="Calibri"/>
                      <w:color w:val="000000"/>
                      <w:sz w:val="22"/>
                      <w:szCs w:val="22"/>
                    </w:rPr>
                  </w:pPr>
                  <w:r w:rsidRPr="00E124BD">
                    <w:rPr>
                      <w:rFonts w:ascii="Calibri" w:hAnsi="Calibri" w:cs="Calibri"/>
                      <w:color w:val="000000"/>
                      <w:sz w:val="22"/>
                      <w:szCs w:val="22"/>
                    </w:rPr>
                    <w:t>0</w:t>
                  </w:r>
                </w:p>
              </w:tc>
            </w:tr>
            <w:tr w:rsidR="00E124BD" w:rsidRPr="00E124BD" w:rsidTr="008C6975">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E124BD" w:rsidRPr="00E124BD" w:rsidRDefault="00E124BD" w:rsidP="00E124BD">
                  <w:pPr>
                    <w:rPr>
                      <w:rFonts w:ascii="Calibri" w:hAnsi="Calibri" w:cs="Calibri"/>
                      <w:color w:val="000000"/>
                      <w:sz w:val="22"/>
                      <w:szCs w:val="22"/>
                    </w:rPr>
                  </w:pPr>
                  <w:r w:rsidRPr="00E124BD">
                    <w:rPr>
                      <w:rFonts w:ascii="Calibri" w:hAnsi="Calibri" w:cs="Calibri"/>
                      <w:color w:val="000000"/>
                      <w:sz w:val="22"/>
                      <w:szCs w:val="22"/>
                    </w:rPr>
                    <w:t xml:space="preserve"> Total Ayudas: 8        </w:t>
                  </w:r>
                </w:p>
              </w:tc>
              <w:tc>
                <w:tcPr>
                  <w:tcW w:w="1200" w:type="dxa"/>
                  <w:tcBorders>
                    <w:top w:val="nil"/>
                    <w:left w:val="nil"/>
                    <w:bottom w:val="single" w:sz="4" w:space="0" w:color="auto"/>
                    <w:right w:val="single" w:sz="4" w:space="0" w:color="auto"/>
                  </w:tcBorders>
                  <w:shd w:val="clear" w:color="auto" w:fill="auto"/>
                  <w:noWrap/>
                  <w:vAlign w:val="bottom"/>
                  <w:hideMark/>
                </w:tcPr>
                <w:p w:rsidR="00E124BD" w:rsidRPr="00E124BD" w:rsidRDefault="00E124BD" w:rsidP="00E124BD">
                  <w:pPr>
                    <w:jc w:val="right"/>
                    <w:rPr>
                      <w:rFonts w:ascii="Calibri" w:hAnsi="Calibri" w:cs="Calibri"/>
                      <w:color w:val="000000"/>
                      <w:sz w:val="22"/>
                      <w:szCs w:val="22"/>
                    </w:rPr>
                  </w:pPr>
                  <w:r w:rsidRPr="00E124BD">
                    <w:rPr>
                      <w:rFonts w:ascii="Calibri" w:hAnsi="Calibri" w:cs="Calibri"/>
                      <w:color w:val="000000"/>
                      <w:sz w:val="22"/>
                      <w:szCs w:val="22"/>
                    </w:rPr>
                    <w:t>16</w:t>
                  </w:r>
                </w:p>
              </w:tc>
            </w:tr>
          </w:tbl>
          <w:p w:rsidR="00E124BD" w:rsidRPr="00F22660" w:rsidRDefault="00E124BD" w:rsidP="00E124BD">
            <w:pPr>
              <w:jc w:val="both"/>
              <w:rPr>
                <w:rFonts w:ascii="Arial" w:hAnsi="Arial" w:cs="Arial"/>
                <w:sz w:val="16"/>
                <w:szCs w:val="16"/>
              </w:rPr>
            </w:pPr>
            <w:r w:rsidRPr="00F22660">
              <w:rPr>
                <w:rFonts w:ascii="Arial" w:hAnsi="Arial" w:cs="Arial"/>
                <w:sz w:val="16"/>
                <w:szCs w:val="16"/>
              </w:rPr>
              <w:t>Fuente: PI- 03_Tablero_Indicadores tercer trimestre vigencia 2024</w:t>
            </w:r>
          </w:p>
          <w:p w:rsidR="00E124BD" w:rsidRPr="005D0D57" w:rsidRDefault="00E124BD" w:rsidP="00E124BD">
            <w:pPr>
              <w:jc w:val="both"/>
              <w:rPr>
                <w:rFonts w:ascii="Arial" w:hAnsi="Arial" w:cs="Arial"/>
                <w:sz w:val="16"/>
                <w:szCs w:val="16"/>
              </w:rPr>
            </w:pPr>
            <w:r>
              <w:rPr>
                <w:rFonts w:ascii="Arial" w:hAnsi="Arial" w:cs="Arial"/>
                <w:sz w:val="16"/>
                <w:szCs w:val="16"/>
              </w:rPr>
              <w:t>Elaboró: Arley Ramírez Patiño –Jefe Oficina de Control Interno</w:t>
            </w:r>
          </w:p>
          <w:p w:rsidR="00E124BD" w:rsidRDefault="00E124BD" w:rsidP="00F22660">
            <w:pPr>
              <w:jc w:val="both"/>
              <w:rPr>
                <w:rFonts w:ascii="Arial" w:hAnsi="Arial" w:cs="Arial"/>
                <w:sz w:val="24"/>
                <w:szCs w:val="24"/>
              </w:rPr>
            </w:pPr>
          </w:p>
          <w:p w:rsidR="00E124BD" w:rsidRPr="00F22660" w:rsidRDefault="00E124BD" w:rsidP="00F22660">
            <w:pPr>
              <w:jc w:val="both"/>
              <w:rPr>
                <w:rFonts w:ascii="Arial" w:hAnsi="Arial" w:cs="Arial"/>
                <w:sz w:val="24"/>
                <w:szCs w:val="24"/>
              </w:rPr>
            </w:pPr>
            <w:r>
              <w:rPr>
                <w:rFonts w:ascii="Arial" w:hAnsi="Arial" w:cs="Arial"/>
                <w:sz w:val="24"/>
                <w:szCs w:val="24"/>
              </w:rPr>
              <w:lastRenderedPageBreak/>
              <w:t>Por metodología de la administración municipal, “</w:t>
            </w:r>
            <w:r w:rsidRPr="00E124BD">
              <w:rPr>
                <w:rFonts w:ascii="Arial" w:hAnsi="Arial" w:cs="Arial"/>
                <w:sz w:val="24"/>
                <w:szCs w:val="24"/>
              </w:rPr>
              <w:t>ya no se especifica qué tipo de ayudas se le va entregar a la personas, se remite el oficio y ya casa de justicia por medio de un equipo interdisciplinario decide el tipo de ayuda a entregar</w:t>
            </w:r>
            <w:r>
              <w:rPr>
                <w:rFonts w:ascii="Arial" w:hAnsi="Arial" w:cs="Arial"/>
                <w:sz w:val="24"/>
                <w:szCs w:val="24"/>
              </w:rPr>
              <w:t>” por lo que se recomienda retirar, modificar el indicador ya que podría afectar el cumplimiento al plan de acción</w:t>
            </w:r>
            <w:r w:rsidR="00B73644">
              <w:rPr>
                <w:rFonts w:ascii="Arial" w:hAnsi="Arial" w:cs="Arial"/>
                <w:sz w:val="24"/>
                <w:szCs w:val="24"/>
              </w:rPr>
              <w:t xml:space="preserve"> </w:t>
            </w:r>
            <w:r w:rsidR="00B73644" w:rsidRPr="00B73644">
              <w:rPr>
                <w:rFonts w:ascii="Arial" w:hAnsi="Arial" w:cs="Arial"/>
                <w:sz w:val="24"/>
                <w:szCs w:val="24"/>
              </w:rPr>
              <w:t>en las metas establecidas</w:t>
            </w:r>
            <w:r>
              <w:rPr>
                <w:rFonts w:ascii="Arial" w:hAnsi="Arial" w:cs="Arial"/>
                <w:sz w:val="24"/>
                <w:szCs w:val="24"/>
              </w:rPr>
              <w:t xml:space="preserve"> de la delegatura</w:t>
            </w:r>
            <w:r w:rsidR="00B73644">
              <w:rPr>
                <w:rFonts w:ascii="Arial" w:hAnsi="Arial" w:cs="Arial"/>
                <w:sz w:val="24"/>
                <w:szCs w:val="24"/>
              </w:rPr>
              <w:t xml:space="preserve">, asociado al riesgo identificado. </w:t>
            </w:r>
            <w:r w:rsidR="00B73644" w:rsidRPr="00B73644">
              <w:rPr>
                <w:rFonts w:ascii="Arial" w:hAnsi="Arial" w:cs="Arial"/>
                <w:sz w:val="24"/>
                <w:szCs w:val="24"/>
              </w:rPr>
              <w:t>Posibilidad de no cumplimiento en las metas establecidas  para el proceso</w:t>
            </w:r>
            <w:r w:rsidR="00B73644">
              <w:rPr>
                <w:rFonts w:ascii="Arial" w:hAnsi="Arial" w:cs="Arial"/>
                <w:sz w:val="24"/>
                <w:szCs w:val="24"/>
              </w:rPr>
              <w:t>, Riesgo Operativo</w:t>
            </w:r>
            <w:r w:rsidRPr="00E124BD">
              <w:rPr>
                <w:rFonts w:ascii="Arial" w:hAnsi="Arial" w:cs="Arial"/>
                <w:sz w:val="24"/>
                <w:szCs w:val="24"/>
              </w:rPr>
              <w:t>.</w:t>
            </w:r>
          </w:p>
          <w:p w:rsidR="00B73644" w:rsidRDefault="00B73644" w:rsidP="00AA0BF4">
            <w:pPr>
              <w:jc w:val="both"/>
              <w:rPr>
                <w:rFonts w:ascii="Arial" w:hAnsi="Arial" w:cs="Arial"/>
                <w:b/>
                <w:sz w:val="24"/>
                <w:szCs w:val="24"/>
              </w:rPr>
            </w:pPr>
          </w:p>
          <w:p w:rsidR="00B73644" w:rsidRPr="004D5F88" w:rsidRDefault="00D82FE0" w:rsidP="00AA0BF4">
            <w:pPr>
              <w:jc w:val="both"/>
              <w:rPr>
                <w:rFonts w:ascii="Arial" w:hAnsi="Arial" w:cs="Arial"/>
                <w:sz w:val="24"/>
                <w:szCs w:val="24"/>
              </w:rPr>
            </w:pPr>
            <w:r>
              <w:rPr>
                <w:rFonts w:ascii="Arial" w:hAnsi="Arial" w:cs="Arial"/>
                <w:sz w:val="24"/>
                <w:szCs w:val="24"/>
              </w:rPr>
              <w:t xml:space="preserve">Recepcionar </w:t>
            </w:r>
            <w:r w:rsidR="004D5F88" w:rsidRPr="004D5F88">
              <w:rPr>
                <w:rFonts w:ascii="Arial" w:hAnsi="Arial" w:cs="Arial"/>
                <w:sz w:val="24"/>
                <w:szCs w:val="24"/>
              </w:rPr>
              <w:t>y remitir solicitudes para inclusión en el Registro Único de Victimas (RUV):</w:t>
            </w:r>
          </w:p>
          <w:p w:rsidR="00B73644" w:rsidRDefault="00B73644" w:rsidP="00AA0BF4">
            <w:pPr>
              <w:jc w:val="both"/>
              <w:rPr>
                <w:rFonts w:ascii="Arial" w:hAnsi="Arial" w:cs="Arial"/>
                <w:b/>
                <w:sz w:val="24"/>
                <w:szCs w:val="24"/>
              </w:rPr>
            </w:pPr>
          </w:p>
          <w:p w:rsidR="004D5F88" w:rsidRPr="004D5F88" w:rsidRDefault="004D5F88" w:rsidP="00AA0BF4">
            <w:pPr>
              <w:jc w:val="both"/>
              <w:rPr>
                <w:rFonts w:ascii="Arial" w:hAnsi="Arial" w:cs="Arial"/>
                <w:sz w:val="24"/>
                <w:szCs w:val="24"/>
              </w:rPr>
            </w:pPr>
            <w:r w:rsidRPr="004D5F88">
              <w:rPr>
                <w:rFonts w:ascii="Arial" w:hAnsi="Arial" w:cs="Arial"/>
                <w:sz w:val="24"/>
                <w:szCs w:val="24"/>
              </w:rPr>
              <w:t xml:space="preserve">La Delegatura de Derechos Humanos recibió entre el periodo de 01 de </w:t>
            </w:r>
            <w:r>
              <w:rPr>
                <w:rFonts w:ascii="Arial" w:hAnsi="Arial" w:cs="Arial"/>
                <w:sz w:val="24"/>
                <w:szCs w:val="24"/>
              </w:rPr>
              <w:t>enero</w:t>
            </w:r>
            <w:r w:rsidRPr="004D5F88">
              <w:rPr>
                <w:rFonts w:ascii="Arial" w:hAnsi="Arial" w:cs="Arial"/>
                <w:sz w:val="24"/>
                <w:szCs w:val="24"/>
              </w:rPr>
              <w:t xml:space="preserve"> al 30 de septiembre del 2024</w:t>
            </w:r>
            <w:r w:rsidR="00C55226" w:rsidRPr="004D5F88">
              <w:rPr>
                <w:rFonts w:ascii="Arial" w:hAnsi="Arial" w:cs="Arial"/>
                <w:sz w:val="24"/>
                <w:szCs w:val="24"/>
              </w:rPr>
              <w:t>,)</w:t>
            </w:r>
            <w:r w:rsidRPr="004D5F88">
              <w:rPr>
                <w:rFonts w:ascii="Arial" w:hAnsi="Arial" w:cs="Arial"/>
                <w:sz w:val="24"/>
                <w:szCs w:val="24"/>
              </w:rPr>
              <w:t xml:space="preserve"> solicitudes de inclusión para tram</w:t>
            </w:r>
            <w:r w:rsidR="00C55226">
              <w:rPr>
                <w:rFonts w:ascii="Arial" w:hAnsi="Arial" w:cs="Arial"/>
                <w:sz w:val="24"/>
                <w:szCs w:val="24"/>
              </w:rPr>
              <w:t>itar ante la Unidad de victimas,  c</w:t>
            </w:r>
            <w:r w:rsidRPr="004D5F88">
              <w:rPr>
                <w:rFonts w:ascii="Arial" w:hAnsi="Arial" w:cs="Arial"/>
                <w:sz w:val="24"/>
                <w:szCs w:val="24"/>
              </w:rPr>
              <w:t xml:space="preserve">lasificadas </w:t>
            </w:r>
            <w:r w:rsidR="00C55226" w:rsidRPr="004D5F88">
              <w:rPr>
                <w:rFonts w:ascii="Arial" w:hAnsi="Arial" w:cs="Arial"/>
                <w:sz w:val="24"/>
                <w:szCs w:val="24"/>
              </w:rPr>
              <w:t>así</w:t>
            </w:r>
            <w:r w:rsidRPr="004D5F88">
              <w:rPr>
                <w:rFonts w:ascii="Arial" w:hAnsi="Arial" w:cs="Arial"/>
                <w:sz w:val="24"/>
                <w:szCs w:val="24"/>
              </w:rPr>
              <w:t>:</w:t>
            </w:r>
          </w:p>
          <w:p w:rsidR="004D5F88" w:rsidRPr="004D5F88" w:rsidRDefault="004D5F88" w:rsidP="00AA0BF4">
            <w:pPr>
              <w:jc w:val="both"/>
              <w:rPr>
                <w:rFonts w:ascii="Arial" w:hAnsi="Arial" w:cs="Arial"/>
                <w:sz w:val="24"/>
                <w:szCs w:val="24"/>
              </w:rPr>
            </w:pPr>
          </w:p>
          <w:tbl>
            <w:tblPr>
              <w:tblW w:w="3760" w:type="dxa"/>
              <w:jc w:val="center"/>
              <w:tblLayout w:type="fixed"/>
              <w:tblCellMar>
                <w:left w:w="70" w:type="dxa"/>
                <w:right w:w="70" w:type="dxa"/>
              </w:tblCellMar>
              <w:tblLook w:val="04A0"/>
            </w:tblPr>
            <w:tblGrid>
              <w:gridCol w:w="2560"/>
              <w:gridCol w:w="1200"/>
            </w:tblGrid>
            <w:tr w:rsidR="006E0276" w:rsidRPr="006E0276" w:rsidTr="008C6975">
              <w:trPr>
                <w:trHeight w:val="600"/>
                <w:jc w:val="center"/>
              </w:trPr>
              <w:tc>
                <w:tcPr>
                  <w:tcW w:w="2560" w:type="dxa"/>
                  <w:tcBorders>
                    <w:top w:val="single" w:sz="4" w:space="0" w:color="auto"/>
                    <w:left w:val="single" w:sz="4" w:space="0" w:color="auto"/>
                    <w:bottom w:val="single" w:sz="4" w:space="0" w:color="auto"/>
                    <w:right w:val="single" w:sz="4" w:space="0" w:color="auto"/>
                  </w:tcBorders>
                  <w:shd w:val="clear" w:color="000000" w:fill="D8D8D8"/>
                  <w:vAlign w:val="bottom"/>
                  <w:hideMark/>
                </w:tcPr>
                <w:p w:rsidR="006E0276" w:rsidRPr="006E0276" w:rsidRDefault="006E0276" w:rsidP="006E0276">
                  <w:pPr>
                    <w:rPr>
                      <w:rFonts w:ascii="Calibri" w:hAnsi="Calibri" w:cs="Calibri"/>
                      <w:b/>
                      <w:bCs/>
                      <w:color w:val="000000"/>
                      <w:sz w:val="22"/>
                      <w:szCs w:val="22"/>
                    </w:rPr>
                  </w:pPr>
                  <w:r w:rsidRPr="006E0276">
                    <w:rPr>
                      <w:rFonts w:ascii="Calibri" w:hAnsi="Calibri" w:cs="Calibri"/>
                      <w:b/>
                      <w:bCs/>
                      <w:color w:val="000000"/>
                      <w:sz w:val="22"/>
                      <w:szCs w:val="22"/>
                    </w:rPr>
                    <w:t>Registro Único de Victimas (RUV</w:t>
                  </w:r>
                </w:p>
              </w:tc>
              <w:tc>
                <w:tcPr>
                  <w:tcW w:w="1200" w:type="dxa"/>
                  <w:tcBorders>
                    <w:top w:val="single" w:sz="4" w:space="0" w:color="auto"/>
                    <w:left w:val="nil"/>
                    <w:bottom w:val="single" w:sz="4" w:space="0" w:color="auto"/>
                    <w:right w:val="single" w:sz="4" w:space="0" w:color="auto"/>
                  </w:tcBorders>
                  <w:shd w:val="clear" w:color="000000" w:fill="D8D8D8"/>
                  <w:noWrap/>
                  <w:vAlign w:val="bottom"/>
                  <w:hideMark/>
                </w:tcPr>
                <w:p w:rsidR="006E0276" w:rsidRPr="006E0276" w:rsidRDefault="006E0276" w:rsidP="006E0276">
                  <w:pPr>
                    <w:rPr>
                      <w:rFonts w:ascii="Calibri" w:hAnsi="Calibri" w:cs="Calibri"/>
                      <w:b/>
                      <w:bCs/>
                      <w:color w:val="000000"/>
                      <w:sz w:val="22"/>
                      <w:szCs w:val="22"/>
                    </w:rPr>
                  </w:pPr>
                  <w:r w:rsidRPr="006E0276">
                    <w:rPr>
                      <w:rFonts w:ascii="Calibri" w:hAnsi="Calibri" w:cs="Calibri"/>
                      <w:b/>
                      <w:bCs/>
                      <w:color w:val="000000"/>
                      <w:sz w:val="22"/>
                      <w:szCs w:val="22"/>
                    </w:rPr>
                    <w:t>TOTALES</w:t>
                  </w:r>
                </w:p>
              </w:tc>
            </w:tr>
            <w:tr w:rsidR="006E0276" w:rsidRPr="006E0276" w:rsidTr="008C6975">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6E0276" w:rsidRPr="006E0276" w:rsidRDefault="006E0276" w:rsidP="006E0276">
                  <w:pPr>
                    <w:rPr>
                      <w:rFonts w:ascii="Calibri" w:hAnsi="Calibri" w:cs="Calibri"/>
                      <w:color w:val="000000"/>
                      <w:sz w:val="22"/>
                      <w:szCs w:val="22"/>
                    </w:rPr>
                  </w:pPr>
                  <w:r w:rsidRPr="006E0276">
                    <w:rPr>
                      <w:rFonts w:ascii="Calibri" w:hAnsi="Calibri" w:cs="Calibri"/>
                      <w:color w:val="000000"/>
                      <w:sz w:val="22"/>
                      <w:szCs w:val="22"/>
                    </w:rPr>
                    <w:t>Por desplazamiento</w:t>
                  </w:r>
                </w:p>
              </w:tc>
              <w:tc>
                <w:tcPr>
                  <w:tcW w:w="1200" w:type="dxa"/>
                  <w:tcBorders>
                    <w:top w:val="nil"/>
                    <w:left w:val="nil"/>
                    <w:bottom w:val="single" w:sz="4" w:space="0" w:color="auto"/>
                    <w:right w:val="single" w:sz="4" w:space="0" w:color="auto"/>
                  </w:tcBorders>
                  <w:shd w:val="clear" w:color="auto" w:fill="auto"/>
                  <w:noWrap/>
                  <w:vAlign w:val="bottom"/>
                  <w:hideMark/>
                </w:tcPr>
                <w:p w:rsidR="006E0276" w:rsidRPr="006E0276" w:rsidRDefault="006E0276" w:rsidP="006E0276">
                  <w:pPr>
                    <w:jc w:val="center"/>
                    <w:rPr>
                      <w:rFonts w:ascii="Calibri" w:hAnsi="Calibri" w:cs="Calibri"/>
                      <w:color w:val="000000"/>
                      <w:sz w:val="22"/>
                      <w:szCs w:val="22"/>
                    </w:rPr>
                  </w:pPr>
                  <w:r w:rsidRPr="006E0276">
                    <w:rPr>
                      <w:rFonts w:ascii="Calibri" w:hAnsi="Calibri" w:cs="Calibri"/>
                      <w:color w:val="000000"/>
                      <w:sz w:val="22"/>
                      <w:szCs w:val="22"/>
                    </w:rPr>
                    <w:t>73</w:t>
                  </w:r>
                </w:p>
              </w:tc>
            </w:tr>
            <w:tr w:rsidR="006E0276" w:rsidRPr="006E0276" w:rsidTr="008C6975">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6E0276" w:rsidRPr="006E0276" w:rsidRDefault="006E0276" w:rsidP="006E0276">
                  <w:pPr>
                    <w:rPr>
                      <w:rFonts w:ascii="Calibri" w:hAnsi="Calibri" w:cs="Calibri"/>
                      <w:color w:val="000000"/>
                      <w:sz w:val="22"/>
                      <w:szCs w:val="22"/>
                    </w:rPr>
                  </w:pPr>
                  <w:r w:rsidRPr="006E0276">
                    <w:rPr>
                      <w:rFonts w:ascii="Calibri" w:hAnsi="Calibri" w:cs="Calibri"/>
                      <w:color w:val="000000"/>
                      <w:sz w:val="22"/>
                      <w:szCs w:val="22"/>
                    </w:rPr>
                    <w:t>Por homicidio</w:t>
                  </w:r>
                </w:p>
              </w:tc>
              <w:tc>
                <w:tcPr>
                  <w:tcW w:w="1200" w:type="dxa"/>
                  <w:tcBorders>
                    <w:top w:val="nil"/>
                    <w:left w:val="nil"/>
                    <w:bottom w:val="single" w:sz="4" w:space="0" w:color="auto"/>
                    <w:right w:val="single" w:sz="4" w:space="0" w:color="auto"/>
                  </w:tcBorders>
                  <w:shd w:val="clear" w:color="auto" w:fill="auto"/>
                  <w:noWrap/>
                  <w:vAlign w:val="bottom"/>
                  <w:hideMark/>
                </w:tcPr>
                <w:p w:rsidR="006E0276" w:rsidRPr="006E0276" w:rsidRDefault="006E0276" w:rsidP="006E0276">
                  <w:pPr>
                    <w:jc w:val="center"/>
                    <w:rPr>
                      <w:rFonts w:ascii="Calibri" w:hAnsi="Calibri" w:cs="Calibri"/>
                      <w:color w:val="000000"/>
                      <w:sz w:val="22"/>
                      <w:szCs w:val="22"/>
                    </w:rPr>
                  </w:pPr>
                  <w:r w:rsidRPr="006E0276">
                    <w:rPr>
                      <w:rFonts w:ascii="Calibri" w:hAnsi="Calibri" w:cs="Calibri"/>
                      <w:color w:val="000000"/>
                      <w:sz w:val="22"/>
                      <w:szCs w:val="22"/>
                    </w:rPr>
                    <w:t>9</w:t>
                  </w:r>
                </w:p>
              </w:tc>
            </w:tr>
            <w:tr w:rsidR="006E0276" w:rsidRPr="006E0276" w:rsidTr="008C6975">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6E0276" w:rsidRPr="006E0276" w:rsidRDefault="006E0276" w:rsidP="006E0276">
                  <w:pPr>
                    <w:rPr>
                      <w:rFonts w:ascii="Calibri" w:hAnsi="Calibri" w:cs="Calibri"/>
                      <w:color w:val="000000"/>
                      <w:sz w:val="22"/>
                      <w:szCs w:val="22"/>
                    </w:rPr>
                  </w:pPr>
                  <w:r w:rsidRPr="006E0276">
                    <w:rPr>
                      <w:rFonts w:ascii="Calibri" w:hAnsi="Calibri" w:cs="Calibri"/>
                      <w:color w:val="000000"/>
                      <w:sz w:val="22"/>
                      <w:szCs w:val="22"/>
                    </w:rPr>
                    <w:t>Por secuestro</w:t>
                  </w:r>
                </w:p>
              </w:tc>
              <w:tc>
                <w:tcPr>
                  <w:tcW w:w="1200" w:type="dxa"/>
                  <w:tcBorders>
                    <w:top w:val="nil"/>
                    <w:left w:val="nil"/>
                    <w:bottom w:val="single" w:sz="4" w:space="0" w:color="auto"/>
                    <w:right w:val="single" w:sz="4" w:space="0" w:color="auto"/>
                  </w:tcBorders>
                  <w:shd w:val="clear" w:color="auto" w:fill="auto"/>
                  <w:noWrap/>
                  <w:vAlign w:val="bottom"/>
                  <w:hideMark/>
                </w:tcPr>
                <w:p w:rsidR="006E0276" w:rsidRPr="006E0276" w:rsidRDefault="006E0276" w:rsidP="006E0276">
                  <w:pPr>
                    <w:jc w:val="center"/>
                    <w:rPr>
                      <w:rFonts w:ascii="Calibri" w:hAnsi="Calibri" w:cs="Calibri"/>
                      <w:color w:val="000000"/>
                      <w:sz w:val="22"/>
                      <w:szCs w:val="22"/>
                    </w:rPr>
                  </w:pPr>
                  <w:r w:rsidRPr="006E0276">
                    <w:rPr>
                      <w:rFonts w:ascii="Calibri" w:hAnsi="Calibri" w:cs="Calibri"/>
                      <w:color w:val="000000"/>
                      <w:sz w:val="22"/>
                      <w:szCs w:val="22"/>
                    </w:rPr>
                    <w:t>1</w:t>
                  </w:r>
                </w:p>
              </w:tc>
            </w:tr>
            <w:tr w:rsidR="006E0276" w:rsidRPr="006E0276" w:rsidTr="008C6975">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6E0276" w:rsidRPr="006E0276" w:rsidRDefault="006E0276" w:rsidP="006E0276">
                  <w:pPr>
                    <w:rPr>
                      <w:rFonts w:ascii="Calibri" w:hAnsi="Calibri" w:cs="Calibri"/>
                      <w:color w:val="000000"/>
                      <w:sz w:val="22"/>
                      <w:szCs w:val="22"/>
                    </w:rPr>
                  </w:pPr>
                  <w:r w:rsidRPr="006E0276">
                    <w:rPr>
                      <w:rFonts w:ascii="Calibri" w:hAnsi="Calibri" w:cs="Calibri"/>
                      <w:color w:val="000000"/>
                      <w:sz w:val="22"/>
                      <w:szCs w:val="22"/>
                    </w:rPr>
                    <w:t>Por amenazas: 0</w:t>
                  </w:r>
                </w:p>
              </w:tc>
              <w:tc>
                <w:tcPr>
                  <w:tcW w:w="1200" w:type="dxa"/>
                  <w:tcBorders>
                    <w:top w:val="nil"/>
                    <w:left w:val="nil"/>
                    <w:bottom w:val="single" w:sz="4" w:space="0" w:color="auto"/>
                    <w:right w:val="single" w:sz="4" w:space="0" w:color="auto"/>
                  </w:tcBorders>
                  <w:shd w:val="clear" w:color="auto" w:fill="auto"/>
                  <w:noWrap/>
                  <w:vAlign w:val="bottom"/>
                  <w:hideMark/>
                </w:tcPr>
                <w:p w:rsidR="006E0276" w:rsidRPr="006E0276" w:rsidRDefault="006E0276" w:rsidP="006E0276">
                  <w:pPr>
                    <w:jc w:val="center"/>
                    <w:rPr>
                      <w:rFonts w:ascii="Calibri" w:hAnsi="Calibri" w:cs="Calibri"/>
                      <w:color w:val="000000"/>
                      <w:sz w:val="22"/>
                      <w:szCs w:val="22"/>
                    </w:rPr>
                  </w:pPr>
                  <w:r w:rsidRPr="006E0276">
                    <w:rPr>
                      <w:rFonts w:ascii="Calibri" w:hAnsi="Calibri" w:cs="Calibri"/>
                      <w:color w:val="000000"/>
                      <w:sz w:val="22"/>
                      <w:szCs w:val="22"/>
                    </w:rPr>
                    <w:t>1</w:t>
                  </w:r>
                </w:p>
              </w:tc>
            </w:tr>
            <w:tr w:rsidR="006E0276" w:rsidRPr="006E0276" w:rsidTr="008C6975">
              <w:trPr>
                <w:trHeight w:val="1200"/>
                <w:jc w:val="center"/>
              </w:trPr>
              <w:tc>
                <w:tcPr>
                  <w:tcW w:w="2560" w:type="dxa"/>
                  <w:tcBorders>
                    <w:top w:val="nil"/>
                    <w:left w:val="single" w:sz="4" w:space="0" w:color="auto"/>
                    <w:bottom w:val="single" w:sz="4" w:space="0" w:color="auto"/>
                    <w:right w:val="single" w:sz="4" w:space="0" w:color="auto"/>
                  </w:tcBorders>
                  <w:shd w:val="clear" w:color="auto" w:fill="auto"/>
                  <w:vAlign w:val="bottom"/>
                  <w:hideMark/>
                </w:tcPr>
                <w:p w:rsidR="006E0276" w:rsidRPr="006E0276" w:rsidRDefault="006E0276" w:rsidP="006E0276">
                  <w:pPr>
                    <w:rPr>
                      <w:rFonts w:ascii="Calibri" w:hAnsi="Calibri" w:cs="Calibri"/>
                      <w:color w:val="000000"/>
                      <w:sz w:val="22"/>
                      <w:szCs w:val="22"/>
                    </w:rPr>
                  </w:pPr>
                  <w:r w:rsidRPr="006E0276">
                    <w:rPr>
                      <w:rFonts w:ascii="Calibri" w:hAnsi="Calibri" w:cs="Calibri"/>
                      <w:color w:val="000000"/>
                      <w:sz w:val="22"/>
                      <w:szCs w:val="22"/>
                    </w:rPr>
                    <w:t>Por delitos c/ta libertad e integridad sexual en desarrollo del conflicto armado</w:t>
                  </w:r>
                </w:p>
              </w:tc>
              <w:tc>
                <w:tcPr>
                  <w:tcW w:w="1200" w:type="dxa"/>
                  <w:tcBorders>
                    <w:top w:val="nil"/>
                    <w:left w:val="nil"/>
                    <w:bottom w:val="single" w:sz="4" w:space="0" w:color="auto"/>
                    <w:right w:val="single" w:sz="4" w:space="0" w:color="auto"/>
                  </w:tcBorders>
                  <w:shd w:val="clear" w:color="auto" w:fill="auto"/>
                  <w:noWrap/>
                  <w:vAlign w:val="center"/>
                  <w:hideMark/>
                </w:tcPr>
                <w:p w:rsidR="006E0276" w:rsidRPr="006E0276" w:rsidRDefault="006E0276" w:rsidP="006E0276">
                  <w:pPr>
                    <w:jc w:val="center"/>
                    <w:rPr>
                      <w:rFonts w:ascii="Calibri" w:hAnsi="Calibri" w:cs="Calibri"/>
                      <w:color w:val="000000"/>
                      <w:sz w:val="22"/>
                      <w:szCs w:val="22"/>
                    </w:rPr>
                  </w:pPr>
                  <w:r w:rsidRPr="006E0276">
                    <w:rPr>
                      <w:rFonts w:ascii="Calibri" w:hAnsi="Calibri" w:cs="Calibri"/>
                      <w:color w:val="000000"/>
                      <w:sz w:val="22"/>
                      <w:szCs w:val="22"/>
                    </w:rPr>
                    <w:t>2</w:t>
                  </w:r>
                </w:p>
              </w:tc>
            </w:tr>
            <w:tr w:rsidR="006E0276" w:rsidRPr="006E0276" w:rsidTr="008C6975">
              <w:trPr>
                <w:trHeight w:val="300"/>
                <w:jc w:val="center"/>
              </w:trPr>
              <w:tc>
                <w:tcPr>
                  <w:tcW w:w="2560" w:type="dxa"/>
                  <w:tcBorders>
                    <w:top w:val="nil"/>
                    <w:left w:val="single" w:sz="4" w:space="0" w:color="auto"/>
                    <w:bottom w:val="single" w:sz="4" w:space="0" w:color="auto"/>
                    <w:right w:val="single" w:sz="4" w:space="0" w:color="auto"/>
                  </w:tcBorders>
                  <w:shd w:val="clear" w:color="000000" w:fill="D8D8D8"/>
                  <w:noWrap/>
                  <w:vAlign w:val="bottom"/>
                  <w:hideMark/>
                </w:tcPr>
                <w:p w:rsidR="006E0276" w:rsidRPr="006E0276" w:rsidRDefault="006E0276" w:rsidP="006E0276">
                  <w:pPr>
                    <w:rPr>
                      <w:rFonts w:ascii="Calibri" w:hAnsi="Calibri" w:cs="Calibri"/>
                      <w:b/>
                      <w:bCs/>
                      <w:color w:val="000000"/>
                      <w:sz w:val="22"/>
                      <w:szCs w:val="22"/>
                    </w:rPr>
                  </w:pPr>
                  <w:r w:rsidRPr="006E0276">
                    <w:rPr>
                      <w:rFonts w:ascii="Calibri" w:hAnsi="Calibri" w:cs="Calibri"/>
                      <w:b/>
                      <w:bCs/>
                      <w:color w:val="000000"/>
                      <w:sz w:val="22"/>
                      <w:szCs w:val="22"/>
                    </w:rPr>
                    <w:t>TOTALES</w:t>
                  </w:r>
                </w:p>
              </w:tc>
              <w:tc>
                <w:tcPr>
                  <w:tcW w:w="1200" w:type="dxa"/>
                  <w:tcBorders>
                    <w:top w:val="nil"/>
                    <w:left w:val="nil"/>
                    <w:bottom w:val="single" w:sz="4" w:space="0" w:color="auto"/>
                    <w:right w:val="single" w:sz="4" w:space="0" w:color="auto"/>
                  </w:tcBorders>
                  <w:shd w:val="clear" w:color="000000" w:fill="D8D8D8"/>
                  <w:noWrap/>
                  <w:vAlign w:val="bottom"/>
                  <w:hideMark/>
                </w:tcPr>
                <w:p w:rsidR="006E0276" w:rsidRPr="006E0276" w:rsidRDefault="006E0276" w:rsidP="006E0276">
                  <w:pPr>
                    <w:jc w:val="center"/>
                    <w:rPr>
                      <w:rFonts w:ascii="Calibri" w:hAnsi="Calibri" w:cs="Calibri"/>
                      <w:b/>
                      <w:bCs/>
                      <w:color w:val="000000"/>
                      <w:sz w:val="22"/>
                      <w:szCs w:val="22"/>
                    </w:rPr>
                  </w:pPr>
                  <w:r w:rsidRPr="006E0276">
                    <w:rPr>
                      <w:rFonts w:ascii="Calibri" w:hAnsi="Calibri" w:cs="Calibri"/>
                      <w:b/>
                      <w:bCs/>
                      <w:color w:val="000000"/>
                      <w:sz w:val="22"/>
                      <w:szCs w:val="22"/>
                    </w:rPr>
                    <w:t>86</w:t>
                  </w:r>
                </w:p>
              </w:tc>
            </w:tr>
          </w:tbl>
          <w:p w:rsidR="006E0276" w:rsidRPr="00F22660" w:rsidRDefault="006E0276" w:rsidP="006E0276">
            <w:pPr>
              <w:jc w:val="both"/>
              <w:rPr>
                <w:rFonts w:ascii="Arial" w:hAnsi="Arial" w:cs="Arial"/>
                <w:sz w:val="16"/>
                <w:szCs w:val="16"/>
              </w:rPr>
            </w:pPr>
            <w:r w:rsidRPr="00F22660">
              <w:rPr>
                <w:rFonts w:ascii="Arial" w:hAnsi="Arial" w:cs="Arial"/>
                <w:sz w:val="16"/>
                <w:szCs w:val="16"/>
              </w:rPr>
              <w:t>Fuente: PI- 03_Tablero_Indicadores tercer trimestre vigencia 2024</w:t>
            </w:r>
          </w:p>
          <w:p w:rsidR="006E0276" w:rsidRPr="005D0D57" w:rsidRDefault="006E0276" w:rsidP="006E0276">
            <w:pPr>
              <w:jc w:val="both"/>
              <w:rPr>
                <w:rFonts w:ascii="Arial" w:hAnsi="Arial" w:cs="Arial"/>
                <w:sz w:val="16"/>
                <w:szCs w:val="16"/>
              </w:rPr>
            </w:pPr>
            <w:r>
              <w:rPr>
                <w:rFonts w:ascii="Arial" w:hAnsi="Arial" w:cs="Arial"/>
                <w:sz w:val="16"/>
                <w:szCs w:val="16"/>
              </w:rPr>
              <w:t>Elaboró: Arley Ramírez Patiño –Jefe Oficina de Control Interno</w:t>
            </w:r>
          </w:p>
          <w:p w:rsidR="004D5F88" w:rsidRDefault="004D5F88" w:rsidP="00AA0BF4">
            <w:pPr>
              <w:jc w:val="both"/>
              <w:rPr>
                <w:rFonts w:ascii="Arial" w:hAnsi="Arial" w:cs="Arial"/>
                <w:b/>
                <w:sz w:val="24"/>
                <w:szCs w:val="24"/>
              </w:rPr>
            </w:pPr>
          </w:p>
          <w:p w:rsidR="00857B65" w:rsidRPr="00857B65" w:rsidRDefault="00857B65" w:rsidP="00AA0BF4">
            <w:pPr>
              <w:jc w:val="both"/>
              <w:rPr>
                <w:rFonts w:ascii="Arial" w:hAnsi="Arial" w:cs="Arial"/>
                <w:sz w:val="24"/>
                <w:szCs w:val="24"/>
              </w:rPr>
            </w:pPr>
            <w:r w:rsidRPr="00857B65">
              <w:rPr>
                <w:rFonts w:ascii="Arial" w:hAnsi="Arial" w:cs="Arial"/>
                <w:sz w:val="24"/>
                <w:szCs w:val="24"/>
              </w:rPr>
              <w:t xml:space="preserve">Se cumplió con este indicador en un 100% de eficacia, de acuerdo con la formula (Nº de inclusiones en el RUV tramitadas/Nº de solicitudes de inclusión en el RUV).   </w:t>
            </w:r>
          </w:p>
          <w:p w:rsidR="00857B65" w:rsidRDefault="00857B65" w:rsidP="00AA0BF4">
            <w:pPr>
              <w:jc w:val="both"/>
              <w:rPr>
                <w:rFonts w:ascii="Arial" w:hAnsi="Arial" w:cs="Arial"/>
                <w:sz w:val="24"/>
                <w:szCs w:val="24"/>
              </w:rPr>
            </w:pPr>
          </w:p>
          <w:p w:rsidR="00857B65" w:rsidRDefault="007B6167" w:rsidP="00AA0BF4">
            <w:pPr>
              <w:jc w:val="both"/>
              <w:rPr>
                <w:rFonts w:ascii="Arial" w:hAnsi="Arial" w:cs="Arial"/>
                <w:sz w:val="24"/>
                <w:szCs w:val="24"/>
              </w:rPr>
            </w:pPr>
            <w:r>
              <w:rPr>
                <w:rFonts w:ascii="Arial" w:hAnsi="Arial" w:cs="Arial"/>
                <w:sz w:val="24"/>
                <w:szCs w:val="24"/>
              </w:rPr>
              <w:t xml:space="preserve">Realización de </w:t>
            </w:r>
            <w:r w:rsidR="00857B65" w:rsidRPr="00857B65">
              <w:rPr>
                <w:rFonts w:ascii="Arial" w:hAnsi="Arial" w:cs="Arial"/>
                <w:sz w:val="24"/>
                <w:szCs w:val="24"/>
              </w:rPr>
              <w:t>capacitaciones</w:t>
            </w:r>
            <w:r w:rsidR="00857B65">
              <w:rPr>
                <w:rFonts w:ascii="Arial" w:hAnsi="Arial" w:cs="Arial"/>
                <w:sz w:val="24"/>
                <w:szCs w:val="24"/>
              </w:rPr>
              <w:t>: L</w:t>
            </w:r>
            <w:r w:rsidR="00857B65" w:rsidRPr="00857B65">
              <w:rPr>
                <w:rFonts w:ascii="Arial" w:hAnsi="Arial" w:cs="Arial"/>
                <w:sz w:val="24"/>
                <w:szCs w:val="24"/>
              </w:rPr>
              <w:t xml:space="preserve">a Delegatura de Derechos Humanos durante el periodo comprendido entre 01 de abril y el 30 de </w:t>
            </w:r>
            <w:r w:rsidR="00857B65">
              <w:rPr>
                <w:rFonts w:ascii="Arial" w:hAnsi="Arial" w:cs="Arial"/>
                <w:sz w:val="24"/>
                <w:szCs w:val="24"/>
              </w:rPr>
              <w:t>septiembre de 2024, realizó un total de 23</w:t>
            </w:r>
            <w:r w:rsidR="00857B65" w:rsidRPr="00857B65">
              <w:rPr>
                <w:rFonts w:ascii="Arial" w:hAnsi="Arial" w:cs="Arial"/>
                <w:sz w:val="24"/>
                <w:szCs w:val="24"/>
              </w:rPr>
              <w:t xml:space="preserve"> capacitaciones dando un cumplimiento al indicador según la fórmula Nº de capacitaciones realizadas/Nº de Capacitaciones solicitadas y/o programadas X 100.</w:t>
            </w:r>
          </w:p>
          <w:p w:rsidR="00857B65" w:rsidRDefault="00857B65" w:rsidP="00AA0BF4">
            <w:pPr>
              <w:jc w:val="both"/>
              <w:rPr>
                <w:rFonts w:ascii="Arial" w:hAnsi="Arial" w:cs="Arial"/>
                <w:sz w:val="24"/>
                <w:szCs w:val="24"/>
              </w:rPr>
            </w:pPr>
          </w:p>
          <w:p w:rsidR="00857B65" w:rsidRDefault="00857B65" w:rsidP="00AA0BF4">
            <w:pPr>
              <w:jc w:val="both"/>
              <w:rPr>
                <w:rFonts w:ascii="Arial" w:hAnsi="Arial" w:cs="Arial"/>
                <w:sz w:val="24"/>
                <w:szCs w:val="24"/>
              </w:rPr>
            </w:pPr>
            <w:r w:rsidRPr="00857B65">
              <w:rPr>
                <w:rFonts w:ascii="Arial" w:hAnsi="Arial" w:cs="Arial"/>
                <w:sz w:val="24"/>
                <w:szCs w:val="24"/>
              </w:rPr>
              <w:t>Oportunidad en la respuesta a requerimientos</w:t>
            </w:r>
            <w:r>
              <w:rPr>
                <w:rFonts w:ascii="Arial" w:hAnsi="Arial" w:cs="Arial"/>
                <w:sz w:val="24"/>
                <w:szCs w:val="24"/>
              </w:rPr>
              <w:t xml:space="preserve">: </w:t>
            </w:r>
            <w:r w:rsidRPr="00857B65">
              <w:rPr>
                <w:rFonts w:ascii="Arial" w:hAnsi="Arial" w:cs="Arial"/>
                <w:sz w:val="24"/>
                <w:szCs w:val="24"/>
              </w:rPr>
              <w:t>La delegatura de derechos humanos, recibió durante el tercer trimestre del año 2024, un total de ciento noventa y tres  (193)  solicitudes de PQRDSF; se respondieron dentro de términos un total de ciento noventa y tres   (193) PQRDSF. ( Nº de PQRD respondidas dentro de los plazos establecidos,  193/Nº de PQRS recibidas, 193) X 100 = 100%. Cumpliendo con la meta del indicador. Evidencia de esta información puede verificarse en el software de PQRS de la entidad</w:t>
            </w:r>
            <w:r>
              <w:rPr>
                <w:rFonts w:ascii="Arial" w:hAnsi="Arial" w:cs="Arial"/>
                <w:sz w:val="24"/>
                <w:szCs w:val="24"/>
              </w:rPr>
              <w:t xml:space="preserve"> y seguimiento formato  </w:t>
            </w:r>
            <w:r w:rsidRPr="00857B65">
              <w:rPr>
                <w:rFonts w:ascii="Arial" w:hAnsi="Arial" w:cs="Arial"/>
                <w:sz w:val="24"/>
                <w:szCs w:val="24"/>
              </w:rPr>
              <w:t>PI- 03_Tablero_Indicadores.</w:t>
            </w:r>
          </w:p>
          <w:p w:rsidR="00333233" w:rsidRDefault="00333233" w:rsidP="00AA0BF4">
            <w:pPr>
              <w:jc w:val="both"/>
              <w:rPr>
                <w:rFonts w:ascii="Arial" w:hAnsi="Arial" w:cs="Arial"/>
                <w:sz w:val="24"/>
                <w:szCs w:val="24"/>
              </w:rPr>
            </w:pPr>
          </w:p>
          <w:p w:rsidR="00D82FE0" w:rsidRDefault="00D82FE0" w:rsidP="00AA0BF4">
            <w:pPr>
              <w:jc w:val="both"/>
              <w:rPr>
                <w:rFonts w:ascii="Arial" w:hAnsi="Arial" w:cs="Arial"/>
                <w:sz w:val="24"/>
                <w:szCs w:val="24"/>
              </w:rPr>
            </w:pPr>
          </w:p>
          <w:p w:rsidR="00333233" w:rsidRDefault="00640DF6" w:rsidP="00AA0BF4">
            <w:pPr>
              <w:jc w:val="both"/>
              <w:rPr>
                <w:rFonts w:ascii="Arial" w:hAnsi="Arial" w:cs="Arial"/>
                <w:sz w:val="24"/>
                <w:szCs w:val="24"/>
              </w:rPr>
            </w:pPr>
            <w:r>
              <w:rPr>
                <w:rFonts w:ascii="Arial" w:hAnsi="Arial" w:cs="Arial"/>
                <w:sz w:val="24"/>
                <w:szCs w:val="24"/>
              </w:rPr>
              <w:lastRenderedPageBreak/>
              <w:t>MAPA RIESGOS:</w:t>
            </w:r>
          </w:p>
          <w:p w:rsidR="007B6167" w:rsidRDefault="007B6167" w:rsidP="00AA0BF4">
            <w:pPr>
              <w:jc w:val="both"/>
              <w:rPr>
                <w:rFonts w:ascii="Arial" w:hAnsi="Arial" w:cs="Arial"/>
                <w:sz w:val="24"/>
                <w:szCs w:val="24"/>
              </w:rPr>
            </w:pPr>
          </w:p>
          <w:p w:rsidR="00640DF6" w:rsidRDefault="00640DF6" w:rsidP="00AA0BF4">
            <w:pPr>
              <w:jc w:val="both"/>
              <w:rPr>
                <w:rFonts w:ascii="Arial" w:hAnsi="Arial" w:cs="Arial"/>
                <w:sz w:val="24"/>
                <w:szCs w:val="24"/>
              </w:rPr>
            </w:pPr>
            <w:r w:rsidRPr="00640DF6">
              <w:rPr>
                <w:rFonts w:ascii="Arial" w:hAnsi="Arial" w:cs="Arial"/>
                <w:sz w:val="24"/>
                <w:szCs w:val="24"/>
              </w:rPr>
              <w:t>El proceso de promoción y protección de derechos humanos presenta (4) riesgos; 1 de cumplimiento, 1 operativos y 2 de corrupción, los cuales se describen a continuación:</w:t>
            </w:r>
          </w:p>
          <w:p w:rsidR="00333233" w:rsidRDefault="00333233" w:rsidP="00AA0BF4">
            <w:pPr>
              <w:jc w:val="both"/>
              <w:rPr>
                <w:rFonts w:ascii="Arial" w:hAnsi="Arial" w:cs="Arial"/>
                <w:noProof/>
                <w:sz w:val="24"/>
                <w:szCs w:val="24"/>
              </w:rPr>
            </w:pPr>
          </w:p>
          <w:p w:rsidR="00640DF6" w:rsidRDefault="00640DF6" w:rsidP="00AA0BF4">
            <w:pPr>
              <w:jc w:val="both"/>
              <w:rPr>
                <w:rFonts w:ascii="Arial" w:hAnsi="Arial" w:cs="Arial"/>
                <w:sz w:val="24"/>
                <w:szCs w:val="24"/>
              </w:rPr>
            </w:pPr>
            <w:r>
              <w:rPr>
                <w:rFonts w:ascii="Arial" w:hAnsi="Arial" w:cs="Arial"/>
                <w:noProof/>
                <w:sz w:val="24"/>
                <w:szCs w:val="24"/>
              </w:rPr>
              <w:drawing>
                <wp:inline distT="0" distB="0" distL="0" distR="0">
                  <wp:extent cx="6315075" cy="3981450"/>
                  <wp:effectExtent l="19050" t="0" r="9525" b="0"/>
                  <wp:docPr id="1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6315075" cy="3981450"/>
                          </a:xfrm>
                          <a:prstGeom prst="rect">
                            <a:avLst/>
                          </a:prstGeom>
                          <a:noFill/>
                          <a:ln w="9525">
                            <a:noFill/>
                            <a:miter lim="800000"/>
                            <a:headEnd/>
                            <a:tailEnd/>
                          </a:ln>
                        </pic:spPr>
                      </pic:pic>
                    </a:graphicData>
                  </a:graphic>
                </wp:inline>
              </w:drawing>
            </w:r>
          </w:p>
          <w:p w:rsidR="00602A5D" w:rsidRPr="00F22660" w:rsidRDefault="00602A5D" w:rsidP="00602A5D">
            <w:pPr>
              <w:jc w:val="both"/>
              <w:rPr>
                <w:rFonts w:ascii="Arial" w:hAnsi="Arial" w:cs="Arial"/>
                <w:sz w:val="16"/>
                <w:szCs w:val="16"/>
              </w:rPr>
            </w:pPr>
            <w:r w:rsidRPr="00F22660">
              <w:rPr>
                <w:rFonts w:ascii="Arial" w:hAnsi="Arial" w:cs="Arial"/>
                <w:sz w:val="16"/>
                <w:szCs w:val="16"/>
              </w:rPr>
              <w:t>Fuente: PI- 03_Tablero_Indicadores tercer trimestre vigencia 2024</w:t>
            </w:r>
          </w:p>
          <w:p w:rsidR="00602A5D" w:rsidRPr="005D0D57" w:rsidRDefault="00602A5D" w:rsidP="00602A5D">
            <w:pPr>
              <w:jc w:val="both"/>
              <w:rPr>
                <w:rFonts w:ascii="Arial" w:hAnsi="Arial" w:cs="Arial"/>
                <w:sz w:val="16"/>
                <w:szCs w:val="16"/>
              </w:rPr>
            </w:pPr>
            <w:r>
              <w:rPr>
                <w:rFonts w:ascii="Arial" w:hAnsi="Arial" w:cs="Arial"/>
                <w:sz w:val="16"/>
                <w:szCs w:val="16"/>
              </w:rPr>
              <w:t>Elaboró: Arley Ramírez Patiño –Jefe Oficina de Control Interno</w:t>
            </w:r>
          </w:p>
          <w:p w:rsidR="00602A5D" w:rsidRDefault="00602A5D" w:rsidP="00602A5D">
            <w:pPr>
              <w:jc w:val="both"/>
              <w:rPr>
                <w:rFonts w:ascii="Arial" w:hAnsi="Arial" w:cs="Arial"/>
                <w:b/>
                <w:sz w:val="24"/>
                <w:szCs w:val="24"/>
              </w:rPr>
            </w:pPr>
          </w:p>
          <w:p w:rsidR="00E61549" w:rsidRPr="00E61549" w:rsidRDefault="00E61549" w:rsidP="00396225">
            <w:pPr>
              <w:jc w:val="both"/>
              <w:rPr>
                <w:rFonts w:ascii="Arial" w:hAnsi="Arial" w:cs="Arial"/>
                <w:sz w:val="24"/>
                <w:szCs w:val="24"/>
              </w:rPr>
            </w:pPr>
            <w:r w:rsidRPr="00E61549">
              <w:rPr>
                <w:rFonts w:ascii="Arial" w:hAnsi="Arial" w:cs="Arial"/>
                <w:sz w:val="24"/>
                <w:szCs w:val="24"/>
              </w:rPr>
              <w:t>10</w:t>
            </w:r>
            <w:r w:rsidRPr="00E61549">
              <w:rPr>
                <w:rFonts w:ascii="Arial" w:hAnsi="Arial" w:cs="Arial"/>
                <w:sz w:val="24"/>
                <w:szCs w:val="24"/>
              </w:rPr>
              <w:tab/>
              <w:t>Posibilidad de no cumplimiento en las metas establecidas  para el proceso</w:t>
            </w:r>
            <w:r w:rsidRPr="00E61549">
              <w:rPr>
                <w:rFonts w:ascii="Arial" w:hAnsi="Arial" w:cs="Arial"/>
                <w:sz w:val="24"/>
                <w:szCs w:val="24"/>
              </w:rPr>
              <w:tab/>
              <w:t>Riesgo de Cumplimiento</w:t>
            </w:r>
          </w:p>
          <w:p w:rsidR="00E61549" w:rsidRPr="00E61549" w:rsidRDefault="00E61549" w:rsidP="00396225">
            <w:pPr>
              <w:jc w:val="both"/>
              <w:rPr>
                <w:rFonts w:ascii="Arial" w:hAnsi="Arial" w:cs="Arial"/>
                <w:sz w:val="24"/>
                <w:szCs w:val="24"/>
              </w:rPr>
            </w:pPr>
            <w:r w:rsidRPr="00E61549">
              <w:rPr>
                <w:rFonts w:ascii="Arial" w:hAnsi="Arial" w:cs="Arial"/>
                <w:sz w:val="24"/>
                <w:szCs w:val="24"/>
              </w:rPr>
              <w:t>11</w:t>
            </w:r>
            <w:r w:rsidRPr="00E61549">
              <w:rPr>
                <w:rFonts w:ascii="Arial" w:hAnsi="Arial" w:cs="Arial"/>
                <w:sz w:val="24"/>
                <w:szCs w:val="24"/>
              </w:rPr>
              <w:tab/>
              <w:t>Posibilidad de no escoger la acción pertinente  para la protección de los derechos vulnerados</w:t>
            </w:r>
            <w:r w:rsidRPr="00E61549">
              <w:rPr>
                <w:rFonts w:ascii="Arial" w:hAnsi="Arial" w:cs="Arial"/>
                <w:sz w:val="24"/>
                <w:szCs w:val="24"/>
              </w:rPr>
              <w:tab/>
              <w:t>Riesgo Operativo</w:t>
            </w:r>
          </w:p>
          <w:p w:rsidR="00E61549" w:rsidRPr="00E61549" w:rsidRDefault="00E61549" w:rsidP="00396225">
            <w:pPr>
              <w:jc w:val="both"/>
              <w:rPr>
                <w:rFonts w:ascii="Arial" w:hAnsi="Arial" w:cs="Arial"/>
                <w:sz w:val="24"/>
                <w:szCs w:val="24"/>
              </w:rPr>
            </w:pPr>
            <w:r w:rsidRPr="00E61549">
              <w:rPr>
                <w:rFonts w:ascii="Arial" w:hAnsi="Arial" w:cs="Arial"/>
                <w:sz w:val="24"/>
                <w:szCs w:val="24"/>
              </w:rPr>
              <w:t>12</w:t>
            </w:r>
            <w:r w:rsidRPr="00E61549">
              <w:rPr>
                <w:rFonts w:ascii="Arial" w:hAnsi="Arial" w:cs="Arial"/>
                <w:sz w:val="24"/>
                <w:szCs w:val="24"/>
              </w:rPr>
              <w:tab/>
              <w:t>Posibilidad de abuso del cargo de servidor público para recibir dinero  u otra dividas del usuario a cambio de la prestación del servicio</w:t>
            </w:r>
            <w:r w:rsidRPr="00E61549">
              <w:rPr>
                <w:rFonts w:ascii="Arial" w:hAnsi="Arial" w:cs="Arial"/>
                <w:sz w:val="24"/>
                <w:szCs w:val="24"/>
              </w:rPr>
              <w:tab/>
              <w:t>Riesgo de Corrupción</w:t>
            </w:r>
          </w:p>
          <w:p w:rsidR="00E61549" w:rsidRPr="00E61549" w:rsidRDefault="00E61549" w:rsidP="00396225">
            <w:pPr>
              <w:jc w:val="both"/>
              <w:rPr>
                <w:rFonts w:ascii="Arial" w:hAnsi="Arial" w:cs="Arial"/>
                <w:sz w:val="24"/>
                <w:szCs w:val="24"/>
              </w:rPr>
            </w:pPr>
            <w:r w:rsidRPr="00E61549">
              <w:rPr>
                <w:rFonts w:ascii="Arial" w:hAnsi="Arial" w:cs="Arial"/>
                <w:sz w:val="24"/>
                <w:szCs w:val="24"/>
              </w:rPr>
              <w:t>13</w:t>
            </w:r>
            <w:r w:rsidRPr="00E61549">
              <w:rPr>
                <w:rFonts w:ascii="Arial" w:hAnsi="Arial" w:cs="Arial"/>
                <w:sz w:val="24"/>
                <w:szCs w:val="24"/>
              </w:rPr>
              <w:tab/>
              <w:t>Posibilidad de ocultar a la ciudadanía la información  con La intención de obtener beneficio propio o ajeno</w:t>
            </w:r>
            <w:r w:rsidRPr="00E61549">
              <w:rPr>
                <w:rFonts w:ascii="Arial" w:hAnsi="Arial" w:cs="Arial"/>
                <w:sz w:val="24"/>
                <w:szCs w:val="24"/>
              </w:rPr>
              <w:tab/>
              <w:t>Riesgo de Corrupción.</w:t>
            </w:r>
          </w:p>
          <w:p w:rsidR="00396225" w:rsidRDefault="00396225" w:rsidP="00E61549">
            <w:pPr>
              <w:jc w:val="both"/>
              <w:rPr>
                <w:rFonts w:ascii="Arial" w:hAnsi="Arial" w:cs="Arial"/>
                <w:sz w:val="24"/>
                <w:szCs w:val="24"/>
              </w:rPr>
            </w:pPr>
          </w:p>
          <w:p w:rsidR="00E61549" w:rsidRPr="00E61549" w:rsidRDefault="00E61549" w:rsidP="00E61549">
            <w:pPr>
              <w:jc w:val="both"/>
              <w:rPr>
                <w:rFonts w:ascii="Arial" w:hAnsi="Arial" w:cs="Arial"/>
                <w:sz w:val="24"/>
                <w:szCs w:val="24"/>
              </w:rPr>
            </w:pPr>
            <w:r w:rsidRPr="00E61549">
              <w:rPr>
                <w:rFonts w:ascii="Arial" w:hAnsi="Arial" w:cs="Arial"/>
                <w:sz w:val="24"/>
                <w:szCs w:val="24"/>
              </w:rPr>
              <w:t xml:space="preserve">Se evidencia mediante seguimientos trimestrales que se cumplió con el 100% de las metas establecidas, por lo tanto de acuerdo con el indicador: Nro. De actividades cumplidas/ Nro. De actividades programadas*100 (9/9) *100), </w:t>
            </w:r>
          </w:p>
          <w:p w:rsidR="00E61549" w:rsidRPr="00E61549" w:rsidRDefault="00E61549" w:rsidP="00E61549">
            <w:pPr>
              <w:jc w:val="both"/>
              <w:rPr>
                <w:rFonts w:ascii="Arial" w:hAnsi="Arial" w:cs="Arial"/>
                <w:sz w:val="24"/>
                <w:szCs w:val="24"/>
              </w:rPr>
            </w:pPr>
          </w:p>
          <w:p w:rsidR="00E61549" w:rsidRPr="00E61549" w:rsidRDefault="00E61549" w:rsidP="00E61549">
            <w:pPr>
              <w:jc w:val="both"/>
              <w:rPr>
                <w:rFonts w:ascii="Arial" w:hAnsi="Arial" w:cs="Arial"/>
                <w:sz w:val="24"/>
                <w:szCs w:val="24"/>
              </w:rPr>
            </w:pPr>
            <w:r w:rsidRPr="00E61549">
              <w:rPr>
                <w:rFonts w:ascii="Arial" w:hAnsi="Arial" w:cs="Arial"/>
                <w:sz w:val="24"/>
                <w:szCs w:val="24"/>
              </w:rPr>
              <w:t xml:space="preserve">NO SE MATERIALIZÓ EL RIESGO: Se realizan las actividades programadas dentro del plan de acción, Se evidencia que la Delegatura de Derechos Humanos,  realizó los seguimientos </w:t>
            </w:r>
            <w:r w:rsidRPr="00E61549">
              <w:rPr>
                <w:rFonts w:ascii="Arial" w:hAnsi="Arial" w:cs="Arial"/>
                <w:sz w:val="24"/>
                <w:szCs w:val="24"/>
              </w:rPr>
              <w:lastRenderedPageBreak/>
              <w:t xml:space="preserve">en el Mapa de Riesgos, de igual manera menciona que no se materializó ningún riesgo durante la vigencia 2023, así cumpliendo con el seguimiento en las fechas establecidas.  </w:t>
            </w:r>
          </w:p>
          <w:p w:rsidR="00E61549" w:rsidRDefault="00E61549" w:rsidP="00AA0BF4">
            <w:pPr>
              <w:jc w:val="both"/>
              <w:rPr>
                <w:rFonts w:ascii="Arial" w:hAnsi="Arial" w:cs="Arial"/>
                <w:sz w:val="24"/>
                <w:szCs w:val="24"/>
              </w:rPr>
            </w:pPr>
          </w:p>
          <w:p w:rsidR="00E61549" w:rsidRDefault="00E61549" w:rsidP="00AA0BF4">
            <w:pPr>
              <w:jc w:val="both"/>
              <w:rPr>
                <w:rFonts w:ascii="Arial" w:hAnsi="Arial" w:cs="Arial"/>
                <w:sz w:val="24"/>
                <w:szCs w:val="24"/>
              </w:rPr>
            </w:pPr>
            <w:r>
              <w:rPr>
                <w:rFonts w:ascii="Arial" w:hAnsi="Arial" w:cs="Arial"/>
                <w:sz w:val="24"/>
                <w:szCs w:val="24"/>
              </w:rPr>
              <w:t>Se recomienda que con la entrada  en vigencia al nuevo PEI 2025-2028, se realicen los ajustes</w:t>
            </w:r>
            <w:r w:rsidR="00396225">
              <w:rPr>
                <w:rFonts w:ascii="Arial" w:hAnsi="Arial" w:cs="Arial"/>
                <w:sz w:val="24"/>
                <w:szCs w:val="24"/>
              </w:rPr>
              <w:t xml:space="preserve"> formato </w:t>
            </w:r>
            <w:r w:rsidR="00396225" w:rsidRPr="00396225">
              <w:rPr>
                <w:rFonts w:ascii="Arial" w:hAnsi="Arial" w:cs="Arial"/>
                <w:sz w:val="24"/>
                <w:szCs w:val="24"/>
              </w:rPr>
              <w:t>PI- 03_Tablero_Indicadores tercer trimestre vigencia 2024</w:t>
            </w:r>
            <w:r w:rsidR="00396225">
              <w:rPr>
                <w:rFonts w:ascii="Arial" w:hAnsi="Arial" w:cs="Arial"/>
                <w:sz w:val="24"/>
                <w:szCs w:val="24"/>
              </w:rPr>
              <w:t>,</w:t>
            </w:r>
            <w:r>
              <w:rPr>
                <w:rFonts w:ascii="Arial" w:hAnsi="Arial" w:cs="Arial"/>
                <w:sz w:val="24"/>
                <w:szCs w:val="24"/>
              </w:rPr>
              <w:t xml:space="preserve"> de los riesgos asociados al proceso de la delegatura de derechos humanos, riesgos de corrupción, riesgo </w:t>
            </w:r>
            <w:r w:rsidR="00396225">
              <w:rPr>
                <w:rFonts w:ascii="Arial" w:hAnsi="Arial" w:cs="Arial"/>
                <w:sz w:val="24"/>
                <w:szCs w:val="24"/>
              </w:rPr>
              <w:t>Operativos y de cumplimiento</w:t>
            </w:r>
            <w:r>
              <w:rPr>
                <w:rFonts w:ascii="Arial" w:hAnsi="Arial" w:cs="Arial"/>
                <w:sz w:val="24"/>
                <w:szCs w:val="24"/>
              </w:rPr>
              <w:t xml:space="preserve">, que considere que se deben mantener o por el contrario se deban excluir incluir </w:t>
            </w:r>
            <w:r w:rsidR="00396225">
              <w:rPr>
                <w:rFonts w:ascii="Arial" w:hAnsi="Arial" w:cs="Arial"/>
                <w:sz w:val="24"/>
                <w:szCs w:val="24"/>
              </w:rPr>
              <w:t xml:space="preserve">tales como reputacional y el riesgo fiscal. </w:t>
            </w:r>
          </w:p>
          <w:p w:rsidR="00396225" w:rsidRDefault="00396225" w:rsidP="00AA0BF4">
            <w:pPr>
              <w:jc w:val="both"/>
              <w:rPr>
                <w:rFonts w:ascii="Arial" w:hAnsi="Arial" w:cs="Arial"/>
                <w:sz w:val="24"/>
                <w:szCs w:val="24"/>
              </w:rPr>
            </w:pPr>
          </w:p>
          <w:p w:rsidR="002C04CF" w:rsidRDefault="008F58AB" w:rsidP="00AA0BF4">
            <w:pPr>
              <w:jc w:val="both"/>
              <w:rPr>
                <w:rFonts w:ascii="Arial" w:hAnsi="Arial" w:cs="Arial"/>
                <w:sz w:val="24"/>
                <w:szCs w:val="24"/>
              </w:rPr>
            </w:pPr>
            <w:r>
              <w:rPr>
                <w:rFonts w:ascii="Arial" w:hAnsi="Arial" w:cs="Arial"/>
                <w:sz w:val="24"/>
                <w:szCs w:val="24"/>
              </w:rPr>
              <w:t>COMITÉ COPPASST:</w:t>
            </w:r>
          </w:p>
          <w:p w:rsidR="008F58AB" w:rsidRDefault="008F58AB" w:rsidP="00AA0BF4">
            <w:pPr>
              <w:jc w:val="both"/>
              <w:rPr>
                <w:rFonts w:ascii="Arial" w:hAnsi="Arial" w:cs="Arial"/>
                <w:sz w:val="24"/>
                <w:szCs w:val="24"/>
              </w:rPr>
            </w:pPr>
          </w:p>
          <w:p w:rsidR="002E3C32" w:rsidRDefault="002E3C32" w:rsidP="00AA0BF4">
            <w:pPr>
              <w:jc w:val="both"/>
              <w:rPr>
                <w:rFonts w:ascii="Arial" w:hAnsi="Arial" w:cs="Arial"/>
                <w:sz w:val="24"/>
                <w:szCs w:val="24"/>
              </w:rPr>
            </w:pPr>
            <w:r w:rsidRPr="002E3C32">
              <w:rPr>
                <w:rFonts w:ascii="Arial" w:hAnsi="Arial" w:cs="Arial"/>
                <w:sz w:val="24"/>
                <w:szCs w:val="24"/>
              </w:rPr>
              <w:t>El Comité Paritario de Seguridad y Salud en el Trabajo es un organismo de promoción y vigilancia de las normas y reglamentos de Seguridad y Salud en el Trabajo dentro de la Institución, a través de actividades e promoción, información y divulgación. El COPASST debe garantizar que los riesgos de enfermedad y accidentes derivados del trabajo sean reducidos al mínimo posible.</w:t>
            </w:r>
          </w:p>
          <w:p w:rsidR="002E3C32" w:rsidRPr="00857B65" w:rsidRDefault="002E3C32" w:rsidP="00AA0BF4">
            <w:pPr>
              <w:jc w:val="both"/>
              <w:rPr>
                <w:rFonts w:ascii="Arial" w:hAnsi="Arial" w:cs="Arial"/>
                <w:sz w:val="24"/>
                <w:szCs w:val="24"/>
              </w:rPr>
            </w:pPr>
          </w:p>
          <w:p w:rsidR="00857B65" w:rsidRDefault="008F58AB" w:rsidP="008F58AB">
            <w:pPr>
              <w:autoSpaceDE w:val="0"/>
              <w:autoSpaceDN w:val="0"/>
              <w:adjustRightInd w:val="0"/>
              <w:jc w:val="both"/>
              <w:rPr>
                <w:rFonts w:ascii="Arial" w:hAnsi="Arial" w:cs="Arial"/>
                <w:b/>
                <w:sz w:val="24"/>
                <w:szCs w:val="24"/>
              </w:rPr>
            </w:pPr>
            <w:r>
              <w:rPr>
                <w:rFonts w:ascii="Arial-BoldMT" w:hAnsi="Arial-BoldMT" w:cs="Arial-BoldMT"/>
                <w:b/>
                <w:bCs/>
                <w:sz w:val="22"/>
                <w:szCs w:val="22"/>
                <w:lang w:eastAsia="es-AR"/>
              </w:rPr>
              <w:t xml:space="preserve">Capacitación Roles y Responsabilidades: </w:t>
            </w:r>
            <w:r>
              <w:rPr>
                <w:rFonts w:ascii="ArialMT" w:hAnsi="ArialMT" w:cs="ArialMT"/>
                <w:sz w:val="22"/>
                <w:szCs w:val="22"/>
                <w:lang w:eastAsia="es-AR"/>
              </w:rPr>
              <w:t>Se realiza retroalimentación en tema de roles y responsabilidades del COPASST con apoyo de la ARL POSITIVA, con el propósito de contextualizar al delegado de Derechos Humanos,</w:t>
            </w:r>
          </w:p>
          <w:p w:rsidR="00857B65" w:rsidRDefault="00857B65" w:rsidP="00AA0BF4">
            <w:pPr>
              <w:jc w:val="both"/>
              <w:rPr>
                <w:rFonts w:ascii="Arial" w:hAnsi="Arial" w:cs="Arial"/>
                <w:b/>
                <w:sz w:val="24"/>
                <w:szCs w:val="24"/>
              </w:rPr>
            </w:pPr>
          </w:p>
          <w:p w:rsidR="008F58AB" w:rsidRDefault="008F58AB" w:rsidP="00C42542">
            <w:pPr>
              <w:autoSpaceDE w:val="0"/>
              <w:autoSpaceDN w:val="0"/>
              <w:adjustRightInd w:val="0"/>
              <w:jc w:val="both"/>
              <w:rPr>
                <w:rFonts w:ascii="Arial" w:hAnsi="Arial" w:cs="Arial"/>
                <w:b/>
                <w:sz w:val="24"/>
                <w:szCs w:val="24"/>
              </w:rPr>
            </w:pPr>
            <w:r>
              <w:rPr>
                <w:rFonts w:ascii="Arial-BoldMT" w:hAnsi="Arial-BoldMT" w:cs="Arial-BoldMT"/>
                <w:b/>
                <w:bCs/>
                <w:sz w:val="22"/>
                <w:szCs w:val="22"/>
                <w:lang w:eastAsia="es-AR"/>
              </w:rPr>
              <w:t xml:space="preserve">Accidentalidad: </w:t>
            </w:r>
            <w:r>
              <w:rPr>
                <w:rFonts w:ascii="ArialMT" w:hAnsi="ArialMT" w:cs="ArialMT"/>
                <w:sz w:val="22"/>
                <w:szCs w:val="22"/>
                <w:lang w:eastAsia="es-AR"/>
              </w:rPr>
              <w:t>Se reporta por parte de SST que no se han presentado accidentes de trabajo en</w:t>
            </w:r>
            <w:r w:rsidR="00C42542">
              <w:rPr>
                <w:rFonts w:ascii="ArialMT" w:hAnsi="ArialMT" w:cs="ArialMT"/>
                <w:sz w:val="22"/>
                <w:szCs w:val="22"/>
                <w:lang w:eastAsia="es-AR"/>
              </w:rPr>
              <w:t xml:space="preserve"> </w:t>
            </w:r>
            <w:r>
              <w:rPr>
                <w:rFonts w:ascii="ArialMT" w:hAnsi="ArialMT" w:cs="ArialMT"/>
                <w:sz w:val="22"/>
                <w:szCs w:val="22"/>
                <w:lang w:eastAsia="es-AR"/>
              </w:rPr>
              <w:t>el periodo.</w:t>
            </w:r>
          </w:p>
          <w:p w:rsidR="00857B65" w:rsidRDefault="00857B65" w:rsidP="00AA0BF4">
            <w:pPr>
              <w:jc w:val="both"/>
              <w:rPr>
                <w:rFonts w:ascii="Arial" w:hAnsi="Arial" w:cs="Arial"/>
                <w:b/>
                <w:sz w:val="24"/>
                <w:szCs w:val="24"/>
              </w:rPr>
            </w:pPr>
          </w:p>
          <w:p w:rsidR="008F58AB" w:rsidRPr="00262228" w:rsidRDefault="008F58AB" w:rsidP="00262228">
            <w:pPr>
              <w:autoSpaceDE w:val="0"/>
              <w:autoSpaceDN w:val="0"/>
              <w:adjustRightInd w:val="0"/>
              <w:jc w:val="both"/>
            </w:pPr>
            <w:r>
              <w:rPr>
                <w:rFonts w:ascii="Arial-BoldMT" w:hAnsi="Arial-BoldMT" w:cs="Arial-BoldMT"/>
                <w:b/>
                <w:bCs/>
                <w:sz w:val="22"/>
                <w:szCs w:val="22"/>
                <w:lang w:eastAsia="es-AR"/>
              </w:rPr>
              <w:t xml:space="preserve">Trabajo en Casa: </w:t>
            </w:r>
            <w:r>
              <w:rPr>
                <w:rFonts w:ascii="ArialMT" w:hAnsi="ArialMT" w:cs="ArialMT"/>
                <w:sz w:val="22"/>
                <w:szCs w:val="22"/>
                <w:lang w:eastAsia="es-AR"/>
              </w:rPr>
              <w:t>La adopción de trabajo en casa atribuida por el periodo de 2 meses para la</w:t>
            </w:r>
            <w:r w:rsidR="00262228">
              <w:rPr>
                <w:rFonts w:ascii="ArialMT" w:hAnsi="ArialMT" w:cs="ArialMT"/>
                <w:sz w:val="22"/>
                <w:szCs w:val="22"/>
                <w:lang w:eastAsia="es-AR"/>
              </w:rPr>
              <w:t xml:space="preserve"> </w:t>
            </w:r>
            <w:r>
              <w:rPr>
                <w:rFonts w:ascii="ArialMT" w:hAnsi="ArialMT" w:cs="ArialMT"/>
                <w:sz w:val="22"/>
                <w:szCs w:val="22"/>
                <w:lang w:eastAsia="es-AR"/>
              </w:rPr>
              <w:t>delegada de vigilancia administrativa</w:t>
            </w:r>
            <w:r w:rsidR="00262228">
              <w:rPr>
                <w:rFonts w:ascii="ArialMT" w:hAnsi="ArialMT" w:cs="ArialMT"/>
                <w:sz w:val="22"/>
                <w:szCs w:val="22"/>
                <w:lang w:eastAsia="es-AR"/>
              </w:rPr>
              <w:t>, con periodo de  vencimiento</w:t>
            </w:r>
            <w:r>
              <w:rPr>
                <w:rFonts w:ascii="ArialMT" w:hAnsi="ArialMT" w:cs="ArialMT"/>
                <w:sz w:val="22"/>
                <w:szCs w:val="22"/>
                <w:lang w:eastAsia="es-AR"/>
              </w:rPr>
              <w:t xml:space="preserve"> el día 23 de octubre de 2024, </w:t>
            </w:r>
            <w:r w:rsidR="00262228">
              <w:rPr>
                <w:rFonts w:ascii="ArialMT" w:hAnsi="ArialMT" w:cs="ArialMT"/>
                <w:sz w:val="22"/>
                <w:szCs w:val="22"/>
                <w:lang w:eastAsia="es-AR"/>
              </w:rPr>
              <w:t>con  prorroga de trabajo en casa debido a las recomendaciones médicas. Se hizo seguimiento desde seguridad y salud en el trabo determinando que se cumple con los parámetros establecidos por el SSST</w:t>
            </w:r>
          </w:p>
          <w:p w:rsidR="00283E90" w:rsidRDefault="00283E90" w:rsidP="008F58AB">
            <w:pPr>
              <w:jc w:val="both"/>
              <w:rPr>
                <w:rFonts w:ascii="Arial" w:hAnsi="Arial" w:cs="Arial"/>
                <w:b/>
                <w:sz w:val="24"/>
                <w:szCs w:val="24"/>
              </w:rPr>
            </w:pPr>
          </w:p>
          <w:p w:rsidR="00C42542" w:rsidRPr="00262228" w:rsidRDefault="00C42542" w:rsidP="00C42542">
            <w:pPr>
              <w:jc w:val="both"/>
              <w:rPr>
                <w:rFonts w:ascii="Arial" w:hAnsi="Arial" w:cs="Arial"/>
                <w:sz w:val="24"/>
                <w:szCs w:val="24"/>
              </w:rPr>
            </w:pPr>
            <w:r w:rsidRPr="00262228">
              <w:rPr>
                <w:rFonts w:ascii="Arial" w:hAnsi="Arial" w:cs="Arial"/>
                <w:sz w:val="24"/>
                <w:szCs w:val="24"/>
              </w:rPr>
              <w:t xml:space="preserve">Reunión ordinaria de COPASST, se vienen realizando conforma a los lineamientos </w:t>
            </w:r>
            <w:r>
              <w:rPr>
                <w:rFonts w:ascii="Arial" w:hAnsi="Arial" w:cs="Arial"/>
                <w:sz w:val="24"/>
                <w:szCs w:val="24"/>
              </w:rPr>
              <w:t xml:space="preserve">Normativos </w:t>
            </w:r>
            <w:r w:rsidRPr="00262228">
              <w:rPr>
                <w:rFonts w:ascii="Arial" w:hAnsi="Arial" w:cs="Arial"/>
                <w:sz w:val="24"/>
                <w:szCs w:val="24"/>
              </w:rPr>
              <w:t>establecidos</w:t>
            </w:r>
            <w:r>
              <w:rPr>
                <w:rFonts w:ascii="Arial" w:hAnsi="Arial" w:cs="Arial"/>
                <w:sz w:val="24"/>
                <w:szCs w:val="24"/>
              </w:rPr>
              <w:t>, en la resolución interna personería de Itagüí N° 017 de febrero de 2023 y modificada por la Resolución N° 053 de abril de 2024.l</w:t>
            </w:r>
            <w:r w:rsidRPr="00262228">
              <w:rPr>
                <w:rFonts w:ascii="Arial" w:hAnsi="Arial" w:cs="Arial"/>
                <w:sz w:val="24"/>
                <w:szCs w:val="24"/>
              </w:rPr>
              <w:t xml:space="preserve"> </w:t>
            </w:r>
          </w:p>
          <w:p w:rsidR="00C42542" w:rsidRPr="00262228" w:rsidRDefault="00C42542" w:rsidP="00C42542">
            <w:pPr>
              <w:jc w:val="both"/>
              <w:rPr>
                <w:rFonts w:ascii="Arial" w:hAnsi="Arial" w:cs="Arial"/>
                <w:sz w:val="24"/>
                <w:szCs w:val="24"/>
              </w:rPr>
            </w:pPr>
          </w:p>
          <w:p w:rsidR="00A47B50" w:rsidRPr="00A47B50" w:rsidRDefault="00A47B50" w:rsidP="008F58AB">
            <w:pPr>
              <w:jc w:val="both"/>
              <w:rPr>
                <w:rFonts w:ascii="Arial" w:hAnsi="Arial" w:cs="Arial"/>
                <w:sz w:val="24"/>
                <w:szCs w:val="24"/>
              </w:rPr>
            </w:pPr>
            <w:r w:rsidRPr="00A47B50">
              <w:rPr>
                <w:rFonts w:ascii="Arial" w:hAnsi="Arial" w:cs="Arial"/>
                <w:sz w:val="24"/>
                <w:szCs w:val="24"/>
              </w:rPr>
              <w:t>S</w:t>
            </w:r>
            <w:r w:rsidR="00C42542" w:rsidRPr="00A47B50">
              <w:rPr>
                <w:rFonts w:ascii="Arial" w:hAnsi="Arial" w:cs="Arial"/>
                <w:sz w:val="24"/>
                <w:szCs w:val="24"/>
              </w:rPr>
              <w:t xml:space="preserve">e revisaron los siguientes contratos que presan los </w:t>
            </w:r>
            <w:r w:rsidR="00C55226" w:rsidRPr="00A47B50">
              <w:rPr>
                <w:rFonts w:ascii="Arial" w:hAnsi="Arial" w:cs="Arial"/>
                <w:sz w:val="24"/>
                <w:szCs w:val="24"/>
              </w:rPr>
              <w:t>servicios</w:t>
            </w:r>
            <w:r w:rsidR="00C42542" w:rsidRPr="00A47B50">
              <w:rPr>
                <w:rFonts w:ascii="Arial" w:hAnsi="Arial" w:cs="Arial"/>
                <w:sz w:val="24"/>
                <w:szCs w:val="24"/>
              </w:rPr>
              <w:t xml:space="preserve"> </w:t>
            </w:r>
            <w:r w:rsidR="00E4226C" w:rsidRPr="00A47B50">
              <w:rPr>
                <w:rFonts w:ascii="Arial" w:hAnsi="Arial" w:cs="Arial"/>
                <w:sz w:val="24"/>
                <w:szCs w:val="24"/>
              </w:rPr>
              <w:t>adscritos</w:t>
            </w:r>
            <w:r w:rsidR="00C42542" w:rsidRPr="00A47B50">
              <w:rPr>
                <w:rFonts w:ascii="Arial" w:hAnsi="Arial" w:cs="Arial"/>
                <w:sz w:val="24"/>
                <w:szCs w:val="24"/>
              </w:rPr>
              <w:t xml:space="preserve"> a la delegatura de Derechos Humanos, en la</w:t>
            </w:r>
            <w:r w:rsidR="00C42542">
              <w:rPr>
                <w:rFonts w:ascii="Arial" w:hAnsi="Arial" w:cs="Arial"/>
                <w:b/>
                <w:sz w:val="24"/>
                <w:szCs w:val="24"/>
              </w:rPr>
              <w:t xml:space="preserve">  </w:t>
            </w:r>
            <w:r w:rsidR="00C42542" w:rsidRPr="00A47B50">
              <w:rPr>
                <w:rFonts w:ascii="Arial" w:hAnsi="Arial" w:cs="Arial"/>
                <w:sz w:val="24"/>
                <w:szCs w:val="24"/>
              </w:rPr>
              <w:t>MODALIDAD CONTRACTUAL, DE PRESTACIÓN DE SERVICIOS PROFESIONALES</w:t>
            </w:r>
            <w:r>
              <w:rPr>
                <w:rFonts w:ascii="Arial" w:hAnsi="Arial" w:cs="Arial"/>
                <w:sz w:val="24"/>
                <w:szCs w:val="24"/>
              </w:rPr>
              <w:t>.</w:t>
            </w:r>
            <w:r w:rsidRPr="00A47B50">
              <w:rPr>
                <w:rFonts w:ascii="Arial" w:hAnsi="Arial" w:cs="Arial"/>
                <w:sz w:val="24"/>
                <w:szCs w:val="24"/>
              </w:rPr>
              <w:t xml:space="preserve"> </w:t>
            </w:r>
          </w:p>
          <w:p w:rsidR="00A47B50" w:rsidRDefault="00A47B50" w:rsidP="008F58AB">
            <w:pPr>
              <w:jc w:val="both"/>
              <w:rPr>
                <w:rFonts w:ascii="Arial" w:hAnsi="Arial" w:cs="Arial"/>
                <w:lang w:val="es-ES_tradnl"/>
              </w:rPr>
            </w:pPr>
          </w:p>
          <w:p w:rsidR="00E4226C" w:rsidRDefault="00E4226C" w:rsidP="008F58AB">
            <w:pPr>
              <w:jc w:val="both"/>
              <w:rPr>
                <w:rFonts w:ascii="Arial" w:hAnsi="Arial" w:cs="Arial"/>
                <w:lang w:val="es-ES_tradnl"/>
              </w:rPr>
            </w:pPr>
            <w:r>
              <w:rPr>
                <w:rFonts w:ascii="Arial" w:hAnsi="Arial" w:cs="Arial"/>
                <w:lang w:val="es-ES_tradnl"/>
              </w:rPr>
              <w:t>PSP07</w:t>
            </w:r>
            <w:r w:rsidRPr="004549DC">
              <w:rPr>
                <w:rFonts w:ascii="Arial" w:hAnsi="Arial" w:cs="Arial"/>
                <w:lang w:val="es-ES_tradnl"/>
              </w:rPr>
              <w:t>-202</w:t>
            </w:r>
            <w:r>
              <w:rPr>
                <w:rFonts w:ascii="Arial" w:hAnsi="Arial" w:cs="Arial"/>
                <w:lang w:val="es-ES_tradnl"/>
              </w:rPr>
              <w:t>4</w:t>
            </w:r>
          </w:p>
          <w:p w:rsidR="00E4226C" w:rsidRDefault="00E4226C" w:rsidP="008F58AB">
            <w:pPr>
              <w:jc w:val="both"/>
              <w:rPr>
                <w:rFonts w:ascii="Arial" w:hAnsi="Arial" w:cs="Arial"/>
                <w:lang w:val="es-ES_tradnl"/>
              </w:rPr>
            </w:pPr>
            <w:r w:rsidRPr="00E4226C">
              <w:rPr>
                <w:rFonts w:ascii="Arial" w:hAnsi="Arial" w:cs="Arial"/>
                <w:lang w:val="es-ES_tradnl"/>
              </w:rPr>
              <w:t>PSP06-2024</w:t>
            </w:r>
          </w:p>
          <w:p w:rsidR="00E4226C" w:rsidRDefault="00E4226C" w:rsidP="008F58AB">
            <w:pPr>
              <w:jc w:val="both"/>
              <w:rPr>
                <w:rFonts w:ascii="Arial" w:hAnsi="Arial" w:cs="Arial"/>
                <w:lang w:val="es-ES_tradnl"/>
              </w:rPr>
            </w:pPr>
            <w:r w:rsidRPr="00E4226C">
              <w:rPr>
                <w:rFonts w:ascii="Arial" w:hAnsi="Arial" w:cs="Arial"/>
                <w:lang w:val="es-ES_tradnl"/>
              </w:rPr>
              <w:t>PSP05-2024.</w:t>
            </w:r>
          </w:p>
          <w:p w:rsidR="00E4226C" w:rsidRDefault="00E4226C" w:rsidP="008F58AB">
            <w:pPr>
              <w:jc w:val="both"/>
              <w:rPr>
                <w:rFonts w:ascii="Arial" w:hAnsi="Arial" w:cs="Arial"/>
                <w:lang w:val="es-ES_tradnl"/>
              </w:rPr>
            </w:pPr>
            <w:r w:rsidRPr="00E4226C">
              <w:rPr>
                <w:rFonts w:ascii="Arial" w:hAnsi="Arial" w:cs="Arial"/>
                <w:lang w:val="es-ES_tradnl"/>
              </w:rPr>
              <w:t>PSP01-2024</w:t>
            </w:r>
          </w:p>
          <w:p w:rsidR="00E4226C" w:rsidRDefault="00E4226C" w:rsidP="008F58AB">
            <w:pPr>
              <w:jc w:val="both"/>
              <w:rPr>
                <w:rFonts w:ascii="Arial" w:hAnsi="Arial" w:cs="Arial"/>
                <w:lang w:val="es-ES_tradnl"/>
              </w:rPr>
            </w:pPr>
          </w:p>
          <w:p w:rsidR="00E4226C" w:rsidRDefault="00E4226C" w:rsidP="00A02140">
            <w:pPr>
              <w:jc w:val="both"/>
              <w:rPr>
                <w:rFonts w:ascii="Arial" w:hAnsi="Arial" w:cs="Arial"/>
                <w:sz w:val="24"/>
                <w:szCs w:val="24"/>
              </w:rPr>
            </w:pPr>
            <w:r w:rsidRPr="00A02140">
              <w:rPr>
                <w:rFonts w:ascii="Arial" w:hAnsi="Arial" w:cs="Arial"/>
                <w:sz w:val="24"/>
                <w:szCs w:val="24"/>
              </w:rPr>
              <w:t xml:space="preserve">Se revisaron las actas de </w:t>
            </w:r>
            <w:r w:rsidR="002650C3" w:rsidRPr="00A02140">
              <w:rPr>
                <w:rFonts w:ascii="Arial" w:hAnsi="Arial" w:cs="Arial"/>
                <w:sz w:val="24"/>
                <w:szCs w:val="24"/>
              </w:rPr>
              <w:t>supervisión,</w:t>
            </w:r>
            <w:r w:rsidR="00A47B50">
              <w:rPr>
                <w:rFonts w:ascii="Arial" w:hAnsi="Arial" w:cs="Arial"/>
                <w:sz w:val="24"/>
                <w:szCs w:val="24"/>
              </w:rPr>
              <w:t xml:space="preserve"> de</w:t>
            </w:r>
            <w:r w:rsidRPr="00A02140">
              <w:rPr>
                <w:rFonts w:ascii="Arial" w:hAnsi="Arial" w:cs="Arial"/>
                <w:sz w:val="24"/>
                <w:szCs w:val="24"/>
              </w:rPr>
              <w:t xml:space="preserve"> las cuales </w:t>
            </w:r>
            <w:r w:rsidR="00A47B50">
              <w:rPr>
                <w:rFonts w:ascii="Arial" w:hAnsi="Arial" w:cs="Arial"/>
                <w:sz w:val="24"/>
                <w:szCs w:val="24"/>
              </w:rPr>
              <w:t>se puede observar</w:t>
            </w:r>
            <w:r w:rsidRPr="00A02140">
              <w:rPr>
                <w:rFonts w:ascii="Arial" w:hAnsi="Arial" w:cs="Arial"/>
                <w:sz w:val="24"/>
                <w:szCs w:val="24"/>
              </w:rPr>
              <w:t xml:space="preserve"> un seguimiento técnico, administrativo y financiero </w:t>
            </w:r>
            <w:r w:rsidR="002650C3" w:rsidRPr="00A02140">
              <w:rPr>
                <w:rFonts w:ascii="Arial" w:hAnsi="Arial" w:cs="Arial"/>
                <w:sz w:val="24"/>
                <w:szCs w:val="24"/>
              </w:rPr>
              <w:t>e</w:t>
            </w:r>
            <w:r w:rsidRPr="00A02140">
              <w:rPr>
                <w:rFonts w:ascii="Arial" w:hAnsi="Arial" w:cs="Arial"/>
                <w:sz w:val="24"/>
                <w:szCs w:val="24"/>
              </w:rPr>
              <w:t xml:space="preserve"> informes de actividades del contratista, órdenes de pago y Certificación de Aportes Obligatorios al Sistema de Seguridad Social Integral,  según Decreto 2271 de junio 18 de 2009.</w:t>
            </w:r>
          </w:p>
          <w:p w:rsidR="00A02140" w:rsidRPr="00A02140" w:rsidRDefault="00A02140" w:rsidP="00A02140">
            <w:pPr>
              <w:jc w:val="both"/>
              <w:rPr>
                <w:rFonts w:ascii="Arial" w:hAnsi="Arial" w:cs="Arial"/>
                <w:sz w:val="24"/>
                <w:szCs w:val="24"/>
              </w:rPr>
            </w:pPr>
          </w:p>
          <w:p w:rsidR="00A02140" w:rsidRPr="00A02140" w:rsidRDefault="00A02140" w:rsidP="00A02140">
            <w:pPr>
              <w:jc w:val="both"/>
              <w:rPr>
                <w:rFonts w:ascii="Arial" w:hAnsi="Arial" w:cs="Arial"/>
                <w:sz w:val="24"/>
                <w:szCs w:val="24"/>
              </w:rPr>
            </w:pPr>
            <w:r w:rsidRPr="00A02140">
              <w:rPr>
                <w:rFonts w:ascii="Arial" w:hAnsi="Arial" w:cs="Arial"/>
                <w:sz w:val="24"/>
                <w:szCs w:val="24"/>
              </w:rPr>
              <w:lastRenderedPageBreak/>
              <w:t xml:space="preserve">En la </w:t>
            </w:r>
            <w:r>
              <w:rPr>
                <w:rFonts w:ascii="Arial" w:hAnsi="Arial" w:cs="Arial"/>
                <w:sz w:val="24"/>
                <w:szCs w:val="24"/>
              </w:rPr>
              <w:t>v</w:t>
            </w:r>
            <w:r w:rsidRPr="00A02140">
              <w:rPr>
                <w:rFonts w:ascii="Arial" w:hAnsi="Arial" w:cs="Arial"/>
                <w:sz w:val="24"/>
                <w:szCs w:val="24"/>
              </w:rPr>
              <w:t xml:space="preserve">erificación del cumplimiento de los compromisos y/o actividades contempladas en el contrato, se evidencia que se cumplieron a </w:t>
            </w:r>
            <w:r w:rsidR="00C55226" w:rsidRPr="00A02140">
              <w:rPr>
                <w:rFonts w:ascii="Arial" w:hAnsi="Arial" w:cs="Arial"/>
                <w:sz w:val="24"/>
                <w:szCs w:val="24"/>
              </w:rPr>
              <w:t>cabalidad</w:t>
            </w:r>
            <w:r w:rsidR="00C55226">
              <w:rPr>
                <w:rFonts w:ascii="Arial" w:hAnsi="Arial" w:cs="Arial"/>
                <w:sz w:val="24"/>
                <w:szCs w:val="24"/>
              </w:rPr>
              <w:t>.</w:t>
            </w:r>
          </w:p>
          <w:p w:rsidR="00A02140" w:rsidRDefault="00A02140" w:rsidP="00A02140">
            <w:pPr>
              <w:jc w:val="both"/>
              <w:rPr>
                <w:rFonts w:ascii="Arial" w:hAnsi="Arial" w:cs="Arial"/>
                <w:sz w:val="24"/>
                <w:szCs w:val="24"/>
              </w:rPr>
            </w:pPr>
          </w:p>
          <w:p w:rsidR="00F04353" w:rsidRDefault="00F04353" w:rsidP="00A02140">
            <w:pPr>
              <w:jc w:val="both"/>
              <w:rPr>
                <w:rFonts w:ascii="Arial" w:hAnsi="Arial" w:cs="Arial"/>
                <w:sz w:val="24"/>
                <w:szCs w:val="24"/>
              </w:rPr>
            </w:pPr>
            <w:r>
              <w:rPr>
                <w:rFonts w:ascii="Arial" w:hAnsi="Arial" w:cs="Arial"/>
                <w:sz w:val="24"/>
                <w:szCs w:val="24"/>
              </w:rPr>
              <w:t>PLAN DE MEJORAMIENTO</w:t>
            </w:r>
          </w:p>
          <w:p w:rsidR="009A3509" w:rsidRDefault="009A3509" w:rsidP="00A02140">
            <w:pPr>
              <w:jc w:val="both"/>
              <w:rPr>
                <w:rFonts w:ascii="Arial" w:hAnsi="Arial" w:cs="Arial"/>
                <w:sz w:val="24"/>
                <w:szCs w:val="24"/>
              </w:rPr>
            </w:pPr>
          </w:p>
          <w:p w:rsidR="00F04353" w:rsidRDefault="00F04353" w:rsidP="00A02140">
            <w:pPr>
              <w:jc w:val="both"/>
              <w:rPr>
                <w:rFonts w:ascii="Arial" w:hAnsi="Arial" w:cs="Arial"/>
                <w:sz w:val="24"/>
                <w:szCs w:val="24"/>
              </w:rPr>
            </w:pPr>
            <w:r>
              <w:rPr>
                <w:rFonts w:ascii="Arial" w:hAnsi="Arial" w:cs="Arial"/>
                <w:sz w:val="24"/>
                <w:szCs w:val="24"/>
              </w:rPr>
              <w:t>La delegatura  presenta dos acciones de mejora producto de la auditoria de ICONTEC, QUE SE RAN OBJETO DE</w:t>
            </w:r>
            <w:r w:rsidR="009A3509">
              <w:rPr>
                <w:rFonts w:ascii="Arial" w:hAnsi="Arial" w:cs="Arial"/>
                <w:sz w:val="24"/>
                <w:szCs w:val="24"/>
              </w:rPr>
              <w:t xml:space="preserve"> seguimiento durante la vigencia 2025, </w:t>
            </w:r>
            <w:r>
              <w:rPr>
                <w:rFonts w:ascii="Arial" w:hAnsi="Arial" w:cs="Arial"/>
                <w:sz w:val="24"/>
                <w:szCs w:val="24"/>
              </w:rPr>
              <w:t xml:space="preserve"> monitoreo,  </w:t>
            </w:r>
            <w:r w:rsidR="009A3509">
              <w:rPr>
                <w:rFonts w:ascii="Arial" w:hAnsi="Arial" w:cs="Arial"/>
                <w:sz w:val="24"/>
                <w:szCs w:val="24"/>
              </w:rPr>
              <w:t>evaluación</w:t>
            </w:r>
            <w:r>
              <w:rPr>
                <w:rFonts w:ascii="Arial" w:hAnsi="Arial" w:cs="Arial"/>
                <w:sz w:val="24"/>
                <w:szCs w:val="24"/>
              </w:rPr>
              <w:t>,</w:t>
            </w:r>
            <w:r w:rsidR="009A3509">
              <w:rPr>
                <w:rFonts w:ascii="Arial" w:hAnsi="Arial" w:cs="Arial"/>
                <w:sz w:val="24"/>
                <w:szCs w:val="24"/>
              </w:rPr>
              <w:t xml:space="preserve"> por cada uno de sus responsables,</w:t>
            </w:r>
            <w:r>
              <w:rPr>
                <w:rFonts w:ascii="Arial" w:hAnsi="Arial" w:cs="Arial"/>
                <w:sz w:val="24"/>
                <w:szCs w:val="24"/>
              </w:rPr>
              <w:t xml:space="preserve"> para verificar su cumplimiento </w:t>
            </w:r>
          </w:p>
          <w:p w:rsidR="00F04353" w:rsidRPr="00A02140" w:rsidRDefault="00F04353" w:rsidP="00A02140">
            <w:pPr>
              <w:jc w:val="both"/>
              <w:rPr>
                <w:rFonts w:ascii="Arial" w:hAnsi="Arial" w:cs="Arial"/>
                <w:sz w:val="24"/>
                <w:szCs w:val="24"/>
              </w:rPr>
            </w:pPr>
            <w:r>
              <w:rPr>
                <w:rFonts w:ascii="Arial" w:hAnsi="Arial" w:cs="Arial"/>
                <w:noProof/>
                <w:sz w:val="24"/>
                <w:szCs w:val="24"/>
              </w:rPr>
              <w:drawing>
                <wp:inline distT="0" distB="0" distL="0" distR="0">
                  <wp:extent cx="6315075" cy="2809875"/>
                  <wp:effectExtent l="19050" t="0" r="952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6315075" cy="2809875"/>
                          </a:xfrm>
                          <a:prstGeom prst="rect">
                            <a:avLst/>
                          </a:prstGeom>
                          <a:noFill/>
                          <a:ln w="9525">
                            <a:noFill/>
                            <a:miter lim="800000"/>
                            <a:headEnd/>
                            <a:tailEnd/>
                          </a:ln>
                        </pic:spPr>
                      </pic:pic>
                    </a:graphicData>
                  </a:graphic>
                </wp:inline>
              </w:drawing>
            </w:r>
          </w:p>
          <w:p w:rsidR="00A02140" w:rsidRPr="009A3509" w:rsidRDefault="009A3509" w:rsidP="00E4226C">
            <w:pPr>
              <w:autoSpaceDE w:val="0"/>
              <w:autoSpaceDN w:val="0"/>
              <w:adjustRightInd w:val="0"/>
              <w:rPr>
                <w:rFonts w:ascii="Arial" w:hAnsi="Arial" w:cs="Arial"/>
                <w:sz w:val="18"/>
                <w:szCs w:val="18"/>
              </w:rPr>
            </w:pPr>
            <w:r w:rsidRPr="009A3509">
              <w:rPr>
                <w:rFonts w:ascii="Arial" w:hAnsi="Arial" w:cs="Arial"/>
                <w:sz w:val="18"/>
                <w:szCs w:val="18"/>
              </w:rPr>
              <w:t>Fuente: FEM-04 Plan de Mejoramiento 2024.</w:t>
            </w:r>
          </w:p>
          <w:p w:rsidR="009A3509" w:rsidRPr="009A3509" w:rsidRDefault="009A3509" w:rsidP="00E4226C">
            <w:pPr>
              <w:autoSpaceDE w:val="0"/>
              <w:autoSpaceDN w:val="0"/>
              <w:adjustRightInd w:val="0"/>
              <w:rPr>
                <w:rFonts w:ascii="Arial" w:hAnsi="Arial" w:cs="Arial"/>
                <w:sz w:val="18"/>
                <w:szCs w:val="18"/>
              </w:rPr>
            </w:pPr>
            <w:r w:rsidRPr="009A3509">
              <w:rPr>
                <w:rFonts w:ascii="Arial" w:hAnsi="Arial" w:cs="Arial"/>
                <w:sz w:val="18"/>
                <w:szCs w:val="18"/>
              </w:rPr>
              <w:t>Elaboró: Arley Ramírez Patiño- Jefe4 Oficina de Control Interno</w:t>
            </w:r>
          </w:p>
          <w:p w:rsidR="009A3509" w:rsidRPr="009A3509" w:rsidRDefault="009A3509" w:rsidP="00E4226C">
            <w:pPr>
              <w:autoSpaceDE w:val="0"/>
              <w:autoSpaceDN w:val="0"/>
              <w:adjustRightInd w:val="0"/>
              <w:rPr>
                <w:rFonts w:ascii="Arial" w:hAnsi="Arial" w:cs="Arial"/>
                <w:b/>
                <w:sz w:val="18"/>
                <w:szCs w:val="18"/>
              </w:rPr>
            </w:pPr>
          </w:p>
        </w:tc>
      </w:tr>
      <w:tr w:rsidR="002C04CF" w:rsidRPr="00C42FBA" w:rsidTr="008C6975">
        <w:tc>
          <w:tcPr>
            <w:tcW w:w="10182" w:type="dxa"/>
            <w:gridSpan w:val="3"/>
            <w:shd w:val="clear" w:color="auto" w:fill="D9D9D9"/>
          </w:tcPr>
          <w:p w:rsidR="002C04CF" w:rsidRPr="00C42FBA" w:rsidRDefault="002C04CF" w:rsidP="005D0D57">
            <w:pPr>
              <w:rPr>
                <w:rFonts w:ascii="Arial" w:hAnsi="Arial" w:cs="Arial"/>
                <w:b/>
                <w:sz w:val="24"/>
                <w:szCs w:val="24"/>
                <w:lang w:val="es-CO"/>
              </w:rPr>
            </w:pPr>
          </w:p>
        </w:tc>
      </w:tr>
      <w:tr w:rsidR="00D17527" w:rsidRPr="00C42FBA" w:rsidTr="008C6975">
        <w:tc>
          <w:tcPr>
            <w:tcW w:w="579" w:type="dxa"/>
            <w:shd w:val="clear" w:color="auto" w:fill="D9D9D9"/>
          </w:tcPr>
          <w:p w:rsidR="00BB6908" w:rsidRPr="00C42FBA" w:rsidRDefault="002C04CF" w:rsidP="00C42FBA">
            <w:pPr>
              <w:jc w:val="center"/>
              <w:rPr>
                <w:rFonts w:ascii="Arial" w:hAnsi="Arial" w:cs="Arial"/>
                <w:b/>
                <w:sz w:val="24"/>
                <w:szCs w:val="24"/>
                <w:lang w:val="es-CO"/>
              </w:rPr>
            </w:pPr>
            <w:r>
              <w:rPr>
                <w:rFonts w:ascii="Arial" w:hAnsi="Arial" w:cs="Arial"/>
                <w:b/>
                <w:sz w:val="24"/>
                <w:szCs w:val="24"/>
                <w:lang w:val="es-CO"/>
              </w:rPr>
              <w:t>N°</w:t>
            </w:r>
            <w:r w:rsidR="00BB6908">
              <w:rPr>
                <w:rFonts w:ascii="Arial" w:hAnsi="Arial" w:cs="Arial"/>
                <w:b/>
                <w:sz w:val="24"/>
                <w:szCs w:val="24"/>
                <w:lang w:val="es-CO"/>
              </w:rPr>
              <w:t>.</w:t>
            </w:r>
          </w:p>
        </w:tc>
        <w:tc>
          <w:tcPr>
            <w:tcW w:w="9603" w:type="dxa"/>
            <w:gridSpan w:val="2"/>
            <w:shd w:val="clear" w:color="auto" w:fill="D9D9D9"/>
          </w:tcPr>
          <w:p w:rsidR="00BB6908" w:rsidRPr="00C42FBA" w:rsidRDefault="002C04CF" w:rsidP="00C42FBA">
            <w:pPr>
              <w:jc w:val="center"/>
              <w:rPr>
                <w:rFonts w:ascii="Arial" w:hAnsi="Arial" w:cs="Arial"/>
                <w:b/>
                <w:sz w:val="24"/>
                <w:szCs w:val="24"/>
                <w:lang w:val="es-CO"/>
              </w:rPr>
            </w:pPr>
            <w:r>
              <w:rPr>
                <w:rFonts w:ascii="Arial" w:hAnsi="Arial" w:cs="Arial"/>
                <w:b/>
                <w:sz w:val="24"/>
                <w:szCs w:val="24"/>
                <w:lang w:val="es-CO"/>
              </w:rPr>
              <w:t>1.</w:t>
            </w:r>
            <w:r w:rsidR="009D2141">
              <w:rPr>
                <w:rFonts w:ascii="Arial" w:hAnsi="Arial" w:cs="Arial"/>
                <w:b/>
                <w:sz w:val="24"/>
                <w:szCs w:val="24"/>
                <w:lang w:val="es-CO"/>
              </w:rPr>
              <w:t xml:space="preserve">1 </w:t>
            </w:r>
            <w:r w:rsidR="00BB6908" w:rsidRPr="00C42FBA">
              <w:rPr>
                <w:rFonts w:ascii="Arial" w:hAnsi="Arial" w:cs="Arial"/>
                <w:b/>
                <w:sz w:val="24"/>
                <w:szCs w:val="24"/>
                <w:lang w:val="es-CO"/>
              </w:rPr>
              <w:t>FORTALEZAS</w:t>
            </w:r>
          </w:p>
        </w:tc>
      </w:tr>
      <w:tr w:rsidR="008836B4" w:rsidRPr="00C42FBA" w:rsidTr="008C6975">
        <w:tc>
          <w:tcPr>
            <w:tcW w:w="579" w:type="dxa"/>
            <w:shd w:val="clear" w:color="auto" w:fill="auto"/>
            <w:vAlign w:val="center"/>
          </w:tcPr>
          <w:p w:rsidR="009D2141" w:rsidRPr="00C42FBA" w:rsidRDefault="009D2141" w:rsidP="00FA3F44">
            <w:pPr>
              <w:jc w:val="center"/>
              <w:rPr>
                <w:rFonts w:ascii="Arial" w:hAnsi="Arial" w:cs="Arial"/>
                <w:b/>
                <w:sz w:val="24"/>
                <w:szCs w:val="24"/>
                <w:lang w:val="es-CO"/>
              </w:rPr>
            </w:pPr>
            <w:r>
              <w:rPr>
                <w:rFonts w:ascii="Arial" w:hAnsi="Arial" w:cs="Arial"/>
                <w:b/>
                <w:sz w:val="24"/>
                <w:szCs w:val="24"/>
                <w:lang w:val="es-CO"/>
              </w:rPr>
              <w:t>1</w:t>
            </w:r>
          </w:p>
        </w:tc>
        <w:tc>
          <w:tcPr>
            <w:tcW w:w="9603" w:type="dxa"/>
            <w:gridSpan w:val="2"/>
            <w:shd w:val="clear" w:color="auto" w:fill="auto"/>
            <w:vAlign w:val="center"/>
          </w:tcPr>
          <w:p w:rsidR="009D2141" w:rsidRPr="00437B2E" w:rsidRDefault="007B6167" w:rsidP="00A47B50">
            <w:pPr>
              <w:jc w:val="both"/>
              <w:rPr>
                <w:rFonts w:ascii="Arial" w:hAnsi="Arial" w:cs="Arial"/>
                <w:sz w:val="24"/>
                <w:szCs w:val="24"/>
                <w:lang w:val="es-CO"/>
              </w:rPr>
            </w:pPr>
            <w:r>
              <w:rPr>
                <w:rFonts w:ascii="Arial" w:hAnsi="Arial" w:cs="Arial"/>
                <w:sz w:val="24"/>
                <w:szCs w:val="24"/>
                <w:lang w:val="es-CO"/>
              </w:rPr>
              <w:t>S</w:t>
            </w:r>
            <w:r w:rsidR="00CF2104">
              <w:rPr>
                <w:rFonts w:ascii="Arial" w:hAnsi="Arial" w:cs="Arial"/>
                <w:sz w:val="24"/>
                <w:szCs w:val="24"/>
                <w:lang w:val="es-CO"/>
              </w:rPr>
              <w:t>e facilitan</w:t>
            </w:r>
            <w:r>
              <w:rPr>
                <w:rFonts w:ascii="Arial" w:hAnsi="Arial" w:cs="Arial"/>
                <w:sz w:val="24"/>
                <w:szCs w:val="24"/>
                <w:lang w:val="es-CO"/>
              </w:rPr>
              <w:t xml:space="preserve"> de la información necesaria </w:t>
            </w:r>
            <w:r w:rsidR="00CF2104">
              <w:rPr>
                <w:rFonts w:ascii="Arial" w:hAnsi="Arial" w:cs="Arial"/>
                <w:sz w:val="24"/>
                <w:szCs w:val="24"/>
                <w:lang w:val="es-CO"/>
              </w:rPr>
              <w:t>las evidencias</w:t>
            </w:r>
            <w:r>
              <w:rPr>
                <w:rFonts w:ascii="Arial" w:hAnsi="Arial" w:cs="Arial"/>
                <w:sz w:val="24"/>
                <w:szCs w:val="24"/>
                <w:lang w:val="es-CO"/>
              </w:rPr>
              <w:t xml:space="preserve"> durante el proceso auditor</w:t>
            </w:r>
            <w:r w:rsidR="00CF2104">
              <w:rPr>
                <w:rFonts w:ascii="Arial" w:hAnsi="Arial" w:cs="Arial"/>
                <w:sz w:val="24"/>
                <w:szCs w:val="24"/>
                <w:lang w:val="es-CO"/>
              </w:rPr>
              <w:t xml:space="preserve"> </w:t>
            </w:r>
            <w:r w:rsidR="00A47B50">
              <w:rPr>
                <w:rFonts w:ascii="Arial" w:hAnsi="Arial" w:cs="Arial"/>
                <w:sz w:val="24"/>
                <w:szCs w:val="24"/>
                <w:lang w:val="es-CO"/>
              </w:rPr>
              <w:t>se pueden evidenciar</w:t>
            </w:r>
            <w:r w:rsidR="00CF2104">
              <w:rPr>
                <w:rFonts w:ascii="Arial" w:hAnsi="Arial" w:cs="Arial"/>
                <w:sz w:val="24"/>
                <w:szCs w:val="24"/>
                <w:lang w:val="es-CO"/>
              </w:rPr>
              <w:t xml:space="preserve"> en la carpeta publica </w:t>
            </w:r>
            <w:r w:rsidR="009D2141">
              <w:rPr>
                <w:rFonts w:ascii="Arial" w:hAnsi="Arial" w:cs="Arial"/>
                <w:sz w:val="24"/>
                <w:szCs w:val="24"/>
                <w:lang w:val="es-CO"/>
              </w:rPr>
              <w:t xml:space="preserve">del SGC </w:t>
            </w:r>
            <w:r w:rsidR="00A47B50">
              <w:rPr>
                <w:rFonts w:ascii="Arial" w:hAnsi="Arial" w:cs="Arial"/>
                <w:sz w:val="24"/>
                <w:szCs w:val="24"/>
                <w:lang w:val="es-CO"/>
              </w:rPr>
              <w:t>y Software SISGED</w:t>
            </w:r>
          </w:p>
        </w:tc>
      </w:tr>
      <w:tr w:rsidR="008836B4" w:rsidRPr="00C42FBA" w:rsidTr="008C6975">
        <w:tc>
          <w:tcPr>
            <w:tcW w:w="579" w:type="dxa"/>
            <w:shd w:val="clear" w:color="auto" w:fill="auto"/>
            <w:vAlign w:val="center"/>
          </w:tcPr>
          <w:p w:rsidR="009D2141" w:rsidRPr="00C42FBA" w:rsidRDefault="009D2141" w:rsidP="00FA3F44">
            <w:pPr>
              <w:jc w:val="center"/>
              <w:rPr>
                <w:rFonts w:ascii="Arial" w:hAnsi="Arial" w:cs="Arial"/>
                <w:b/>
                <w:sz w:val="24"/>
                <w:szCs w:val="24"/>
                <w:lang w:val="es-CO"/>
              </w:rPr>
            </w:pPr>
            <w:r>
              <w:rPr>
                <w:rFonts w:ascii="Arial" w:hAnsi="Arial" w:cs="Arial"/>
                <w:b/>
                <w:sz w:val="24"/>
                <w:szCs w:val="24"/>
                <w:lang w:val="es-CO"/>
              </w:rPr>
              <w:t>2</w:t>
            </w:r>
          </w:p>
        </w:tc>
        <w:tc>
          <w:tcPr>
            <w:tcW w:w="9603" w:type="dxa"/>
            <w:gridSpan w:val="2"/>
            <w:shd w:val="clear" w:color="auto" w:fill="auto"/>
            <w:vAlign w:val="center"/>
          </w:tcPr>
          <w:p w:rsidR="009D2141" w:rsidRPr="00437B2E" w:rsidRDefault="00A47B50" w:rsidP="006E0276">
            <w:pPr>
              <w:jc w:val="both"/>
              <w:rPr>
                <w:rFonts w:ascii="Arial" w:hAnsi="Arial" w:cs="Arial"/>
                <w:sz w:val="24"/>
                <w:szCs w:val="24"/>
                <w:lang w:val="es-CO"/>
              </w:rPr>
            </w:pPr>
            <w:r>
              <w:rPr>
                <w:rFonts w:ascii="Arial" w:hAnsi="Arial" w:cs="Arial"/>
                <w:sz w:val="24"/>
                <w:szCs w:val="24"/>
                <w:lang w:val="es-CO"/>
              </w:rPr>
              <w:t xml:space="preserve">Periodicidad reuniones en comités primarios, se </w:t>
            </w:r>
            <w:r w:rsidR="009D2141">
              <w:rPr>
                <w:rFonts w:ascii="Arial" w:hAnsi="Arial" w:cs="Arial"/>
                <w:sz w:val="24"/>
                <w:szCs w:val="24"/>
                <w:lang w:val="es-CO"/>
              </w:rPr>
              <w:t>pudo evidenciar que el grupo de trabajo se reúne de manera periódica en comité primario con el fin de analizar los</w:t>
            </w:r>
            <w:r w:rsidR="00CF2104">
              <w:rPr>
                <w:rFonts w:ascii="Arial" w:hAnsi="Arial" w:cs="Arial"/>
                <w:sz w:val="24"/>
                <w:szCs w:val="24"/>
                <w:lang w:val="es-CO"/>
              </w:rPr>
              <w:t xml:space="preserve"> avances al plan de acción y</w:t>
            </w:r>
            <w:r w:rsidR="009D2141">
              <w:rPr>
                <w:rFonts w:ascii="Arial" w:hAnsi="Arial" w:cs="Arial"/>
                <w:sz w:val="24"/>
                <w:szCs w:val="24"/>
                <w:lang w:val="es-CO"/>
              </w:rPr>
              <w:t xml:space="preserve"> estados de los procesos  y así definir  situaciones que requieren acciones de mejora un manejo especial.</w:t>
            </w:r>
          </w:p>
        </w:tc>
      </w:tr>
      <w:tr w:rsidR="008836B4" w:rsidRPr="00C42FBA" w:rsidTr="008C6975">
        <w:tc>
          <w:tcPr>
            <w:tcW w:w="579" w:type="dxa"/>
            <w:shd w:val="clear" w:color="auto" w:fill="auto"/>
            <w:vAlign w:val="center"/>
          </w:tcPr>
          <w:p w:rsidR="009D2141" w:rsidRPr="00C42FBA" w:rsidRDefault="009D2141" w:rsidP="00FA3F44">
            <w:pPr>
              <w:jc w:val="center"/>
              <w:rPr>
                <w:rFonts w:ascii="Arial" w:hAnsi="Arial" w:cs="Arial"/>
                <w:b/>
                <w:sz w:val="24"/>
                <w:szCs w:val="24"/>
                <w:lang w:val="es-CO"/>
              </w:rPr>
            </w:pPr>
            <w:r>
              <w:rPr>
                <w:rFonts w:ascii="Arial" w:hAnsi="Arial" w:cs="Arial"/>
                <w:b/>
                <w:sz w:val="24"/>
                <w:szCs w:val="24"/>
                <w:lang w:val="es-CO"/>
              </w:rPr>
              <w:t>3</w:t>
            </w:r>
          </w:p>
        </w:tc>
        <w:tc>
          <w:tcPr>
            <w:tcW w:w="9603" w:type="dxa"/>
            <w:gridSpan w:val="2"/>
            <w:shd w:val="clear" w:color="auto" w:fill="auto"/>
            <w:vAlign w:val="center"/>
          </w:tcPr>
          <w:p w:rsidR="009D2141" w:rsidRPr="00437B2E" w:rsidRDefault="009D2141" w:rsidP="00CF2104">
            <w:pPr>
              <w:jc w:val="both"/>
              <w:rPr>
                <w:rFonts w:ascii="Arial" w:hAnsi="Arial" w:cs="Arial"/>
                <w:sz w:val="24"/>
                <w:szCs w:val="24"/>
                <w:lang w:val="es-CO"/>
              </w:rPr>
            </w:pPr>
            <w:r w:rsidRPr="00E30FD9">
              <w:rPr>
                <w:rFonts w:ascii="Arial" w:hAnsi="Arial" w:cs="Arial"/>
                <w:sz w:val="24"/>
                <w:szCs w:val="24"/>
                <w:lang w:val="es-CO"/>
              </w:rPr>
              <w:t>Posicionamiento institucional</w:t>
            </w:r>
            <w:r w:rsidR="00CF2104">
              <w:rPr>
                <w:rFonts w:ascii="Arial" w:hAnsi="Arial" w:cs="Arial"/>
                <w:sz w:val="24"/>
                <w:szCs w:val="24"/>
                <w:lang w:val="es-CO"/>
              </w:rPr>
              <w:t xml:space="preserve"> en la defensa de los derechos humanos </w:t>
            </w:r>
            <w:r w:rsidRPr="00E30FD9">
              <w:rPr>
                <w:rFonts w:ascii="Arial" w:hAnsi="Arial" w:cs="Arial"/>
                <w:sz w:val="24"/>
                <w:szCs w:val="24"/>
                <w:lang w:val="es-CO"/>
              </w:rPr>
              <w:t xml:space="preserve"> frente a la comunidad y otras instituciones</w:t>
            </w:r>
          </w:p>
        </w:tc>
      </w:tr>
      <w:tr w:rsidR="008836B4" w:rsidRPr="00C42FBA" w:rsidTr="008C6975">
        <w:tc>
          <w:tcPr>
            <w:tcW w:w="579" w:type="dxa"/>
            <w:shd w:val="clear" w:color="auto" w:fill="auto"/>
            <w:vAlign w:val="center"/>
          </w:tcPr>
          <w:p w:rsidR="009D2141" w:rsidRDefault="009D2141" w:rsidP="00FA3F44">
            <w:pPr>
              <w:jc w:val="center"/>
              <w:rPr>
                <w:rFonts w:ascii="Arial" w:hAnsi="Arial" w:cs="Arial"/>
                <w:b/>
                <w:sz w:val="24"/>
                <w:szCs w:val="24"/>
                <w:lang w:val="es-CO"/>
              </w:rPr>
            </w:pPr>
          </w:p>
        </w:tc>
        <w:tc>
          <w:tcPr>
            <w:tcW w:w="9603" w:type="dxa"/>
            <w:gridSpan w:val="2"/>
            <w:shd w:val="clear" w:color="auto" w:fill="auto"/>
          </w:tcPr>
          <w:p w:rsidR="009D2141" w:rsidRPr="00F056A2" w:rsidRDefault="009D2141" w:rsidP="00F056A2">
            <w:pPr>
              <w:jc w:val="both"/>
              <w:rPr>
                <w:rFonts w:ascii="Arial" w:hAnsi="Arial" w:cs="Arial"/>
                <w:sz w:val="24"/>
                <w:szCs w:val="24"/>
                <w:lang w:val="es-CO"/>
              </w:rPr>
            </w:pPr>
          </w:p>
        </w:tc>
      </w:tr>
      <w:tr w:rsidR="00D17527" w:rsidRPr="00C42FBA" w:rsidTr="008C6975">
        <w:tc>
          <w:tcPr>
            <w:tcW w:w="579" w:type="dxa"/>
            <w:shd w:val="clear" w:color="auto" w:fill="D9D9D9" w:themeFill="background1" w:themeFillShade="D9"/>
            <w:vAlign w:val="center"/>
          </w:tcPr>
          <w:p w:rsidR="009D2141" w:rsidRDefault="009D2141" w:rsidP="00FA3F44">
            <w:pPr>
              <w:jc w:val="center"/>
              <w:rPr>
                <w:rFonts w:ascii="Arial" w:hAnsi="Arial" w:cs="Arial"/>
                <w:b/>
                <w:sz w:val="24"/>
                <w:szCs w:val="24"/>
                <w:lang w:val="es-CO"/>
              </w:rPr>
            </w:pPr>
          </w:p>
        </w:tc>
        <w:tc>
          <w:tcPr>
            <w:tcW w:w="9603" w:type="dxa"/>
            <w:gridSpan w:val="2"/>
            <w:shd w:val="clear" w:color="auto" w:fill="D9D9D9" w:themeFill="background1" w:themeFillShade="D9"/>
          </w:tcPr>
          <w:p w:rsidR="009D2141" w:rsidRPr="00F056A2" w:rsidRDefault="009D2141" w:rsidP="009D2141">
            <w:pPr>
              <w:jc w:val="center"/>
              <w:rPr>
                <w:rFonts w:ascii="Arial" w:hAnsi="Arial" w:cs="Arial"/>
                <w:sz w:val="24"/>
                <w:szCs w:val="24"/>
                <w:lang w:val="es-CO"/>
              </w:rPr>
            </w:pPr>
            <w:r>
              <w:rPr>
                <w:rFonts w:ascii="Arial" w:hAnsi="Arial" w:cs="Arial"/>
                <w:b/>
                <w:sz w:val="24"/>
                <w:szCs w:val="24"/>
                <w:lang w:val="es-CO"/>
              </w:rPr>
              <w:t>1.2 DEBILIDADES</w:t>
            </w:r>
          </w:p>
        </w:tc>
      </w:tr>
      <w:tr w:rsidR="008836B4" w:rsidRPr="00C42FBA" w:rsidTr="008C6975">
        <w:tc>
          <w:tcPr>
            <w:tcW w:w="579" w:type="dxa"/>
            <w:shd w:val="clear" w:color="auto" w:fill="auto"/>
            <w:vAlign w:val="center"/>
          </w:tcPr>
          <w:p w:rsidR="009D2141" w:rsidRDefault="009D2141" w:rsidP="00FA3F44">
            <w:pPr>
              <w:jc w:val="center"/>
              <w:rPr>
                <w:rFonts w:ascii="Arial" w:hAnsi="Arial" w:cs="Arial"/>
                <w:b/>
                <w:sz w:val="24"/>
                <w:szCs w:val="24"/>
                <w:lang w:val="es-CO"/>
              </w:rPr>
            </w:pPr>
            <w:r>
              <w:rPr>
                <w:rFonts w:ascii="Arial" w:hAnsi="Arial" w:cs="Arial"/>
                <w:b/>
                <w:sz w:val="24"/>
                <w:szCs w:val="24"/>
                <w:lang w:val="es-CO"/>
              </w:rPr>
              <w:t>1</w:t>
            </w:r>
          </w:p>
        </w:tc>
        <w:tc>
          <w:tcPr>
            <w:tcW w:w="9603" w:type="dxa"/>
            <w:gridSpan w:val="2"/>
            <w:shd w:val="clear" w:color="auto" w:fill="auto"/>
          </w:tcPr>
          <w:p w:rsidR="009D2141" w:rsidRPr="00F056A2" w:rsidRDefault="009D2141" w:rsidP="006E0276">
            <w:pPr>
              <w:jc w:val="both"/>
              <w:rPr>
                <w:rFonts w:ascii="Arial" w:hAnsi="Arial" w:cs="Arial"/>
                <w:sz w:val="24"/>
                <w:szCs w:val="24"/>
                <w:lang w:val="es-CO"/>
              </w:rPr>
            </w:pPr>
            <w:r>
              <w:rPr>
                <w:rFonts w:ascii="Arial" w:hAnsi="Arial" w:cs="Arial"/>
                <w:sz w:val="24"/>
                <w:szCs w:val="24"/>
                <w:lang w:val="es-CO"/>
              </w:rPr>
              <w:t>Las</w:t>
            </w:r>
            <w:r w:rsidRPr="00E30FD9">
              <w:rPr>
                <w:rFonts w:ascii="Arial" w:hAnsi="Arial" w:cs="Arial"/>
                <w:sz w:val="24"/>
                <w:szCs w:val="24"/>
                <w:lang w:val="es-CO"/>
              </w:rPr>
              <w:t xml:space="preserve"> condiciones de los espacios físicos de atención al público son limitados</w:t>
            </w:r>
            <w:r>
              <w:rPr>
                <w:rFonts w:ascii="Arial" w:hAnsi="Arial" w:cs="Arial"/>
                <w:sz w:val="24"/>
                <w:szCs w:val="24"/>
                <w:lang w:val="es-CO"/>
              </w:rPr>
              <w:t xml:space="preserve"> Hacinamiento</w:t>
            </w:r>
            <w:r w:rsidRPr="00E30FD9">
              <w:rPr>
                <w:rFonts w:ascii="Arial" w:hAnsi="Arial" w:cs="Arial"/>
                <w:sz w:val="24"/>
                <w:szCs w:val="24"/>
                <w:lang w:val="es-CO"/>
              </w:rPr>
              <w:t>.</w:t>
            </w:r>
          </w:p>
        </w:tc>
      </w:tr>
      <w:tr w:rsidR="008836B4" w:rsidRPr="00C42FBA" w:rsidTr="008C6975">
        <w:tc>
          <w:tcPr>
            <w:tcW w:w="579" w:type="dxa"/>
            <w:shd w:val="clear" w:color="auto" w:fill="auto"/>
            <w:vAlign w:val="center"/>
          </w:tcPr>
          <w:p w:rsidR="009D2141" w:rsidRDefault="009D2141" w:rsidP="00FA3F44">
            <w:pPr>
              <w:jc w:val="center"/>
              <w:rPr>
                <w:rFonts w:ascii="Arial" w:hAnsi="Arial" w:cs="Arial"/>
                <w:b/>
                <w:sz w:val="24"/>
                <w:szCs w:val="24"/>
                <w:lang w:val="es-CO"/>
              </w:rPr>
            </w:pPr>
            <w:r>
              <w:rPr>
                <w:rFonts w:ascii="Arial" w:hAnsi="Arial" w:cs="Arial"/>
                <w:b/>
                <w:sz w:val="24"/>
                <w:szCs w:val="24"/>
                <w:lang w:val="es-CO"/>
              </w:rPr>
              <w:t>2</w:t>
            </w:r>
          </w:p>
        </w:tc>
        <w:tc>
          <w:tcPr>
            <w:tcW w:w="9603" w:type="dxa"/>
            <w:gridSpan w:val="2"/>
            <w:shd w:val="clear" w:color="auto" w:fill="auto"/>
          </w:tcPr>
          <w:p w:rsidR="009D2141" w:rsidRPr="00F056A2" w:rsidRDefault="009D2141" w:rsidP="00CF2104">
            <w:pPr>
              <w:jc w:val="both"/>
              <w:rPr>
                <w:rFonts w:ascii="Arial" w:hAnsi="Arial" w:cs="Arial"/>
                <w:sz w:val="24"/>
                <w:szCs w:val="24"/>
                <w:lang w:val="es-CO"/>
              </w:rPr>
            </w:pPr>
            <w:r w:rsidRPr="00CE2595">
              <w:rPr>
                <w:rFonts w:ascii="Arial" w:hAnsi="Arial" w:cs="Arial"/>
                <w:sz w:val="24"/>
                <w:szCs w:val="24"/>
                <w:lang w:val="es-CO"/>
              </w:rPr>
              <w:t xml:space="preserve">Falta Asignación de </w:t>
            </w:r>
            <w:r>
              <w:rPr>
                <w:rFonts w:ascii="Arial" w:hAnsi="Arial" w:cs="Arial"/>
                <w:sz w:val="24"/>
                <w:szCs w:val="24"/>
                <w:lang w:val="es-CO"/>
              </w:rPr>
              <w:t>recursos económicos suficientes</w:t>
            </w:r>
            <w:r w:rsidRPr="00CE2595">
              <w:rPr>
                <w:rFonts w:ascii="Arial" w:hAnsi="Arial" w:cs="Arial"/>
                <w:sz w:val="24"/>
                <w:szCs w:val="24"/>
                <w:lang w:val="es-CO"/>
              </w:rPr>
              <w:t xml:space="preserve">, para atender toda la demanda </w:t>
            </w:r>
            <w:r>
              <w:rPr>
                <w:rFonts w:ascii="Arial" w:hAnsi="Arial" w:cs="Arial"/>
                <w:sz w:val="24"/>
                <w:szCs w:val="24"/>
                <w:lang w:val="es-CO"/>
              </w:rPr>
              <w:t xml:space="preserve">de la ciudadanía, de </w:t>
            </w:r>
            <w:r w:rsidRPr="00B22125">
              <w:rPr>
                <w:rFonts w:ascii="Arial" w:hAnsi="Arial" w:cs="Arial"/>
                <w:sz w:val="24"/>
                <w:szCs w:val="24"/>
                <w:lang w:val="es-CO"/>
              </w:rPr>
              <w:t xml:space="preserve">Verificación de presunta vulneración de derechos </w:t>
            </w:r>
            <w:r w:rsidR="00CF2104">
              <w:rPr>
                <w:rFonts w:ascii="Arial" w:hAnsi="Arial" w:cs="Arial"/>
                <w:sz w:val="24"/>
                <w:szCs w:val="24"/>
                <w:lang w:val="es-CO"/>
              </w:rPr>
              <w:t>humanos, especialmente dirigido</w:t>
            </w:r>
            <w:r w:rsidRPr="00CE2595">
              <w:rPr>
                <w:rFonts w:ascii="Arial" w:hAnsi="Arial" w:cs="Arial"/>
                <w:sz w:val="24"/>
                <w:szCs w:val="24"/>
                <w:lang w:val="es-CO"/>
              </w:rPr>
              <w:t xml:space="preserve"> </w:t>
            </w:r>
            <w:r w:rsidR="00CF2104">
              <w:rPr>
                <w:rFonts w:ascii="Arial" w:hAnsi="Arial" w:cs="Arial"/>
                <w:sz w:val="24"/>
                <w:szCs w:val="24"/>
                <w:lang w:val="es-CO"/>
              </w:rPr>
              <w:t>a</w:t>
            </w:r>
            <w:r w:rsidRPr="00CE2595">
              <w:rPr>
                <w:rFonts w:ascii="Arial" w:hAnsi="Arial" w:cs="Arial"/>
                <w:sz w:val="24"/>
                <w:szCs w:val="24"/>
                <w:lang w:val="es-CO"/>
              </w:rPr>
              <w:t xml:space="preserve"> programas</w:t>
            </w:r>
            <w:r>
              <w:rPr>
                <w:rFonts w:ascii="Arial" w:hAnsi="Arial" w:cs="Arial"/>
                <w:sz w:val="24"/>
                <w:szCs w:val="24"/>
                <w:lang w:val="es-CO"/>
              </w:rPr>
              <w:t xml:space="preserve"> de capacitación y de celebraciones</w:t>
            </w:r>
            <w:r w:rsidR="00CF2104">
              <w:rPr>
                <w:rFonts w:ascii="Arial" w:hAnsi="Arial" w:cs="Arial"/>
                <w:sz w:val="24"/>
                <w:szCs w:val="24"/>
                <w:lang w:val="es-CO"/>
              </w:rPr>
              <w:t xml:space="preserve"> de días</w:t>
            </w:r>
            <w:r>
              <w:rPr>
                <w:rFonts w:ascii="Arial" w:hAnsi="Arial" w:cs="Arial"/>
                <w:sz w:val="24"/>
                <w:szCs w:val="24"/>
                <w:lang w:val="es-CO"/>
              </w:rPr>
              <w:t xml:space="preserve"> especiales</w:t>
            </w:r>
            <w:r w:rsidRPr="00CE2595">
              <w:rPr>
                <w:rFonts w:ascii="Arial" w:hAnsi="Arial" w:cs="Arial"/>
                <w:sz w:val="24"/>
                <w:szCs w:val="24"/>
                <w:lang w:val="es-CO"/>
              </w:rPr>
              <w:t xml:space="preserve"> </w:t>
            </w:r>
          </w:p>
        </w:tc>
      </w:tr>
      <w:tr w:rsidR="008836B4" w:rsidRPr="00C42FBA" w:rsidTr="008C6975">
        <w:tc>
          <w:tcPr>
            <w:tcW w:w="579" w:type="dxa"/>
            <w:shd w:val="clear" w:color="auto" w:fill="auto"/>
            <w:vAlign w:val="center"/>
          </w:tcPr>
          <w:p w:rsidR="009D2141" w:rsidRDefault="009D2141" w:rsidP="00FA3F44">
            <w:pPr>
              <w:jc w:val="center"/>
              <w:rPr>
                <w:rFonts w:ascii="Arial" w:hAnsi="Arial" w:cs="Arial"/>
                <w:b/>
                <w:sz w:val="24"/>
                <w:szCs w:val="24"/>
                <w:lang w:val="es-CO"/>
              </w:rPr>
            </w:pPr>
            <w:r>
              <w:rPr>
                <w:rFonts w:ascii="Arial" w:hAnsi="Arial" w:cs="Arial"/>
                <w:b/>
                <w:sz w:val="24"/>
                <w:szCs w:val="24"/>
                <w:lang w:val="es-CO"/>
              </w:rPr>
              <w:lastRenderedPageBreak/>
              <w:t>3</w:t>
            </w:r>
          </w:p>
        </w:tc>
        <w:tc>
          <w:tcPr>
            <w:tcW w:w="9603" w:type="dxa"/>
            <w:gridSpan w:val="2"/>
            <w:shd w:val="clear" w:color="auto" w:fill="auto"/>
          </w:tcPr>
          <w:p w:rsidR="009D2141" w:rsidRPr="00F056A2" w:rsidRDefault="009D2141" w:rsidP="006E0276">
            <w:pPr>
              <w:jc w:val="both"/>
              <w:rPr>
                <w:rFonts w:ascii="Arial" w:hAnsi="Arial" w:cs="Arial"/>
                <w:sz w:val="24"/>
                <w:szCs w:val="24"/>
                <w:lang w:val="es-CO"/>
              </w:rPr>
            </w:pPr>
            <w:r w:rsidRPr="003B22F4">
              <w:rPr>
                <w:rFonts w:ascii="Arial" w:hAnsi="Arial" w:cs="Arial"/>
                <w:sz w:val="24"/>
                <w:szCs w:val="24"/>
                <w:lang w:val="es-CO"/>
              </w:rPr>
              <w:t>Falta</w:t>
            </w:r>
            <w:r>
              <w:rPr>
                <w:rFonts w:ascii="Arial" w:hAnsi="Arial" w:cs="Arial"/>
                <w:sz w:val="24"/>
                <w:szCs w:val="24"/>
                <w:lang w:val="es-CO"/>
              </w:rPr>
              <w:t xml:space="preserve"> actualización</w:t>
            </w:r>
            <w:r w:rsidRPr="003B22F4">
              <w:rPr>
                <w:rFonts w:ascii="Arial" w:hAnsi="Arial" w:cs="Arial"/>
                <w:sz w:val="24"/>
                <w:szCs w:val="24"/>
                <w:lang w:val="es-CO"/>
              </w:rPr>
              <w:t xml:space="preserve"> de</w:t>
            </w:r>
            <w:r>
              <w:rPr>
                <w:rFonts w:ascii="Arial" w:hAnsi="Arial" w:cs="Arial"/>
                <w:sz w:val="24"/>
                <w:szCs w:val="24"/>
                <w:lang w:val="es-CO"/>
              </w:rPr>
              <w:t xml:space="preserve"> la</w:t>
            </w:r>
            <w:r w:rsidRPr="003B22F4">
              <w:rPr>
                <w:rFonts w:ascii="Arial" w:hAnsi="Arial" w:cs="Arial"/>
                <w:sz w:val="24"/>
                <w:szCs w:val="24"/>
                <w:lang w:val="es-CO"/>
              </w:rPr>
              <w:t xml:space="preserve"> tecnología (hardware y software) apropiada</w:t>
            </w:r>
          </w:p>
        </w:tc>
      </w:tr>
      <w:tr w:rsidR="008836B4" w:rsidRPr="00C42FBA" w:rsidTr="008C6975">
        <w:tc>
          <w:tcPr>
            <w:tcW w:w="579" w:type="dxa"/>
            <w:shd w:val="clear" w:color="auto" w:fill="auto"/>
            <w:vAlign w:val="center"/>
          </w:tcPr>
          <w:p w:rsidR="009D2141" w:rsidRDefault="009D2141" w:rsidP="00FA3F44">
            <w:pPr>
              <w:jc w:val="center"/>
              <w:rPr>
                <w:rFonts w:ascii="Arial" w:hAnsi="Arial" w:cs="Arial"/>
                <w:b/>
                <w:sz w:val="24"/>
                <w:szCs w:val="24"/>
                <w:lang w:val="es-CO"/>
              </w:rPr>
            </w:pPr>
          </w:p>
        </w:tc>
        <w:tc>
          <w:tcPr>
            <w:tcW w:w="9603" w:type="dxa"/>
            <w:gridSpan w:val="2"/>
            <w:shd w:val="clear" w:color="auto" w:fill="auto"/>
          </w:tcPr>
          <w:p w:rsidR="009D2141" w:rsidRPr="00F056A2" w:rsidRDefault="009D2141" w:rsidP="006E0276">
            <w:pPr>
              <w:jc w:val="both"/>
              <w:rPr>
                <w:rFonts w:ascii="Arial" w:hAnsi="Arial" w:cs="Arial"/>
                <w:sz w:val="24"/>
                <w:szCs w:val="24"/>
                <w:lang w:val="es-CO"/>
              </w:rPr>
            </w:pPr>
            <w:r w:rsidRPr="00E30FD9">
              <w:rPr>
                <w:rFonts w:ascii="Arial" w:hAnsi="Arial" w:cs="Arial"/>
                <w:sz w:val="24"/>
                <w:szCs w:val="24"/>
                <w:lang w:val="es-CO"/>
              </w:rPr>
              <w:t>.</w:t>
            </w:r>
          </w:p>
        </w:tc>
      </w:tr>
      <w:tr w:rsidR="00D17527" w:rsidRPr="00C42FBA" w:rsidTr="008C6975">
        <w:tc>
          <w:tcPr>
            <w:tcW w:w="579" w:type="dxa"/>
            <w:shd w:val="clear" w:color="auto" w:fill="D9D9D9" w:themeFill="background1" w:themeFillShade="D9"/>
            <w:vAlign w:val="center"/>
          </w:tcPr>
          <w:p w:rsidR="009D2141" w:rsidRDefault="009D2141" w:rsidP="00FA3F44">
            <w:pPr>
              <w:jc w:val="center"/>
              <w:rPr>
                <w:rFonts w:ascii="Arial" w:hAnsi="Arial" w:cs="Arial"/>
                <w:b/>
                <w:sz w:val="24"/>
                <w:szCs w:val="24"/>
                <w:lang w:val="es-CO"/>
              </w:rPr>
            </w:pPr>
          </w:p>
        </w:tc>
        <w:tc>
          <w:tcPr>
            <w:tcW w:w="9603" w:type="dxa"/>
            <w:gridSpan w:val="2"/>
            <w:shd w:val="clear" w:color="auto" w:fill="D9D9D9" w:themeFill="background1" w:themeFillShade="D9"/>
          </w:tcPr>
          <w:p w:rsidR="009D2141" w:rsidRPr="009D2141" w:rsidRDefault="009D2141" w:rsidP="009D2141">
            <w:pPr>
              <w:jc w:val="center"/>
              <w:rPr>
                <w:rFonts w:ascii="Arial" w:hAnsi="Arial" w:cs="Arial"/>
                <w:b/>
                <w:sz w:val="24"/>
                <w:szCs w:val="24"/>
                <w:lang w:val="es-CO"/>
              </w:rPr>
            </w:pPr>
            <w:r w:rsidRPr="009D2141">
              <w:rPr>
                <w:rFonts w:ascii="Arial" w:hAnsi="Arial" w:cs="Arial"/>
                <w:b/>
                <w:sz w:val="24"/>
                <w:szCs w:val="24"/>
                <w:lang w:val="es-CO"/>
              </w:rPr>
              <w:t>1.3. OPORTUNIDADES</w:t>
            </w:r>
          </w:p>
        </w:tc>
      </w:tr>
      <w:tr w:rsidR="008836B4" w:rsidRPr="00C42FBA" w:rsidTr="008C6975">
        <w:trPr>
          <w:trHeight w:val="578"/>
        </w:trPr>
        <w:tc>
          <w:tcPr>
            <w:tcW w:w="579" w:type="dxa"/>
            <w:shd w:val="clear" w:color="auto" w:fill="auto"/>
            <w:vAlign w:val="center"/>
          </w:tcPr>
          <w:p w:rsidR="009D2141" w:rsidRDefault="009D2141" w:rsidP="00FA3F44">
            <w:pPr>
              <w:jc w:val="center"/>
              <w:rPr>
                <w:rFonts w:ascii="Arial" w:hAnsi="Arial" w:cs="Arial"/>
                <w:b/>
                <w:sz w:val="24"/>
                <w:szCs w:val="24"/>
                <w:lang w:val="es-CO"/>
              </w:rPr>
            </w:pPr>
            <w:r>
              <w:rPr>
                <w:rFonts w:ascii="Arial" w:hAnsi="Arial" w:cs="Arial"/>
                <w:b/>
                <w:sz w:val="24"/>
                <w:szCs w:val="24"/>
                <w:lang w:val="es-CO"/>
              </w:rPr>
              <w:t>1</w:t>
            </w:r>
          </w:p>
        </w:tc>
        <w:tc>
          <w:tcPr>
            <w:tcW w:w="9603" w:type="dxa"/>
            <w:gridSpan w:val="2"/>
            <w:shd w:val="clear" w:color="auto" w:fill="auto"/>
          </w:tcPr>
          <w:p w:rsidR="009D2141" w:rsidRPr="00F056A2" w:rsidRDefault="00165E36" w:rsidP="00AA6596">
            <w:pPr>
              <w:jc w:val="both"/>
              <w:rPr>
                <w:rFonts w:ascii="Arial" w:hAnsi="Arial" w:cs="Arial"/>
                <w:sz w:val="24"/>
                <w:szCs w:val="24"/>
                <w:lang w:val="es-CO"/>
              </w:rPr>
            </w:pPr>
            <w:r w:rsidRPr="00AA6596">
              <w:rPr>
                <w:rFonts w:ascii="Arial" w:hAnsi="Arial" w:cs="Arial"/>
                <w:sz w:val="24"/>
                <w:szCs w:val="24"/>
                <w:lang w:val="es-CO"/>
              </w:rPr>
              <w:t>La gestión de los procesos</w:t>
            </w:r>
            <w:r>
              <w:rPr>
                <w:rFonts w:ascii="Arial" w:hAnsi="Arial" w:cs="Arial"/>
                <w:sz w:val="24"/>
                <w:szCs w:val="24"/>
                <w:lang w:val="es-CO"/>
              </w:rPr>
              <w:t xml:space="preserve"> </w:t>
            </w:r>
            <w:r w:rsidRPr="00AA6596">
              <w:rPr>
                <w:rFonts w:ascii="Arial" w:hAnsi="Arial" w:cs="Arial"/>
                <w:sz w:val="24"/>
                <w:szCs w:val="24"/>
                <w:lang w:val="es-CO"/>
              </w:rPr>
              <w:t>es una tarea propia del equipo de directivos</w:t>
            </w:r>
            <w:r>
              <w:rPr>
                <w:rFonts w:ascii="Arial" w:hAnsi="Arial" w:cs="Arial"/>
                <w:sz w:val="24"/>
                <w:szCs w:val="24"/>
                <w:lang w:val="es-CO"/>
              </w:rPr>
              <w:t xml:space="preserve"> </w:t>
            </w:r>
            <w:r w:rsidRPr="00AA6596">
              <w:rPr>
                <w:rFonts w:ascii="Arial" w:hAnsi="Arial" w:cs="Arial"/>
                <w:sz w:val="24"/>
                <w:szCs w:val="24"/>
                <w:lang w:val="es-CO"/>
              </w:rPr>
              <w:t>y se debe hacer desde el ejercicio de “direccionamiento estratégico y de planeación dentro de los cuales se deben emitir los  lineamientos precisos para el tratamiento y manejo de los riesgos y oportunidades asociado a procesos</w:t>
            </w:r>
          </w:p>
        </w:tc>
      </w:tr>
      <w:tr w:rsidR="00165E36" w:rsidRPr="00C42FBA" w:rsidTr="008C6975">
        <w:trPr>
          <w:trHeight w:val="578"/>
        </w:trPr>
        <w:tc>
          <w:tcPr>
            <w:tcW w:w="579" w:type="dxa"/>
            <w:shd w:val="clear" w:color="auto" w:fill="auto"/>
            <w:vAlign w:val="center"/>
          </w:tcPr>
          <w:p w:rsidR="00165E36" w:rsidRDefault="00165E36" w:rsidP="00FA3F44">
            <w:pPr>
              <w:jc w:val="center"/>
              <w:rPr>
                <w:rFonts w:ascii="Arial" w:hAnsi="Arial" w:cs="Arial"/>
                <w:b/>
                <w:sz w:val="24"/>
                <w:szCs w:val="24"/>
                <w:lang w:val="es-CO"/>
              </w:rPr>
            </w:pPr>
            <w:r>
              <w:rPr>
                <w:rFonts w:ascii="Arial" w:hAnsi="Arial" w:cs="Arial"/>
                <w:b/>
                <w:sz w:val="24"/>
                <w:szCs w:val="24"/>
                <w:lang w:val="es-CO"/>
              </w:rPr>
              <w:t>2</w:t>
            </w:r>
          </w:p>
        </w:tc>
        <w:tc>
          <w:tcPr>
            <w:tcW w:w="9603" w:type="dxa"/>
            <w:gridSpan w:val="2"/>
            <w:shd w:val="clear" w:color="auto" w:fill="auto"/>
          </w:tcPr>
          <w:p w:rsidR="00165E36" w:rsidRPr="00AA6596" w:rsidRDefault="00165E36" w:rsidP="00AA6596">
            <w:pPr>
              <w:jc w:val="both"/>
              <w:rPr>
                <w:rFonts w:ascii="Arial" w:hAnsi="Arial" w:cs="Arial"/>
                <w:sz w:val="24"/>
                <w:szCs w:val="24"/>
                <w:lang w:val="es-CO"/>
              </w:rPr>
            </w:pPr>
            <w:r w:rsidRPr="00AA6596">
              <w:rPr>
                <w:rFonts w:ascii="Arial" w:hAnsi="Arial" w:cs="Arial"/>
                <w:sz w:val="24"/>
                <w:szCs w:val="24"/>
                <w:lang w:val="es-CO"/>
              </w:rPr>
              <w:t>Ampliar cobertura y descentralizar servicios, nuevos servicios mejorar los servicios</w:t>
            </w:r>
            <w:r>
              <w:rPr>
                <w:rFonts w:ascii="Arial" w:hAnsi="Arial" w:cs="Arial"/>
                <w:sz w:val="24"/>
                <w:szCs w:val="24"/>
                <w:lang w:val="es-CO"/>
              </w:rPr>
              <w:t xml:space="preserve"> que presta la delegatura</w:t>
            </w:r>
            <w:r w:rsidRPr="00AA6596">
              <w:rPr>
                <w:rFonts w:ascii="Arial" w:hAnsi="Arial" w:cs="Arial"/>
                <w:sz w:val="24"/>
                <w:szCs w:val="24"/>
                <w:lang w:val="es-CO"/>
              </w:rPr>
              <w:t xml:space="preserve"> entre otros tales como facilitar oportunidades de aumentar la satisfacción de los usuarios</w:t>
            </w:r>
          </w:p>
        </w:tc>
      </w:tr>
      <w:tr w:rsidR="008836B4" w:rsidRPr="00C42FBA" w:rsidTr="008C6975">
        <w:tc>
          <w:tcPr>
            <w:tcW w:w="579" w:type="dxa"/>
            <w:shd w:val="clear" w:color="auto" w:fill="auto"/>
            <w:vAlign w:val="center"/>
          </w:tcPr>
          <w:p w:rsidR="009D2141" w:rsidRDefault="009D2141" w:rsidP="00FA3F44">
            <w:pPr>
              <w:jc w:val="center"/>
              <w:rPr>
                <w:rFonts w:ascii="Arial" w:hAnsi="Arial" w:cs="Arial"/>
                <w:b/>
                <w:sz w:val="24"/>
                <w:szCs w:val="24"/>
                <w:lang w:val="es-CO"/>
              </w:rPr>
            </w:pPr>
          </w:p>
        </w:tc>
        <w:tc>
          <w:tcPr>
            <w:tcW w:w="9603" w:type="dxa"/>
            <w:gridSpan w:val="2"/>
            <w:shd w:val="clear" w:color="auto" w:fill="auto"/>
          </w:tcPr>
          <w:p w:rsidR="009D2141" w:rsidRPr="00F056A2" w:rsidRDefault="009D2141" w:rsidP="00F056A2">
            <w:pPr>
              <w:jc w:val="both"/>
              <w:rPr>
                <w:rFonts w:ascii="Arial" w:hAnsi="Arial" w:cs="Arial"/>
                <w:sz w:val="24"/>
                <w:szCs w:val="24"/>
                <w:lang w:val="es-CO"/>
              </w:rPr>
            </w:pPr>
          </w:p>
        </w:tc>
      </w:tr>
      <w:tr w:rsidR="00223265" w:rsidRPr="00C42FBA" w:rsidTr="008C6975">
        <w:tc>
          <w:tcPr>
            <w:tcW w:w="579" w:type="dxa"/>
            <w:shd w:val="clear" w:color="auto" w:fill="auto"/>
            <w:vAlign w:val="center"/>
          </w:tcPr>
          <w:p w:rsidR="00223265" w:rsidRDefault="00223265" w:rsidP="00FA3F44">
            <w:pPr>
              <w:jc w:val="center"/>
              <w:rPr>
                <w:rFonts w:ascii="Arial" w:hAnsi="Arial" w:cs="Arial"/>
                <w:b/>
                <w:sz w:val="24"/>
                <w:szCs w:val="24"/>
                <w:lang w:val="es-CO"/>
              </w:rPr>
            </w:pPr>
          </w:p>
        </w:tc>
        <w:tc>
          <w:tcPr>
            <w:tcW w:w="9603" w:type="dxa"/>
            <w:gridSpan w:val="2"/>
            <w:shd w:val="clear" w:color="auto" w:fill="auto"/>
          </w:tcPr>
          <w:p w:rsidR="00223265" w:rsidRPr="00223265" w:rsidRDefault="00223265" w:rsidP="00F056A2">
            <w:pPr>
              <w:jc w:val="both"/>
              <w:rPr>
                <w:rFonts w:ascii="Arial" w:hAnsi="Arial" w:cs="Arial"/>
                <w:sz w:val="24"/>
                <w:szCs w:val="24"/>
                <w:lang w:val="es-CO"/>
              </w:rPr>
            </w:pPr>
          </w:p>
        </w:tc>
      </w:tr>
      <w:tr w:rsidR="008C6975" w:rsidRPr="00C42FBA" w:rsidTr="008C6975">
        <w:trPr>
          <w:trHeight w:val="76"/>
        </w:trPr>
        <w:tc>
          <w:tcPr>
            <w:tcW w:w="579" w:type="dxa"/>
            <w:shd w:val="clear" w:color="auto" w:fill="BFBFBF"/>
          </w:tcPr>
          <w:p w:rsidR="002C04CF" w:rsidRPr="00C42FBA" w:rsidRDefault="002C04CF" w:rsidP="002C04CF">
            <w:pPr>
              <w:jc w:val="center"/>
              <w:rPr>
                <w:rFonts w:ascii="Arial" w:hAnsi="Arial" w:cs="Arial"/>
                <w:b/>
                <w:sz w:val="24"/>
                <w:szCs w:val="24"/>
                <w:lang w:val="es-CO"/>
              </w:rPr>
            </w:pPr>
            <w:r>
              <w:rPr>
                <w:rFonts w:ascii="Arial" w:hAnsi="Arial" w:cs="Arial"/>
                <w:b/>
                <w:sz w:val="24"/>
                <w:szCs w:val="24"/>
                <w:lang w:val="es-CO"/>
              </w:rPr>
              <w:t>N°</w:t>
            </w:r>
          </w:p>
        </w:tc>
        <w:tc>
          <w:tcPr>
            <w:tcW w:w="7609" w:type="dxa"/>
            <w:shd w:val="clear" w:color="auto" w:fill="BFBFBF"/>
          </w:tcPr>
          <w:p w:rsidR="002C04CF" w:rsidRPr="00C42FBA" w:rsidRDefault="002C04CF" w:rsidP="002C04CF">
            <w:pPr>
              <w:jc w:val="center"/>
              <w:rPr>
                <w:rFonts w:ascii="Arial" w:hAnsi="Arial" w:cs="Arial"/>
                <w:b/>
                <w:sz w:val="24"/>
                <w:szCs w:val="24"/>
                <w:lang w:val="es-CO"/>
              </w:rPr>
            </w:pPr>
            <w:r>
              <w:rPr>
                <w:rFonts w:ascii="Arial" w:hAnsi="Arial" w:cs="Arial"/>
                <w:b/>
                <w:sz w:val="24"/>
                <w:szCs w:val="24"/>
                <w:lang w:val="es-CO"/>
              </w:rPr>
              <w:t>2. NO CONFORMIDADES</w:t>
            </w:r>
          </w:p>
        </w:tc>
        <w:tc>
          <w:tcPr>
            <w:tcW w:w="1994" w:type="dxa"/>
            <w:shd w:val="clear" w:color="auto" w:fill="BFBFBF"/>
          </w:tcPr>
          <w:p w:rsidR="002C04CF" w:rsidRPr="00C42FBA" w:rsidRDefault="002C04CF" w:rsidP="002C04CF">
            <w:pPr>
              <w:jc w:val="center"/>
              <w:rPr>
                <w:rFonts w:ascii="Arial" w:hAnsi="Arial" w:cs="Arial"/>
                <w:b/>
                <w:sz w:val="24"/>
                <w:szCs w:val="24"/>
                <w:lang w:val="es-CO"/>
              </w:rPr>
            </w:pPr>
            <w:r>
              <w:rPr>
                <w:rFonts w:ascii="Arial" w:hAnsi="Arial" w:cs="Arial"/>
                <w:b/>
                <w:sz w:val="24"/>
                <w:szCs w:val="24"/>
                <w:lang w:val="es-CO"/>
              </w:rPr>
              <w:t>REQUISITO</w:t>
            </w:r>
          </w:p>
        </w:tc>
      </w:tr>
      <w:tr w:rsidR="008C6975" w:rsidRPr="00C42FBA" w:rsidTr="008C6975">
        <w:trPr>
          <w:trHeight w:val="76"/>
        </w:trPr>
        <w:tc>
          <w:tcPr>
            <w:tcW w:w="579" w:type="dxa"/>
            <w:shd w:val="clear" w:color="auto" w:fill="auto"/>
          </w:tcPr>
          <w:p w:rsidR="002C04CF" w:rsidRDefault="002C04CF" w:rsidP="002C04CF">
            <w:pPr>
              <w:jc w:val="center"/>
              <w:rPr>
                <w:rFonts w:ascii="Arial" w:hAnsi="Arial" w:cs="Arial"/>
                <w:b/>
                <w:sz w:val="24"/>
                <w:szCs w:val="24"/>
                <w:lang w:val="es-CO"/>
              </w:rPr>
            </w:pPr>
            <w:r>
              <w:rPr>
                <w:rFonts w:ascii="Arial" w:hAnsi="Arial" w:cs="Arial"/>
                <w:b/>
                <w:sz w:val="24"/>
                <w:szCs w:val="24"/>
                <w:lang w:val="es-CO"/>
              </w:rPr>
              <w:t>1</w:t>
            </w:r>
          </w:p>
        </w:tc>
        <w:tc>
          <w:tcPr>
            <w:tcW w:w="7609" w:type="dxa"/>
            <w:shd w:val="clear" w:color="auto" w:fill="auto"/>
          </w:tcPr>
          <w:p w:rsidR="00F723C3" w:rsidRPr="00244146" w:rsidRDefault="00F723C3" w:rsidP="00F723C3">
            <w:pPr>
              <w:jc w:val="both"/>
              <w:rPr>
                <w:rFonts w:ascii="Arial" w:hAnsi="Arial" w:cs="Arial"/>
                <w:sz w:val="24"/>
                <w:szCs w:val="24"/>
                <w:lang w:val="es-CO"/>
              </w:rPr>
            </w:pPr>
            <w:r w:rsidRPr="00244146">
              <w:rPr>
                <w:rFonts w:ascii="Arial" w:hAnsi="Arial" w:cs="Arial"/>
                <w:sz w:val="24"/>
                <w:szCs w:val="24"/>
                <w:lang w:val="es-CO"/>
              </w:rPr>
              <w:t>De la revisión realizada a</w:t>
            </w:r>
            <w:r w:rsidR="00214AC6">
              <w:rPr>
                <w:rFonts w:ascii="Arial" w:hAnsi="Arial" w:cs="Arial"/>
                <w:sz w:val="24"/>
                <w:szCs w:val="24"/>
                <w:lang w:val="es-CO"/>
              </w:rPr>
              <w:t xml:space="preserve"> productos y servicios no c</w:t>
            </w:r>
            <w:r w:rsidRPr="00244146">
              <w:rPr>
                <w:rFonts w:ascii="Arial" w:hAnsi="Arial" w:cs="Arial"/>
                <w:sz w:val="24"/>
                <w:szCs w:val="24"/>
                <w:lang w:val="es-CO"/>
              </w:rPr>
              <w:t>onformes PSNC, DERECHOS HUMANOS,  en atención a usuarios,</w:t>
            </w:r>
            <w:r w:rsidR="00214AC6">
              <w:rPr>
                <w:rFonts w:ascii="Arial" w:hAnsi="Arial" w:cs="Arial"/>
                <w:sz w:val="24"/>
                <w:szCs w:val="24"/>
                <w:lang w:val="es-CO"/>
              </w:rPr>
              <w:t xml:space="preserve"> vigencia 2024</w:t>
            </w:r>
            <w:r w:rsidRPr="00244146">
              <w:rPr>
                <w:rFonts w:ascii="Arial" w:hAnsi="Arial" w:cs="Arial"/>
                <w:sz w:val="24"/>
                <w:szCs w:val="24"/>
                <w:lang w:val="es-CO"/>
              </w:rPr>
              <w:t xml:space="preserve"> se pudo evidenciar que </w:t>
            </w:r>
          </w:p>
          <w:p w:rsidR="00F723C3" w:rsidRPr="00244146" w:rsidRDefault="00F723C3" w:rsidP="00F723C3">
            <w:pPr>
              <w:jc w:val="both"/>
              <w:rPr>
                <w:rFonts w:ascii="Arial" w:hAnsi="Arial" w:cs="Arial"/>
                <w:sz w:val="24"/>
                <w:szCs w:val="24"/>
                <w:lang w:val="es-CO"/>
              </w:rPr>
            </w:pPr>
          </w:p>
          <w:p w:rsidR="00F723C3" w:rsidRPr="00244146" w:rsidRDefault="00214AC6" w:rsidP="00F723C3">
            <w:pPr>
              <w:jc w:val="both"/>
              <w:rPr>
                <w:rFonts w:ascii="Arial" w:hAnsi="Arial" w:cs="Arial"/>
                <w:sz w:val="24"/>
                <w:szCs w:val="24"/>
                <w:lang w:val="es-CO"/>
              </w:rPr>
            </w:pPr>
            <w:r>
              <w:rPr>
                <w:rFonts w:ascii="Arial" w:hAnsi="Arial" w:cs="Arial"/>
                <w:sz w:val="24"/>
                <w:szCs w:val="24"/>
                <w:lang w:val="es-CO"/>
              </w:rPr>
              <w:t>ANÁLISIS DE LAS SALIDA NO CONFORME</w:t>
            </w:r>
            <w:r w:rsidR="00F723C3" w:rsidRPr="00244146">
              <w:rPr>
                <w:rFonts w:ascii="Arial" w:hAnsi="Arial" w:cs="Arial"/>
                <w:sz w:val="24"/>
                <w:szCs w:val="24"/>
                <w:lang w:val="es-CO"/>
              </w:rPr>
              <w:t xml:space="preserve"> (PSNC) </w:t>
            </w:r>
          </w:p>
          <w:p w:rsidR="00F723C3" w:rsidRPr="00244146" w:rsidRDefault="00F723C3" w:rsidP="00F723C3">
            <w:pPr>
              <w:jc w:val="both"/>
              <w:rPr>
                <w:rFonts w:ascii="Arial" w:hAnsi="Arial" w:cs="Arial"/>
                <w:sz w:val="24"/>
                <w:szCs w:val="24"/>
                <w:lang w:val="es-CO"/>
              </w:rPr>
            </w:pPr>
          </w:p>
          <w:p w:rsidR="002C7347" w:rsidRPr="00244146" w:rsidRDefault="00F723C3" w:rsidP="002C7347">
            <w:pPr>
              <w:jc w:val="both"/>
              <w:rPr>
                <w:rFonts w:ascii="Arial" w:hAnsi="Arial" w:cs="Arial"/>
                <w:sz w:val="24"/>
                <w:szCs w:val="24"/>
                <w:lang w:val="es-CO"/>
              </w:rPr>
            </w:pPr>
            <w:r w:rsidRPr="00244146">
              <w:rPr>
                <w:rFonts w:ascii="Arial" w:hAnsi="Arial" w:cs="Arial"/>
                <w:sz w:val="24"/>
                <w:szCs w:val="24"/>
                <w:lang w:val="es-CO"/>
              </w:rPr>
              <w:t xml:space="preserve">De manera aleatoria se revisaron los procesos de intervención en procesos de atención al usuario que realiza la delegatura </w:t>
            </w:r>
            <w:r w:rsidR="002C7347" w:rsidRPr="00244146">
              <w:rPr>
                <w:rFonts w:ascii="Arial" w:hAnsi="Arial" w:cs="Arial"/>
                <w:sz w:val="24"/>
                <w:szCs w:val="24"/>
                <w:lang w:val="es-CO"/>
              </w:rPr>
              <w:t>para los</w:t>
            </w:r>
            <w:r w:rsidRPr="00244146">
              <w:rPr>
                <w:rFonts w:ascii="Arial" w:hAnsi="Arial" w:cs="Arial"/>
                <w:sz w:val="24"/>
                <w:szCs w:val="24"/>
                <w:lang w:val="es-CO"/>
              </w:rPr>
              <w:t xml:space="preserve"> Derechos Humanos,</w:t>
            </w:r>
            <w:r w:rsidR="002C7347" w:rsidRPr="00244146">
              <w:rPr>
                <w:rFonts w:ascii="Arial" w:hAnsi="Arial" w:cs="Arial"/>
                <w:sz w:val="24"/>
                <w:szCs w:val="24"/>
                <w:lang w:val="es-CO"/>
              </w:rPr>
              <w:t xml:space="preserve"> se pudo identificar el siguiente </w:t>
            </w:r>
            <w:r w:rsidR="00214AC6">
              <w:rPr>
                <w:rFonts w:ascii="Arial" w:hAnsi="Arial" w:cs="Arial"/>
                <w:sz w:val="24"/>
                <w:szCs w:val="24"/>
                <w:lang w:val="es-CO"/>
              </w:rPr>
              <w:t>REGISTRO DE</w:t>
            </w:r>
            <w:r w:rsidR="002C7347" w:rsidRPr="00244146">
              <w:rPr>
                <w:rFonts w:ascii="Arial" w:hAnsi="Arial" w:cs="Arial"/>
                <w:sz w:val="24"/>
                <w:szCs w:val="24"/>
                <w:lang w:val="es-CO"/>
              </w:rPr>
              <w:t xml:space="preserve"> PRODUCTO O SERVICIO NO CONFORME (PSNC):</w:t>
            </w:r>
          </w:p>
          <w:p w:rsidR="00D81A22" w:rsidRPr="00244146" w:rsidRDefault="00D81A22" w:rsidP="002C7347">
            <w:pPr>
              <w:jc w:val="both"/>
              <w:rPr>
                <w:rFonts w:ascii="Arial" w:hAnsi="Arial" w:cs="Arial"/>
                <w:sz w:val="24"/>
                <w:szCs w:val="24"/>
                <w:lang w:val="es-CO"/>
              </w:rPr>
            </w:pPr>
          </w:p>
          <w:p w:rsidR="002C7347" w:rsidRPr="00244146" w:rsidRDefault="002C7347" w:rsidP="00F723C3">
            <w:pPr>
              <w:jc w:val="both"/>
              <w:rPr>
                <w:rFonts w:ascii="Arial" w:hAnsi="Arial" w:cs="Arial"/>
                <w:sz w:val="24"/>
                <w:szCs w:val="24"/>
                <w:lang w:val="es-CO"/>
              </w:rPr>
            </w:pPr>
            <w:r w:rsidRPr="00244146">
              <w:rPr>
                <w:rFonts w:ascii="Arial" w:hAnsi="Arial" w:cs="Arial"/>
                <w:noProof/>
                <w:sz w:val="24"/>
                <w:szCs w:val="24"/>
              </w:rPr>
              <w:drawing>
                <wp:inline distT="0" distB="0" distL="0" distR="0">
                  <wp:extent cx="4562475" cy="971550"/>
                  <wp:effectExtent l="1905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4562475" cy="971550"/>
                          </a:xfrm>
                          <a:prstGeom prst="rect">
                            <a:avLst/>
                          </a:prstGeom>
                          <a:noFill/>
                          <a:ln w="9525">
                            <a:noFill/>
                            <a:miter lim="800000"/>
                            <a:headEnd/>
                            <a:tailEnd/>
                          </a:ln>
                        </pic:spPr>
                      </pic:pic>
                    </a:graphicData>
                  </a:graphic>
                </wp:inline>
              </w:drawing>
            </w:r>
          </w:p>
          <w:p w:rsidR="002C7347" w:rsidRPr="00244146" w:rsidRDefault="002C7347" w:rsidP="002C7347">
            <w:pPr>
              <w:jc w:val="both"/>
              <w:rPr>
                <w:rFonts w:ascii="Arial" w:hAnsi="Arial" w:cs="Arial"/>
                <w:sz w:val="24"/>
                <w:szCs w:val="24"/>
                <w:lang w:val="es-CO"/>
              </w:rPr>
            </w:pPr>
          </w:p>
          <w:p w:rsidR="002C7347" w:rsidRPr="00244146" w:rsidRDefault="00D81A22" w:rsidP="002C7347">
            <w:pPr>
              <w:jc w:val="both"/>
              <w:rPr>
                <w:rFonts w:ascii="Arial" w:hAnsi="Arial" w:cs="Arial"/>
                <w:sz w:val="24"/>
                <w:szCs w:val="24"/>
                <w:lang w:val="es-CO"/>
              </w:rPr>
            </w:pPr>
            <w:r w:rsidRPr="00244146">
              <w:rPr>
                <w:rFonts w:ascii="Arial" w:hAnsi="Arial" w:cs="Arial"/>
                <w:sz w:val="24"/>
                <w:szCs w:val="24"/>
                <w:lang w:val="es-CO"/>
              </w:rPr>
              <w:t>Acción de Tutela con radicado No 24102277709445</w:t>
            </w:r>
            <w:r w:rsidR="00D17527" w:rsidRPr="00244146">
              <w:rPr>
                <w:rFonts w:ascii="Arial" w:hAnsi="Arial" w:cs="Arial"/>
                <w:sz w:val="24"/>
                <w:szCs w:val="24"/>
                <w:lang w:val="es-CO"/>
              </w:rPr>
              <w:t>,</w:t>
            </w:r>
            <w:r w:rsidRPr="00244146">
              <w:rPr>
                <w:rFonts w:ascii="Arial" w:hAnsi="Arial" w:cs="Arial"/>
                <w:sz w:val="24"/>
                <w:szCs w:val="24"/>
                <w:lang w:val="es-CO"/>
              </w:rPr>
              <w:t xml:space="preserve"> en unas partes actúa como agente oficioso de la madre y en las pretensiones lo hace a nombre propio. Fecha</w:t>
            </w:r>
            <w:r w:rsidR="00D17527" w:rsidRPr="00244146">
              <w:rPr>
                <w:rFonts w:ascii="Arial" w:hAnsi="Arial" w:cs="Arial"/>
                <w:sz w:val="24"/>
                <w:szCs w:val="24"/>
                <w:lang w:val="es-CO"/>
              </w:rPr>
              <w:t xml:space="preserve"> 23/10/2024, proceso, Atención al Usuario, </w:t>
            </w:r>
            <w:r w:rsidRPr="00244146">
              <w:rPr>
                <w:rFonts w:ascii="Arial" w:hAnsi="Arial" w:cs="Arial"/>
                <w:sz w:val="24"/>
                <w:szCs w:val="24"/>
                <w:lang w:val="es-CO"/>
              </w:rPr>
              <w:t>Tratamiento Reparar,</w:t>
            </w:r>
          </w:p>
          <w:p w:rsidR="00D81A22" w:rsidRPr="00244146" w:rsidRDefault="00D81A22" w:rsidP="002C7347">
            <w:pPr>
              <w:jc w:val="both"/>
              <w:rPr>
                <w:rFonts w:ascii="Arial" w:hAnsi="Arial" w:cs="Arial"/>
                <w:sz w:val="24"/>
                <w:szCs w:val="24"/>
                <w:lang w:val="es-CO"/>
              </w:rPr>
            </w:pPr>
          </w:p>
          <w:p w:rsidR="002C7347" w:rsidRPr="00244146" w:rsidRDefault="00D17527" w:rsidP="002C7347">
            <w:pPr>
              <w:jc w:val="both"/>
              <w:rPr>
                <w:rFonts w:ascii="Arial" w:hAnsi="Arial" w:cs="Arial"/>
                <w:sz w:val="24"/>
                <w:szCs w:val="24"/>
                <w:lang w:val="es-CO"/>
              </w:rPr>
            </w:pPr>
            <w:r w:rsidRPr="00244146">
              <w:rPr>
                <w:rFonts w:ascii="Arial" w:hAnsi="Arial" w:cs="Arial"/>
                <w:sz w:val="24"/>
                <w:szCs w:val="24"/>
                <w:lang w:val="es-CO"/>
              </w:rPr>
              <w:t>Se</w:t>
            </w:r>
            <w:r w:rsidR="002C7347" w:rsidRPr="00244146">
              <w:rPr>
                <w:rFonts w:ascii="Arial" w:hAnsi="Arial" w:cs="Arial"/>
                <w:sz w:val="24"/>
                <w:szCs w:val="24"/>
                <w:lang w:val="es-CO"/>
              </w:rPr>
              <w:t xml:space="preserve"> invita a que se tomen las medidas correctivas y las acciones de mejora</w:t>
            </w:r>
            <w:r w:rsidR="00214AC6">
              <w:rPr>
                <w:rFonts w:ascii="Arial" w:hAnsi="Arial" w:cs="Arial"/>
                <w:sz w:val="24"/>
                <w:szCs w:val="24"/>
                <w:lang w:val="es-CO"/>
              </w:rPr>
              <w:t xml:space="preserve"> necesarias, </w:t>
            </w:r>
            <w:r w:rsidR="002C7347" w:rsidRPr="00244146">
              <w:rPr>
                <w:rFonts w:ascii="Arial" w:hAnsi="Arial" w:cs="Arial"/>
                <w:sz w:val="24"/>
                <w:szCs w:val="24"/>
                <w:lang w:val="es-CO"/>
              </w:rPr>
              <w:t xml:space="preserve">que propenda por disminuir al máximo </w:t>
            </w:r>
            <w:r w:rsidR="000C1107">
              <w:rPr>
                <w:rFonts w:ascii="Arial" w:hAnsi="Arial" w:cs="Arial"/>
                <w:sz w:val="24"/>
                <w:szCs w:val="24"/>
                <w:lang w:val="es-CO"/>
              </w:rPr>
              <w:t>e</w:t>
            </w:r>
            <w:r w:rsidR="000C1107" w:rsidRPr="000C1107">
              <w:rPr>
                <w:rFonts w:ascii="Arial" w:hAnsi="Arial" w:cs="Arial"/>
                <w:sz w:val="24"/>
                <w:szCs w:val="24"/>
                <w:lang w:val="es-CO"/>
              </w:rPr>
              <w:t>rrores en</w:t>
            </w:r>
            <w:r w:rsidR="00A47B50">
              <w:rPr>
                <w:rFonts w:ascii="Arial" w:hAnsi="Arial" w:cs="Arial"/>
                <w:sz w:val="24"/>
                <w:szCs w:val="24"/>
                <w:lang w:val="es-CO"/>
              </w:rPr>
              <w:t xml:space="preserve"> la elaboración de </w:t>
            </w:r>
            <w:r w:rsidR="000C1107" w:rsidRPr="000C1107">
              <w:rPr>
                <w:rFonts w:ascii="Arial" w:hAnsi="Arial" w:cs="Arial"/>
                <w:sz w:val="24"/>
                <w:szCs w:val="24"/>
                <w:lang w:val="es-CO"/>
              </w:rPr>
              <w:t>Acciones de Tutela</w:t>
            </w:r>
            <w:r w:rsidR="002C7347" w:rsidRPr="00244146">
              <w:rPr>
                <w:rFonts w:ascii="Arial" w:hAnsi="Arial" w:cs="Arial"/>
                <w:sz w:val="24"/>
                <w:szCs w:val="24"/>
                <w:lang w:val="es-CO"/>
              </w:rPr>
              <w:t xml:space="preserve">, </w:t>
            </w:r>
            <w:r w:rsidR="000C1107" w:rsidRPr="000C1107">
              <w:rPr>
                <w:rFonts w:ascii="Arial" w:hAnsi="Arial" w:cs="Arial"/>
                <w:sz w:val="24"/>
                <w:szCs w:val="24"/>
                <w:lang w:val="es-CO"/>
              </w:rPr>
              <w:t>Verificar el documento antes de ser entregado al usuario</w:t>
            </w:r>
            <w:r w:rsidR="000C1107">
              <w:rPr>
                <w:rFonts w:ascii="Arial" w:hAnsi="Arial" w:cs="Arial"/>
                <w:sz w:val="24"/>
                <w:szCs w:val="24"/>
                <w:lang w:val="es-CO"/>
              </w:rPr>
              <w:t xml:space="preserve"> y así contribuir </w:t>
            </w:r>
            <w:r w:rsidR="002C7347" w:rsidRPr="00244146">
              <w:rPr>
                <w:rFonts w:ascii="Arial" w:hAnsi="Arial" w:cs="Arial"/>
                <w:sz w:val="24"/>
                <w:szCs w:val="24"/>
                <w:lang w:val="es-CO"/>
              </w:rPr>
              <w:t>al mejoramiento continuo de los servicios brindados.</w:t>
            </w:r>
          </w:p>
          <w:p w:rsidR="002C7347" w:rsidRPr="00244146" w:rsidRDefault="002C7347" w:rsidP="002C7347">
            <w:pPr>
              <w:tabs>
                <w:tab w:val="left" w:pos="5143"/>
              </w:tabs>
              <w:jc w:val="both"/>
              <w:rPr>
                <w:rFonts w:ascii="Arial" w:hAnsi="Arial" w:cs="Arial"/>
                <w:sz w:val="24"/>
                <w:szCs w:val="24"/>
                <w:lang w:val="es-CO"/>
              </w:rPr>
            </w:pPr>
            <w:r w:rsidRPr="00244146">
              <w:rPr>
                <w:rFonts w:ascii="Arial" w:hAnsi="Arial" w:cs="Arial"/>
                <w:sz w:val="24"/>
                <w:szCs w:val="24"/>
                <w:lang w:val="es-CO"/>
              </w:rPr>
              <w:tab/>
            </w:r>
          </w:p>
          <w:p w:rsidR="008F58AB" w:rsidRDefault="002C7347" w:rsidP="002C7347">
            <w:pPr>
              <w:jc w:val="both"/>
              <w:rPr>
                <w:rFonts w:ascii="Arial" w:hAnsi="Arial" w:cs="Arial"/>
                <w:sz w:val="24"/>
                <w:szCs w:val="24"/>
                <w:lang w:val="es-CO"/>
              </w:rPr>
            </w:pPr>
            <w:r w:rsidRPr="00244146">
              <w:rPr>
                <w:rFonts w:ascii="Arial" w:hAnsi="Arial" w:cs="Arial"/>
                <w:sz w:val="24"/>
                <w:szCs w:val="24"/>
                <w:lang w:val="es-CO"/>
              </w:rPr>
              <w:t xml:space="preserve">Oficios, actos administrativos y demás documentos que corrijan los errores detectados, </w:t>
            </w:r>
          </w:p>
          <w:p w:rsidR="008F58AB" w:rsidRDefault="008F58AB" w:rsidP="002C7347">
            <w:pPr>
              <w:jc w:val="both"/>
              <w:rPr>
                <w:rFonts w:ascii="Arial" w:hAnsi="Arial" w:cs="Arial"/>
                <w:sz w:val="24"/>
                <w:szCs w:val="24"/>
                <w:lang w:val="es-CO"/>
              </w:rPr>
            </w:pPr>
          </w:p>
          <w:p w:rsidR="002C7347" w:rsidRPr="00244146" w:rsidRDefault="008F58AB" w:rsidP="002C7347">
            <w:pPr>
              <w:jc w:val="both"/>
              <w:rPr>
                <w:rFonts w:ascii="Arial" w:hAnsi="Arial" w:cs="Arial"/>
                <w:sz w:val="24"/>
                <w:szCs w:val="24"/>
                <w:lang w:val="es-CO"/>
              </w:rPr>
            </w:pPr>
            <w:r>
              <w:rPr>
                <w:rFonts w:ascii="Arial" w:hAnsi="Arial" w:cs="Arial"/>
                <w:sz w:val="24"/>
                <w:szCs w:val="24"/>
                <w:lang w:val="es-CO"/>
              </w:rPr>
              <w:lastRenderedPageBreak/>
              <w:t>R</w:t>
            </w:r>
            <w:r w:rsidR="002C7347" w:rsidRPr="00244146">
              <w:rPr>
                <w:rFonts w:ascii="Arial" w:hAnsi="Arial" w:cs="Arial"/>
                <w:sz w:val="24"/>
                <w:szCs w:val="24"/>
                <w:lang w:val="es-CO"/>
              </w:rPr>
              <w:t xml:space="preserve">ealizar los planes de mejoramiento que se </w:t>
            </w:r>
            <w:r w:rsidR="00A47B50">
              <w:rPr>
                <w:rFonts w:ascii="Arial" w:hAnsi="Arial" w:cs="Arial"/>
                <w:sz w:val="24"/>
                <w:szCs w:val="24"/>
                <w:lang w:val="es-CO"/>
              </w:rPr>
              <w:t xml:space="preserve">consideren </w:t>
            </w:r>
            <w:r w:rsidR="002C7347" w:rsidRPr="00244146">
              <w:rPr>
                <w:rFonts w:ascii="Arial" w:hAnsi="Arial" w:cs="Arial"/>
                <w:sz w:val="24"/>
                <w:szCs w:val="24"/>
                <w:lang w:val="es-CO"/>
              </w:rPr>
              <w:t>necesarios.</w:t>
            </w:r>
          </w:p>
          <w:p w:rsidR="002C04CF" w:rsidRPr="00244146" w:rsidRDefault="002C04CF" w:rsidP="00F723C3">
            <w:pPr>
              <w:rPr>
                <w:rFonts w:ascii="Arial" w:hAnsi="Arial" w:cs="Arial"/>
                <w:sz w:val="24"/>
                <w:szCs w:val="24"/>
                <w:lang w:val="es-CO"/>
              </w:rPr>
            </w:pPr>
          </w:p>
        </w:tc>
        <w:tc>
          <w:tcPr>
            <w:tcW w:w="1994" w:type="dxa"/>
            <w:shd w:val="clear" w:color="auto" w:fill="auto"/>
          </w:tcPr>
          <w:p w:rsidR="002C04CF" w:rsidRPr="008C6975" w:rsidRDefault="008C6975" w:rsidP="008C6975">
            <w:pPr>
              <w:rPr>
                <w:rFonts w:ascii="Arial" w:hAnsi="Arial" w:cs="Arial"/>
                <w:sz w:val="24"/>
                <w:szCs w:val="24"/>
                <w:lang w:val="es-CO"/>
              </w:rPr>
            </w:pPr>
            <w:r w:rsidRPr="00244146">
              <w:rPr>
                <w:rFonts w:ascii="Arial" w:hAnsi="Arial" w:cs="Arial"/>
                <w:sz w:val="24"/>
                <w:szCs w:val="24"/>
                <w:lang w:val="es-CO"/>
              </w:rPr>
              <w:lastRenderedPageBreak/>
              <w:t xml:space="preserve">NTC ISO 9001:2015 </w:t>
            </w:r>
            <w:r>
              <w:rPr>
                <w:rFonts w:ascii="Arial" w:hAnsi="Arial" w:cs="Arial"/>
                <w:sz w:val="24"/>
                <w:szCs w:val="24"/>
                <w:lang w:val="es-CO"/>
              </w:rPr>
              <w:t xml:space="preserve"> N° </w:t>
            </w:r>
            <w:r w:rsidRPr="00244146">
              <w:rPr>
                <w:rFonts w:ascii="Arial" w:hAnsi="Arial" w:cs="Arial"/>
                <w:sz w:val="24"/>
                <w:szCs w:val="24"/>
                <w:lang w:val="es-CO"/>
              </w:rPr>
              <w:t>8.7 CONTROL DE LAS SALIDAS NO CONFORMES</w:t>
            </w:r>
          </w:p>
        </w:tc>
      </w:tr>
      <w:tr w:rsidR="00D17527" w:rsidRPr="00C42FBA" w:rsidTr="008C6975">
        <w:tc>
          <w:tcPr>
            <w:tcW w:w="579" w:type="dxa"/>
            <w:shd w:val="clear" w:color="auto" w:fill="BFBFBF"/>
          </w:tcPr>
          <w:p w:rsidR="00BB6908" w:rsidRPr="00C42FBA" w:rsidRDefault="00BB6908" w:rsidP="00C42FBA">
            <w:pPr>
              <w:jc w:val="center"/>
              <w:rPr>
                <w:rFonts w:ascii="Arial" w:hAnsi="Arial" w:cs="Arial"/>
                <w:b/>
                <w:sz w:val="24"/>
                <w:szCs w:val="24"/>
                <w:lang w:val="es-CO"/>
              </w:rPr>
            </w:pPr>
            <w:r>
              <w:rPr>
                <w:rFonts w:ascii="Arial" w:hAnsi="Arial" w:cs="Arial"/>
                <w:b/>
                <w:sz w:val="24"/>
                <w:szCs w:val="24"/>
                <w:lang w:val="es-CO"/>
              </w:rPr>
              <w:lastRenderedPageBreak/>
              <w:t>N</w:t>
            </w:r>
            <w:r w:rsidR="002C04CF">
              <w:rPr>
                <w:rFonts w:ascii="Arial" w:hAnsi="Arial" w:cs="Arial"/>
                <w:b/>
                <w:sz w:val="24"/>
                <w:szCs w:val="24"/>
                <w:lang w:val="es-CO"/>
              </w:rPr>
              <w:t>°</w:t>
            </w:r>
          </w:p>
        </w:tc>
        <w:tc>
          <w:tcPr>
            <w:tcW w:w="9603" w:type="dxa"/>
            <w:gridSpan w:val="2"/>
            <w:shd w:val="clear" w:color="auto" w:fill="BFBFBF"/>
          </w:tcPr>
          <w:p w:rsidR="00BB6908" w:rsidRPr="00C42FBA" w:rsidRDefault="002C04CF" w:rsidP="00640C27">
            <w:pPr>
              <w:jc w:val="center"/>
              <w:rPr>
                <w:rFonts w:ascii="Arial" w:hAnsi="Arial" w:cs="Arial"/>
                <w:b/>
                <w:sz w:val="24"/>
                <w:szCs w:val="24"/>
                <w:lang w:val="es-CO"/>
              </w:rPr>
            </w:pPr>
            <w:r>
              <w:rPr>
                <w:rFonts w:ascii="Arial" w:hAnsi="Arial" w:cs="Arial"/>
                <w:b/>
                <w:sz w:val="24"/>
                <w:szCs w:val="24"/>
                <w:lang w:val="es-CO"/>
              </w:rPr>
              <w:t>3. OBSERVACIONES</w:t>
            </w:r>
            <w:r w:rsidR="00131DA8">
              <w:rPr>
                <w:rFonts w:ascii="Arial" w:hAnsi="Arial" w:cs="Arial"/>
                <w:b/>
                <w:sz w:val="24"/>
                <w:szCs w:val="24"/>
                <w:lang w:val="es-CO"/>
              </w:rPr>
              <w:t xml:space="preserve"> Y/O MEJORAS </w:t>
            </w:r>
          </w:p>
        </w:tc>
      </w:tr>
      <w:tr w:rsidR="00D17527" w:rsidRPr="00C42FBA" w:rsidTr="008C6975">
        <w:tc>
          <w:tcPr>
            <w:tcW w:w="579" w:type="dxa"/>
            <w:shd w:val="clear" w:color="auto" w:fill="auto"/>
          </w:tcPr>
          <w:p w:rsidR="00BB6908" w:rsidRPr="00C42FBA" w:rsidRDefault="002C04CF" w:rsidP="00671DEC">
            <w:pPr>
              <w:rPr>
                <w:rFonts w:ascii="Arial" w:hAnsi="Arial" w:cs="Arial"/>
                <w:b/>
                <w:sz w:val="24"/>
                <w:szCs w:val="24"/>
                <w:lang w:val="es-CO"/>
              </w:rPr>
            </w:pPr>
            <w:r>
              <w:rPr>
                <w:rFonts w:ascii="Arial" w:hAnsi="Arial" w:cs="Arial"/>
                <w:b/>
                <w:sz w:val="24"/>
                <w:szCs w:val="24"/>
                <w:lang w:val="es-CO"/>
              </w:rPr>
              <w:t>1</w:t>
            </w:r>
          </w:p>
        </w:tc>
        <w:tc>
          <w:tcPr>
            <w:tcW w:w="9603" w:type="dxa"/>
            <w:gridSpan w:val="2"/>
            <w:shd w:val="clear" w:color="auto" w:fill="auto"/>
          </w:tcPr>
          <w:p w:rsidR="00BB6908" w:rsidRDefault="003467EC" w:rsidP="00BB13F1">
            <w:pPr>
              <w:jc w:val="both"/>
              <w:rPr>
                <w:rFonts w:ascii="Arial" w:hAnsi="Arial" w:cs="Arial"/>
                <w:sz w:val="24"/>
                <w:szCs w:val="24"/>
                <w:lang w:val="es-CO"/>
              </w:rPr>
            </w:pPr>
            <w:r>
              <w:rPr>
                <w:rFonts w:ascii="Arial" w:hAnsi="Arial" w:cs="Arial"/>
                <w:sz w:val="24"/>
                <w:szCs w:val="24"/>
                <w:lang w:val="es-CO"/>
              </w:rPr>
              <w:t xml:space="preserve">Posibilidad de </w:t>
            </w:r>
            <w:r w:rsidR="00B73644">
              <w:rPr>
                <w:rFonts w:ascii="Arial" w:hAnsi="Arial" w:cs="Arial"/>
                <w:sz w:val="24"/>
                <w:szCs w:val="24"/>
                <w:lang w:val="es-CO"/>
              </w:rPr>
              <w:t>vulnera</w:t>
            </w:r>
            <w:r w:rsidR="00BB13F1">
              <w:rPr>
                <w:rFonts w:ascii="Arial" w:hAnsi="Arial" w:cs="Arial"/>
                <w:sz w:val="24"/>
                <w:szCs w:val="24"/>
                <w:lang w:val="es-CO"/>
              </w:rPr>
              <w:t>ción</w:t>
            </w:r>
            <w:r>
              <w:rPr>
                <w:rFonts w:ascii="Arial" w:hAnsi="Arial" w:cs="Arial"/>
                <w:sz w:val="24"/>
                <w:szCs w:val="24"/>
                <w:lang w:val="es-CO"/>
              </w:rPr>
              <w:t xml:space="preserve"> de derechos Fundamentales, se </w:t>
            </w:r>
            <w:r w:rsidR="00BB13F1">
              <w:rPr>
                <w:rFonts w:ascii="Arial" w:hAnsi="Arial" w:cs="Arial"/>
                <w:sz w:val="24"/>
                <w:szCs w:val="24"/>
                <w:lang w:val="es-CO"/>
              </w:rPr>
              <w:t>puede observar en el acta  n° 198 de fecha del 02/07/2024.</w:t>
            </w:r>
            <w:r>
              <w:rPr>
                <w:rFonts w:ascii="Arial" w:hAnsi="Arial" w:cs="Arial"/>
                <w:sz w:val="24"/>
                <w:szCs w:val="24"/>
                <w:lang w:val="es-CO"/>
              </w:rPr>
              <w:t xml:space="preserve"> que en las visitas que se realizan de</w:t>
            </w:r>
            <w:r w:rsidR="00E06713">
              <w:rPr>
                <w:rFonts w:ascii="Arial" w:hAnsi="Arial" w:cs="Arial"/>
                <w:sz w:val="24"/>
                <w:szCs w:val="24"/>
                <w:lang w:val="es-CO"/>
              </w:rPr>
              <w:t xml:space="preserve"> manera conjunta las delegatura de P</w:t>
            </w:r>
            <w:r>
              <w:rPr>
                <w:rFonts w:ascii="Arial" w:hAnsi="Arial" w:cs="Arial"/>
                <w:sz w:val="24"/>
                <w:szCs w:val="24"/>
                <w:lang w:val="es-CO"/>
              </w:rPr>
              <w:t>en</w:t>
            </w:r>
            <w:r w:rsidR="00E06713">
              <w:rPr>
                <w:rFonts w:ascii="Arial" w:hAnsi="Arial" w:cs="Arial"/>
                <w:sz w:val="24"/>
                <w:szCs w:val="24"/>
                <w:lang w:val="es-CO"/>
              </w:rPr>
              <w:t>al y F</w:t>
            </w:r>
            <w:r>
              <w:rPr>
                <w:rFonts w:ascii="Arial" w:hAnsi="Arial" w:cs="Arial"/>
                <w:sz w:val="24"/>
                <w:szCs w:val="24"/>
                <w:lang w:val="es-CO"/>
              </w:rPr>
              <w:t xml:space="preserve">amilia a la cárcel La Paz, </w:t>
            </w:r>
            <w:r w:rsidR="00BB13F1" w:rsidRPr="00BB13F1">
              <w:rPr>
                <w:rFonts w:ascii="Arial" w:hAnsi="Arial" w:cs="Arial"/>
                <w:sz w:val="24"/>
                <w:szCs w:val="24"/>
                <w:u w:val="single"/>
                <w:lang w:val="es-CO"/>
              </w:rPr>
              <w:t>“</w:t>
            </w:r>
            <w:r w:rsidRPr="00BB13F1">
              <w:rPr>
                <w:rFonts w:ascii="Arial" w:hAnsi="Arial" w:cs="Arial"/>
                <w:sz w:val="24"/>
                <w:szCs w:val="24"/>
                <w:u w:val="single"/>
                <w:lang w:val="es-CO"/>
              </w:rPr>
              <w:t>se evidencia posibles vulneración de derechos caso especifico de atención en salud en varios PPL</w:t>
            </w:r>
            <w:r w:rsidR="00BB13F1">
              <w:rPr>
                <w:rFonts w:ascii="Arial" w:hAnsi="Arial" w:cs="Arial"/>
                <w:sz w:val="24"/>
                <w:szCs w:val="24"/>
                <w:lang w:val="es-CO"/>
              </w:rPr>
              <w:t>”</w:t>
            </w:r>
            <w:r>
              <w:rPr>
                <w:rFonts w:ascii="Arial" w:hAnsi="Arial" w:cs="Arial"/>
                <w:sz w:val="24"/>
                <w:szCs w:val="24"/>
                <w:lang w:val="es-CO"/>
              </w:rPr>
              <w:t xml:space="preserve">, </w:t>
            </w:r>
            <w:r w:rsidR="00BB13F1">
              <w:rPr>
                <w:rFonts w:ascii="Arial" w:hAnsi="Arial" w:cs="Arial"/>
                <w:sz w:val="24"/>
                <w:szCs w:val="24"/>
                <w:lang w:val="es-CO"/>
              </w:rPr>
              <w:t xml:space="preserve">lo anterior con fundamento </w:t>
            </w:r>
            <w:r>
              <w:rPr>
                <w:rFonts w:ascii="Arial" w:hAnsi="Arial" w:cs="Arial"/>
                <w:sz w:val="24"/>
                <w:szCs w:val="24"/>
                <w:lang w:val="es-CO"/>
              </w:rPr>
              <w:t xml:space="preserve"> </w:t>
            </w:r>
            <w:r w:rsidR="00BB13F1">
              <w:rPr>
                <w:rFonts w:ascii="Arial" w:hAnsi="Arial" w:cs="Arial"/>
                <w:sz w:val="24"/>
                <w:szCs w:val="24"/>
                <w:lang w:val="es-CO"/>
              </w:rPr>
              <w:t>en lo</w:t>
            </w:r>
            <w:r>
              <w:rPr>
                <w:rFonts w:ascii="Arial" w:hAnsi="Arial" w:cs="Arial"/>
                <w:sz w:val="24"/>
                <w:szCs w:val="24"/>
                <w:lang w:val="es-CO"/>
              </w:rPr>
              <w:t xml:space="preserve"> establecido </w:t>
            </w:r>
            <w:r w:rsidR="00BB13F1">
              <w:rPr>
                <w:rFonts w:ascii="Arial" w:hAnsi="Arial" w:cs="Arial"/>
                <w:sz w:val="24"/>
                <w:szCs w:val="24"/>
                <w:lang w:val="es-CO"/>
              </w:rPr>
              <w:t>en la L</w:t>
            </w:r>
            <w:r>
              <w:rPr>
                <w:rFonts w:ascii="Arial" w:hAnsi="Arial" w:cs="Arial"/>
                <w:sz w:val="24"/>
                <w:szCs w:val="24"/>
                <w:lang w:val="es-CO"/>
              </w:rPr>
              <w:t>ey 65 de 1993</w:t>
            </w:r>
            <w:r w:rsidR="00861243">
              <w:rPr>
                <w:rFonts w:ascii="Arial" w:hAnsi="Arial" w:cs="Arial"/>
                <w:sz w:val="24"/>
                <w:szCs w:val="24"/>
                <w:lang w:val="es-CO"/>
              </w:rPr>
              <w:t xml:space="preserve"> art.44</w:t>
            </w:r>
            <w:r w:rsidR="000910E7">
              <w:rPr>
                <w:rFonts w:ascii="Arial" w:hAnsi="Arial" w:cs="Arial"/>
                <w:sz w:val="24"/>
                <w:szCs w:val="24"/>
                <w:lang w:val="es-CO"/>
              </w:rPr>
              <w:t>°</w:t>
            </w:r>
            <w:r w:rsidR="00861243">
              <w:rPr>
                <w:rFonts w:ascii="Arial" w:hAnsi="Arial" w:cs="Arial"/>
                <w:sz w:val="24"/>
                <w:szCs w:val="24"/>
                <w:lang w:val="es-CO"/>
              </w:rPr>
              <w:t xml:space="preserve"> numeral c</w:t>
            </w:r>
            <w:r w:rsidR="00B23CC0">
              <w:rPr>
                <w:rFonts w:ascii="Arial" w:hAnsi="Arial" w:cs="Arial"/>
                <w:sz w:val="24"/>
                <w:szCs w:val="24"/>
                <w:lang w:val="es-CO"/>
              </w:rPr>
              <w:t xml:space="preserve"> </w:t>
            </w:r>
            <w:r w:rsidR="00861243">
              <w:rPr>
                <w:rFonts w:ascii="Arial" w:hAnsi="Arial" w:cs="Arial"/>
                <w:sz w:val="24"/>
                <w:szCs w:val="24"/>
                <w:lang w:val="es-CO"/>
              </w:rPr>
              <w:t>art. 52</w:t>
            </w:r>
            <w:r w:rsidR="000910E7">
              <w:rPr>
                <w:rFonts w:ascii="Arial" w:hAnsi="Arial" w:cs="Arial"/>
                <w:sz w:val="24"/>
                <w:szCs w:val="24"/>
                <w:lang w:val="es-CO"/>
              </w:rPr>
              <w:t>°</w:t>
            </w:r>
            <w:r w:rsidR="00B23CC0">
              <w:rPr>
                <w:rFonts w:ascii="Arial" w:hAnsi="Arial" w:cs="Arial"/>
                <w:sz w:val="24"/>
                <w:szCs w:val="24"/>
                <w:lang w:val="es-CO"/>
              </w:rPr>
              <w:t xml:space="preserve"> del reglamento general Y 104</w:t>
            </w:r>
            <w:r w:rsidR="000910E7">
              <w:rPr>
                <w:rFonts w:ascii="Arial" w:hAnsi="Arial" w:cs="Arial"/>
                <w:sz w:val="24"/>
                <w:szCs w:val="24"/>
                <w:lang w:val="es-CO"/>
              </w:rPr>
              <w:t>°</w:t>
            </w:r>
            <w:r w:rsidR="00B23CC0">
              <w:rPr>
                <w:rFonts w:ascii="Arial" w:hAnsi="Arial" w:cs="Arial"/>
                <w:sz w:val="24"/>
                <w:szCs w:val="24"/>
                <w:lang w:val="es-CO"/>
              </w:rPr>
              <w:t xml:space="preserve"> </w:t>
            </w:r>
            <w:r w:rsidR="00861243">
              <w:rPr>
                <w:rFonts w:ascii="Arial" w:hAnsi="Arial" w:cs="Arial"/>
                <w:sz w:val="24"/>
                <w:szCs w:val="24"/>
                <w:lang w:val="es-CO"/>
              </w:rPr>
              <w:t xml:space="preserve"> </w:t>
            </w:r>
            <w:r w:rsidR="00B23CC0">
              <w:rPr>
                <w:rStyle w:val="Textoennegrita"/>
                <w:rFonts w:ascii="Arial" w:hAnsi="Arial" w:cs="Arial"/>
                <w:color w:val="333333"/>
                <w:sz w:val="23"/>
                <w:szCs w:val="23"/>
                <w:shd w:val="clear" w:color="auto" w:fill="FFFFFF"/>
              </w:rPr>
              <w:t>ACCESO A LA SALUD.</w:t>
            </w:r>
            <w:r>
              <w:rPr>
                <w:rFonts w:ascii="Arial" w:hAnsi="Arial" w:cs="Arial"/>
                <w:sz w:val="24"/>
                <w:szCs w:val="24"/>
                <w:lang w:val="es-CO"/>
              </w:rPr>
              <w:t>, en el acta final</w:t>
            </w:r>
            <w:r w:rsidR="00861243">
              <w:rPr>
                <w:rFonts w:ascii="Arial" w:hAnsi="Arial" w:cs="Arial"/>
                <w:sz w:val="24"/>
                <w:szCs w:val="24"/>
                <w:lang w:val="es-CO"/>
              </w:rPr>
              <w:t xml:space="preserve"> de visita realizada por la delegatura</w:t>
            </w:r>
            <w:r>
              <w:rPr>
                <w:rFonts w:ascii="Arial" w:hAnsi="Arial" w:cs="Arial"/>
                <w:sz w:val="24"/>
                <w:szCs w:val="24"/>
                <w:lang w:val="es-CO"/>
              </w:rPr>
              <w:t xml:space="preserve"> se puede observar que no se establecen compromisos, con la dicción del centro penitenciario con el propósito </w:t>
            </w:r>
            <w:r w:rsidR="003F1C8E">
              <w:rPr>
                <w:rFonts w:ascii="Arial" w:hAnsi="Arial" w:cs="Arial"/>
                <w:sz w:val="24"/>
                <w:szCs w:val="24"/>
                <w:lang w:val="es-CO"/>
              </w:rPr>
              <w:t xml:space="preserve">de conjurar la atención prioritaria en salud de los PPL </w:t>
            </w:r>
            <w:r>
              <w:rPr>
                <w:rFonts w:ascii="Arial" w:hAnsi="Arial" w:cs="Arial"/>
                <w:sz w:val="24"/>
                <w:szCs w:val="24"/>
                <w:lang w:val="es-CO"/>
              </w:rPr>
              <w:t>y constatar</w:t>
            </w:r>
            <w:r w:rsidR="003F1C8E">
              <w:rPr>
                <w:rFonts w:ascii="Arial" w:hAnsi="Arial" w:cs="Arial"/>
                <w:sz w:val="24"/>
                <w:szCs w:val="24"/>
                <w:lang w:val="es-CO"/>
              </w:rPr>
              <w:t xml:space="preserve"> con</w:t>
            </w:r>
            <w:r>
              <w:rPr>
                <w:rFonts w:ascii="Arial" w:hAnsi="Arial" w:cs="Arial"/>
                <w:sz w:val="24"/>
                <w:szCs w:val="24"/>
                <w:lang w:val="es-CO"/>
              </w:rPr>
              <w:t xml:space="preserve"> posterioridad el estado general de los mismos y de manera especial en función de buscar el respeto por los derechos humanos  de esta población de especial protección.</w:t>
            </w:r>
          </w:p>
          <w:p w:rsidR="00861243" w:rsidRDefault="00861243" w:rsidP="00BB13F1">
            <w:pPr>
              <w:jc w:val="both"/>
              <w:rPr>
                <w:rFonts w:ascii="Arial" w:hAnsi="Arial" w:cs="Arial"/>
                <w:sz w:val="24"/>
                <w:szCs w:val="24"/>
                <w:lang w:val="es-CO"/>
              </w:rPr>
            </w:pPr>
          </w:p>
          <w:p w:rsidR="00861243" w:rsidRPr="00FA3F44" w:rsidRDefault="00861243" w:rsidP="00861243">
            <w:pPr>
              <w:jc w:val="both"/>
              <w:rPr>
                <w:rFonts w:ascii="Arial" w:hAnsi="Arial" w:cs="Arial"/>
                <w:sz w:val="24"/>
                <w:szCs w:val="24"/>
                <w:lang w:val="es-CO"/>
              </w:rPr>
            </w:pPr>
            <w:r>
              <w:rPr>
                <w:rFonts w:ascii="Arial" w:hAnsi="Arial" w:cs="Arial"/>
                <w:sz w:val="24"/>
                <w:szCs w:val="24"/>
                <w:lang w:val="es-CO"/>
              </w:rPr>
              <w:t>Se recomienda documentar al final de las actas establecer los compromisos, para sus respectivos seguimientos y de su cumplimiento, con el propósito de verificar la no vulneración de derechos humanos en los PPL.</w:t>
            </w:r>
          </w:p>
        </w:tc>
      </w:tr>
      <w:tr w:rsidR="00D17527" w:rsidRPr="00C42FBA" w:rsidTr="008C6975">
        <w:tc>
          <w:tcPr>
            <w:tcW w:w="579" w:type="dxa"/>
            <w:shd w:val="clear" w:color="auto" w:fill="auto"/>
          </w:tcPr>
          <w:p w:rsidR="00BB6908" w:rsidRPr="00C42FBA" w:rsidRDefault="002C04CF" w:rsidP="00671DEC">
            <w:pPr>
              <w:rPr>
                <w:rFonts w:ascii="Arial" w:hAnsi="Arial" w:cs="Arial"/>
                <w:b/>
                <w:sz w:val="24"/>
                <w:szCs w:val="24"/>
                <w:lang w:val="es-CO"/>
              </w:rPr>
            </w:pPr>
            <w:r>
              <w:rPr>
                <w:rFonts w:ascii="Arial" w:hAnsi="Arial" w:cs="Arial"/>
                <w:b/>
                <w:sz w:val="24"/>
                <w:szCs w:val="24"/>
                <w:lang w:val="es-CO"/>
              </w:rPr>
              <w:t>2</w:t>
            </w:r>
          </w:p>
        </w:tc>
        <w:tc>
          <w:tcPr>
            <w:tcW w:w="9603" w:type="dxa"/>
            <w:gridSpan w:val="2"/>
            <w:shd w:val="clear" w:color="auto" w:fill="auto"/>
          </w:tcPr>
          <w:p w:rsidR="00861243" w:rsidRDefault="00B73644" w:rsidP="00B73644">
            <w:pPr>
              <w:jc w:val="both"/>
              <w:rPr>
                <w:rFonts w:ascii="Arial" w:hAnsi="Arial" w:cs="Arial"/>
                <w:sz w:val="24"/>
                <w:szCs w:val="24"/>
              </w:rPr>
            </w:pPr>
            <w:r w:rsidRPr="00B73644">
              <w:rPr>
                <w:rFonts w:ascii="Arial" w:hAnsi="Arial" w:cs="Arial"/>
                <w:sz w:val="24"/>
                <w:szCs w:val="24"/>
              </w:rPr>
              <w:t>Posibilidad de no cumplimiento en las metas establecidas</w:t>
            </w:r>
            <w:r w:rsidR="00861243">
              <w:rPr>
                <w:rFonts w:ascii="Arial" w:hAnsi="Arial" w:cs="Arial"/>
                <w:sz w:val="24"/>
                <w:szCs w:val="24"/>
              </w:rPr>
              <w:t xml:space="preserve"> en los indicadores,</w:t>
            </w:r>
            <w:r w:rsidRPr="00B73644">
              <w:rPr>
                <w:rFonts w:ascii="Arial" w:hAnsi="Arial" w:cs="Arial"/>
                <w:sz w:val="24"/>
                <w:szCs w:val="24"/>
              </w:rPr>
              <w:t xml:space="preserve">  </w:t>
            </w:r>
            <w:r w:rsidR="00861243">
              <w:rPr>
                <w:rFonts w:ascii="Arial" w:hAnsi="Arial" w:cs="Arial"/>
                <w:sz w:val="24"/>
                <w:szCs w:val="24"/>
              </w:rPr>
              <w:t xml:space="preserve">en los planes de acción de la delegatura. </w:t>
            </w:r>
          </w:p>
          <w:p w:rsidR="00861243" w:rsidRDefault="00861243" w:rsidP="00B73644">
            <w:pPr>
              <w:jc w:val="both"/>
              <w:rPr>
                <w:rFonts w:ascii="Arial" w:hAnsi="Arial" w:cs="Arial"/>
                <w:sz w:val="24"/>
                <w:szCs w:val="24"/>
              </w:rPr>
            </w:pPr>
          </w:p>
          <w:p w:rsidR="00B73644" w:rsidRDefault="00861243" w:rsidP="00B73644">
            <w:pPr>
              <w:jc w:val="both"/>
              <w:rPr>
                <w:rFonts w:ascii="Arial" w:hAnsi="Arial" w:cs="Arial"/>
                <w:sz w:val="24"/>
                <w:szCs w:val="24"/>
              </w:rPr>
            </w:pPr>
            <w:r>
              <w:rPr>
                <w:rFonts w:ascii="Arial" w:hAnsi="Arial" w:cs="Arial"/>
                <w:sz w:val="24"/>
                <w:szCs w:val="24"/>
              </w:rPr>
              <w:t>Se evidencia que du</w:t>
            </w:r>
            <w:r w:rsidR="00B73644">
              <w:rPr>
                <w:rFonts w:ascii="Arial" w:hAnsi="Arial" w:cs="Arial"/>
                <w:sz w:val="24"/>
                <w:szCs w:val="24"/>
              </w:rPr>
              <w:t xml:space="preserve">rante la vigencia  del 01 de enero a 30 de agosto </w:t>
            </w:r>
            <w:r>
              <w:rPr>
                <w:rFonts w:ascii="Arial" w:hAnsi="Arial" w:cs="Arial"/>
                <w:sz w:val="24"/>
                <w:szCs w:val="24"/>
              </w:rPr>
              <w:t>de la vigencia 2024, se realiza de parte de la delegatura,</w:t>
            </w:r>
            <w:r w:rsidR="00B73644">
              <w:rPr>
                <w:rFonts w:ascii="Arial" w:hAnsi="Arial" w:cs="Arial"/>
                <w:sz w:val="24"/>
                <w:szCs w:val="24"/>
              </w:rPr>
              <w:t xml:space="preserve"> la gestión de las siguientes ayudas humanitaria las que se relacionan en el siguiente tabla:</w:t>
            </w:r>
          </w:p>
          <w:p w:rsidR="00B73644" w:rsidRDefault="00B73644" w:rsidP="00B73644">
            <w:pPr>
              <w:jc w:val="both"/>
              <w:rPr>
                <w:rFonts w:ascii="Arial" w:hAnsi="Arial" w:cs="Arial"/>
                <w:sz w:val="24"/>
                <w:szCs w:val="24"/>
              </w:rPr>
            </w:pPr>
          </w:p>
          <w:tbl>
            <w:tblPr>
              <w:tblW w:w="3720" w:type="dxa"/>
              <w:jc w:val="center"/>
              <w:tblLayout w:type="fixed"/>
              <w:tblCellMar>
                <w:left w:w="70" w:type="dxa"/>
                <w:right w:w="70" w:type="dxa"/>
              </w:tblCellMar>
              <w:tblLook w:val="04A0"/>
            </w:tblPr>
            <w:tblGrid>
              <w:gridCol w:w="2520"/>
              <w:gridCol w:w="1200"/>
            </w:tblGrid>
            <w:tr w:rsidR="00B73644" w:rsidRPr="00E124BD" w:rsidTr="008C6975">
              <w:trPr>
                <w:trHeight w:val="600"/>
                <w:jc w:val="center"/>
              </w:trPr>
              <w:tc>
                <w:tcPr>
                  <w:tcW w:w="25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73644" w:rsidRPr="00E124BD" w:rsidRDefault="00B73644" w:rsidP="006E0276">
                  <w:pPr>
                    <w:rPr>
                      <w:rFonts w:ascii="Calibri" w:hAnsi="Calibri" w:cs="Calibri"/>
                      <w:color w:val="000000"/>
                      <w:sz w:val="22"/>
                      <w:szCs w:val="22"/>
                    </w:rPr>
                  </w:pPr>
                  <w:r w:rsidRPr="00E124BD">
                    <w:rPr>
                      <w:rFonts w:ascii="Calibri" w:hAnsi="Calibri" w:cs="Calibri"/>
                      <w:color w:val="000000"/>
                      <w:sz w:val="22"/>
                      <w:szCs w:val="22"/>
                    </w:rPr>
                    <w:t>Gestionar oportuna Ayudas Humanitarias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B73644" w:rsidRPr="00E124BD" w:rsidRDefault="00B73644" w:rsidP="006E0276">
                  <w:pPr>
                    <w:rPr>
                      <w:rFonts w:ascii="Calibri" w:hAnsi="Calibri" w:cs="Calibri"/>
                      <w:color w:val="000000"/>
                      <w:sz w:val="22"/>
                      <w:szCs w:val="22"/>
                    </w:rPr>
                  </w:pPr>
                  <w:r w:rsidRPr="00E124BD">
                    <w:rPr>
                      <w:rFonts w:ascii="Calibri" w:hAnsi="Calibri" w:cs="Calibri"/>
                      <w:color w:val="000000"/>
                      <w:sz w:val="22"/>
                      <w:szCs w:val="22"/>
                    </w:rPr>
                    <w:t xml:space="preserve">TOTAL </w:t>
                  </w:r>
                </w:p>
              </w:tc>
            </w:tr>
            <w:tr w:rsidR="00B73644" w:rsidRPr="00E124BD" w:rsidTr="008C6975">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B73644" w:rsidRPr="00E124BD" w:rsidRDefault="00B73644" w:rsidP="006E0276">
                  <w:pPr>
                    <w:rPr>
                      <w:rFonts w:ascii="Calibri" w:hAnsi="Calibri" w:cs="Calibri"/>
                      <w:color w:val="000000"/>
                      <w:sz w:val="22"/>
                      <w:szCs w:val="22"/>
                    </w:rPr>
                  </w:pPr>
                  <w:r w:rsidRPr="00E124BD">
                    <w:rPr>
                      <w:rFonts w:ascii="Calibri" w:hAnsi="Calibri" w:cs="Calibri"/>
                      <w:color w:val="000000"/>
                      <w:sz w:val="22"/>
                      <w:szCs w:val="22"/>
                    </w:rPr>
                    <w:t>Bono de alimentación</w:t>
                  </w:r>
                </w:p>
              </w:tc>
              <w:tc>
                <w:tcPr>
                  <w:tcW w:w="1200" w:type="dxa"/>
                  <w:tcBorders>
                    <w:top w:val="nil"/>
                    <w:left w:val="nil"/>
                    <w:bottom w:val="single" w:sz="4" w:space="0" w:color="auto"/>
                    <w:right w:val="single" w:sz="4" w:space="0" w:color="auto"/>
                  </w:tcBorders>
                  <w:shd w:val="clear" w:color="auto" w:fill="auto"/>
                  <w:noWrap/>
                  <w:vAlign w:val="bottom"/>
                  <w:hideMark/>
                </w:tcPr>
                <w:p w:rsidR="00B73644" w:rsidRPr="00E124BD" w:rsidRDefault="00B73644" w:rsidP="006E0276">
                  <w:pPr>
                    <w:jc w:val="right"/>
                    <w:rPr>
                      <w:rFonts w:ascii="Calibri" w:hAnsi="Calibri" w:cs="Calibri"/>
                      <w:color w:val="000000"/>
                      <w:sz w:val="22"/>
                      <w:szCs w:val="22"/>
                    </w:rPr>
                  </w:pPr>
                  <w:r w:rsidRPr="00E124BD">
                    <w:rPr>
                      <w:rFonts w:ascii="Calibri" w:hAnsi="Calibri" w:cs="Calibri"/>
                      <w:color w:val="000000"/>
                      <w:sz w:val="22"/>
                      <w:szCs w:val="22"/>
                    </w:rPr>
                    <w:t>15</w:t>
                  </w:r>
                </w:p>
              </w:tc>
            </w:tr>
            <w:tr w:rsidR="00B73644" w:rsidRPr="00E124BD" w:rsidTr="008C6975">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B73644" w:rsidRPr="00E124BD" w:rsidRDefault="00B73644" w:rsidP="006E0276">
                  <w:pPr>
                    <w:rPr>
                      <w:rFonts w:ascii="Calibri" w:hAnsi="Calibri" w:cs="Calibri"/>
                      <w:color w:val="000000"/>
                      <w:sz w:val="22"/>
                      <w:szCs w:val="22"/>
                    </w:rPr>
                  </w:pPr>
                  <w:r w:rsidRPr="00E124BD">
                    <w:rPr>
                      <w:rFonts w:ascii="Calibri" w:hAnsi="Calibri" w:cs="Calibri"/>
                      <w:color w:val="000000"/>
                      <w:sz w:val="22"/>
                      <w:szCs w:val="22"/>
                    </w:rPr>
                    <w:t xml:space="preserve"> Arriendo: 1</w:t>
                  </w:r>
                </w:p>
              </w:tc>
              <w:tc>
                <w:tcPr>
                  <w:tcW w:w="1200" w:type="dxa"/>
                  <w:tcBorders>
                    <w:top w:val="nil"/>
                    <w:left w:val="nil"/>
                    <w:bottom w:val="single" w:sz="4" w:space="0" w:color="auto"/>
                    <w:right w:val="single" w:sz="4" w:space="0" w:color="auto"/>
                  </w:tcBorders>
                  <w:shd w:val="clear" w:color="auto" w:fill="auto"/>
                  <w:noWrap/>
                  <w:vAlign w:val="bottom"/>
                  <w:hideMark/>
                </w:tcPr>
                <w:p w:rsidR="00B73644" w:rsidRPr="00E124BD" w:rsidRDefault="00B73644" w:rsidP="006E0276">
                  <w:pPr>
                    <w:jc w:val="right"/>
                    <w:rPr>
                      <w:rFonts w:ascii="Calibri" w:hAnsi="Calibri" w:cs="Calibri"/>
                      <w:color w:val="000000"/>
                      <w:sz w:val="22"/>
                      <w:szCs w:val="22"/>
                    </w:rPr>
                  </w:pPr>
                  <w:r w:rsidRPr="00E124BD">
                    <w:rPr>
                      <w:rFonts w:ascii="Calibri" w:hAnsi="Calibri" w:cs="Calibri"/>
                      <w:color w:val="000000"/>
                      <w:sz w:val="22"/>
                      <w:szCs w:val="22"/>
                    </w:rPr>
                    <w:t>1</w:t>
                  </w:r>
                </w:p>
              </w:tc>
            </w:tr>
            <w:tr w:rsidR="00B73644" w:rsidRPr="00E124BD" w:rsidTr="008C6975">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B73644" w:rsidRPr="00E124BD" w:rsidRDefault="00B73644" w:rsidP="006E0276">
                  <w:pPr>
                    <w:rPr>
                      <w:rFonts w:ascii="Calibri" w:hAnsi="Calibri" w:cs="Calibri"/>
                      <w:color w:val="000000"/>
                      <w:sz w:val="22"/>
                      <w:szCs w:val="22"/>
                    </w:rPr>
                  </w:pPr>
                  <w:r w:rsidRPr="00E124BD">
                    <w:rPr>
                      <w:rFonts w:ascii="Calibri" w:hAnsi="Calibri" w:cs="Calibri"/>
                      <w:color w:val="000000"/>
                      <w:sz w:val="22"/>
                      <w:szCs w:val="22"/>
                    </w:rPr>
                    <w:t xml:space="preserve"> Cupo Escolar y Refrigerio</w:t>
                  </w:r>
                </w:p>
              </w:tc>
              <w:tc>
                <w:tcPr>
                  <w:tcW w:w="1200" w:type="dxa"/>
                  <w:tcBorders>
                    <w:top w:val="nil"/>
                    <w:left w:val="nil"/>
                    <w:bottom w:val="single" w:sz="4" w:space="0" w:color="auto"/>
                    <w:right w:val="single" w:sz="4" w:space="0" w:color="auto"/>
                  </w:tcBorders>
                  <w:shd w:val="clear" w:color="auto" w:fill="auto"/>
                  <w:noWrap/>
                  <w:vAlign w:val="bottom"/>
                  <w:hideMark/>
                </w:tcPr>
                <w:p w:rsidR="00B73644" w:rsidRPr="00E124BD" w:rsidRDefault="00B73644" w:rsidP="006E0276">
                  <w:pPr>
                    <w:jc w:val="right"/>
                    <w:rPr>
                      <w:rFonts w:ascii="Calibri" w:hAnsi="Calibri" w:cs="Calibri"/>
                      <w:color w:val="000000"/>
                      <w:sz w:val="22"/>
                      <w:szCs w:val="22"/>
                    </w:rPr>
                  </w:pPr>
                  <w:r w:rsidRPr="00E124BD">
                    <w:rPr>
                      <w:rFonts w:ascii="Calibri" w:hAnsi="Calibri" w:cs="Calibri"/>
                      <w:color w:val="000000"/>
                      <w:sz w:val="22"/>
                      <w:szCs w:val="22"/>
                    </w:rPr>
                    <w:t>0</w:t>
                  </w:r>
                </w:p>
              </w:tc>
            </w:tr>
            <w:tr w:rsidR="00B73644" w:rsidRPr="00E124BD" w:rsidTr="008C6975">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B73644" w:rsidRPr="00E124BD" w:rsidRDefault="00B73644" w:rsidP="006E0276">
                  <w:pPr>
                    <w:rPr>
                      <w:rFonts w:ascii="Calibri" w:hAnsi="Calibri" w:cs="Calibri"/>
                      <w:color w:val="000000"/>
                      <w:sz w:val="22"/>
                      <w:szCs w:val="22"/>
                    </w:rPr>
                  </w:pPr>
                  <w:r w:rsidRPr="00E124BD">
                    <w:rPr>
                      <w:rFonts w:ascii="Calibri" w:hAnsi="Calibri" w:cs="Calibri"/>
                      <w:color w:val="000000"/>
                      <w:sz w:val="22"/>
                      <w:szCs w:val="22"/>
                    </w:rPr>
                    <w:t xml:space="preserve"> Atención en salud </w:t>
                  </w:r>
                </w:p>
              </w:tc>
              <w:tc>
                <w:tcPr>
                  <w:tcW w:w="1200" w:type="dxa"/>
                  <w:tcBorders>
                    <w:top w:val="nil"/>
                    <w:left w:val="nil"/>
                    <w:bottom w:val="single" w:sz="4" w:space="0" w:color="auto"/>
                    <w:right w:val="single" w:sz="4" w:space="0" w:color="auto"/>
                  </w:tcBorders>
                  <w:shd w:val="clear" w:color="auto" w:fill="auto"/>
                  <w:noWrap/>
                  <w:vAlign w:val="bottom"/>
                  <w:hideMark/>
                </w:tcPr>
                <w:p w:rsidR="00B73644" w:rsidRPr="00E124BD" w:rsidRDefault="00B73644" w:rsidP="006E0276">
                  <w:pPr>
                    <w:jc w:val="right"/>
                    <w:rPr>
                      <w:rFonts w:ascii="Calibri" w:hAnsi="Calibri" w:cs="Calibri"/>
                      <w:color w:val="000000"/>
                      <w:sz w:val="22"/>
                      <w:szCs w:val="22"/>
                    </w:rPr>
                  </w:pPr>
                  <w:r w:rsidRPr="00E124BD">
                    <w:rPr>
                      <w:rFonts w:ascii="Calibri" w:hAnsi="Calibri" w:cs="Calibri"/>
                      <w:color w:val="000000"/>
                      <w:sz w:val="22"/>
                      <w:szCs w:val="22"/>
                    </w:rPr>
                    <w:t>0</w:t>
                  </w:r>
                </w:p>
              </w:tc>
            </w:tr>
            <w:tr w:rsidR="00B73644" w:rsidRPr="00E124BD" w:rsidTr="008C6975">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B73644" w:rsidRPr="00E124BD" w:rsidRDefault="00B73644" w:rsidP="006E0276">
                  <w:pPr>
                    <w:rPr>
                      <w:rFonts w:ascii="Calibri" w:hAnsi="Calibri" w:cs="Calibri"/>
                      <w:color w:val="000000"/>
                      <w:sz w:val="22"/>
                      <w:szCs w:val="22"/>
                    </w:rPr>
                  </w:pPr>
                  <w:r w:rsidRPr="00E124BD">
                    <w:rPr>
                      <w:rFonts w:ascii="Calibri" w:hAnsi="Calibri" w:cs="Calibri"/>
                      <w:color w:val="000000"/>
                      <w:sz w:val="22"/>
                      <w:szCs w:val="22"/>
                    </w:rPr>
                    <w:t xml:space="preserve"> Total Ayudas: 8        </w:t>
                  </w:r>
                </w:p>
              </w:tc>
              <w:tc>
                <w:tcPr>
                  <w:tcW w:w="1200" w:type="dxa"/>
                  <w:tcBorders>
                    <w:top w:val="nil"/>
                    <w:left w:val="nil"/>
                    <w:bottom w:val="single" w:sz="4" w:space="0" w:color="auto"/>
                    <w:right w:val="single" w:sz="4" w:space="0" w:color="auto"/>
                  </w:tcBorders>
                  <w:shd w:val="clear" w:color="auto" w:fill="auto"/>
                  <w:noWrap/>
                  <w:vAlign w:val="bottom"/>
                  <w:hideMark/>
                </w:tcPr>
                <w:p w:rsidR="00B73644" w:rsidRPr="00E124BD" w:rsidRDefault="00B73644" w:rsidP="006E0276">
                  <w:pPr>
                    <w:jc w:val="right"/>
                    <w:rPr>
                      <w:rFonts w:ascii="Calibri" w:hAnsi="Calibri" w:cs="Calibri"/>
                      <w:color w:val="000000"/>
                      <w:sz w:val="22"/>
                      <w:szCs w:val="22"/>
                    </w:rPr>
                  </w:pPr>
                  <w:r w:rsidRPr="00E124BD">
                    <w:rPr>
                      <w:rFonts w:ascii="Calibri" w:hAnsi="Calibri" w:cs="Calibri"/>
                      <w:color w:val="000000"/>
                      <w:sz w:val="22"/>
                      <w:szCs w:val="22"/>
                    </w:rPr>
                    <w:t>16</w:t>
                  </w:r>
                </w:p>
              </w:tc>
            </w:tr>
          </w:tbl>
          <w:p w:rsidR="00B73644" w:rsidRPr="00F22660" w:rsidRDefault="00B73644" w:rsidP="00B73644">
            <w:pPr>
              <w:jc w:val="both"/>
              <w:rPr>
                <w:rFonts w:ascii="Arial" w:hAnsi="Arial" w:cs="Arial"/>
                <w:sz w:val="16"/>
                <w:szCs w:val="16"/>
              </w:rPr>
            </w:pPr>
            <w:r w:rsidRPr="00F22660">
              <w:rPr>
                <w:rFonts w:ascii="Arial" w:hAnsi="Arial" w:cs="Arial"/>
                <w:sz w:val="16"/>
                <w:szCs w:val="16"/>
              </w:rPr>
              <w:t>Fuente: PI- 03_Tablero_Indicadores tercer trimestre vigencia 2024</w:t>
            </w:r>
          </w:p>
          <w:p w:rsidR="00B73644" w:rsidRPr="005D0D57" w:rsidRDefault="00B73644" w:rsidP="00B73644">
            <w:pPr>
              <w:jc w:val="both"/>
              <w:rPr>
                <w:rFonts w:ascii="Arial" w:hAnsi="Arial" w:cs="Arial"/>
                <w:sz w:val="16"/>
                <w:szCs w:val="16"/>
              </w:rPr>
            </w:pPr>
            <w:r>
              <w:rPr>
                <w:rFonts w:ascii="Arial" w:hAnsi="Arial" w:cs="Arial"/>
                <w:sz w:val="16"/>
                <w:szCs w:val="16"/>
              </w:rPr>
              <w:t>Elaboró: Arley Ramírez Patiño –Jefe Oficina de Control Interno</w:t>
            </w:r>
          </w:p>
          <w:p w:rsidR="00B73644" w:rsidRDefault="00B73644" w:rsidP="00B73644">
            <w:pPr>
              <w:jc w:val="both"/>
              <w:rPr>
                <w:rFonts w:ascii="Arial" w:hAnsi="Arial" w:cs="Arial"/>
                <w:sz w:val="24"/>
                <w:szCs w:val="24"/>
              </w:rPr>
            </w:pPr>
          </w:p>
          <w:p w:rsidR="00BB6908" w:rsidRPr="00617525" w:rsidRDefault="007D3589" w:rsidP="007D3589">
            <w:pPr>
              <w:jc w:val="both"/>
              <w:rPr>
                <w:rFonts w:ascii="Arial" w:hAnsi="Arial" w:cs="Arial"/>
                <w:sz w:val="24"/>
                <w:szCs w:val="24"/>
                <w:lang w:val="es-CO"/>
              </w:rPr>
            </w:pPr>
            <w:r>
              <w:rPr>
                <w:rFonts w:ascii="Arial" w:hAnsi="Arial" w:cs="Arial"/>
                <w:sz w:val="24"/>
                <w:szCs w:val="24"/>
              </w:rPr>
              <w:t>“</w:t>
            </w:r>
            <w:r w:rsidR="00B73644" w:rsidRPr="007D3589">
              <w:rPr>
                <w:rFonts w:ascii="Arial" w:hAnsi="Arial" w:cs="Arial"/>
                <w:sz w:val="24"/>
                <w:szCs w:val="24"/>
                <w:u w:val="single"/>
              </w:rPr>
              <w:t xml:space="preserve">Por metodología </w:t>
            </w:r>
            <w:r w:rsidRPr="007D3589">
              <w:rPr>
                <w:rFonts w:ascii="Arial" w:hAnsi="Arial" w:cs="Arial"/>
                <w:sz w:val="24"/>
                <w:szCs w:val="24"/>
                <w:u w:val="single"/>
              </w:rPr>
              <w:t xml:space="preserve">establecida de parte </w:t>
            </w:r>
            <w:r w:rsidR="00B73644" w:rsidRPr="007D3589">
              <w:rPr>
                <w:rFonts w:ascii="Arial" w:hAnsi="Arial" w:cs="Arial"/>
                <w:sz w:val="24"/>
                <w:szCs w:val="24"/>
                <w:u w:val="single"/>
              </w:rPr>
              <w:t>d</w:t>
            </w:r>
            <w:r w:rsidRPr="007D3589">
              <w:rPr>
                <w:rFonts w:ascii="Arial" w:hAnsi="Arial" w:cs="Arial"/>
                <w:sz w:val="24"/>
                <w:szCs w:val="24"/>
                <w:u w:val="single"/>
              </w:rPr>
              <w:t xml:space="preserve">e la administración municipal, </w:t>
            </w:r>
            <w:r w:rsidR="00B73644" w:rsidRPr="007D3589">
              <w:rPr>
                <w:rFonts w:ascii="Arial" w:hAnsi="Arial" w:cs="Arial"/>
                <w:sz w:val="24"/>
                <w:szCs w:val="24"/>
                <w:u w:val="single"/>
              </w:rPr>
              <w:t>ya no se especifica qué tipo de ayudas se le va entregar a la personas, se remite el oficio y ya casa de justicia por medio de un equipo interdisciplinario decide el tipo de ayuda a entregar</w:t>
            </w:r>
            <w:r w:rsidR="00B73644">
              <w:rPr>
                <w:rFonts w:ascii="Arial" w:hAnsi="Arial" w:cs="Arial"/>
                <w:sz w:val="24"/>
                <w:szCs w:val="24"/>
              </w:rPr>
              <w:t>”</w:t>
            </w:r>
            <w:r>
              <w:rPr>
                <w:rFonts w:ascii="Arial" w:hAnsi="Arial" w:cs="Arial"/>
                <w:sz w:val="24"/>
                <w:szCs w:val="24"/>
              </w:rPr>
              <w:t xml:space="preserve"> dado lo anterior </w:t>
            </w:r>
            <w:r w:rsidR="00B73644">
              <w:rPr>
                <w:rFonts w:ascii="Arial" w:hAnsi="Arial" w:cs="Arial"/>
                <w:sz w:val="24"/>
                <w:szCs w:val="24"/>
              </w:rPr>
              <w:t xml:space="preserve"> se recomienda</w:t>
            </w:r>
            <w:r>
              <w:rPr>
                <w:rFonts w:ascii="Arial" w:hAnsi="Arial" w:cs="Arial"/>
                <w:sz w:val="24"/>
                <w:szCs w:val="24"/>
              </w:rPr>
              <w:t xml:space="preserve"> a la delegatura</w:t>
            </w:r>
            <w:r w:rsidR="00B73644">
              <w:rPr>
                <w:rFonts w:ascii="Arial" w:hAnsi="Arial" w:cs="Arial"/>
                <w:sz w:val="24"/>
                <w:szCs w:val="24"/>
              </w:rPr>
              <w:t xml:space="preserve"> retirar, modificar el indicador ya que podría afectar el cumplimiento al plan de acción </w:t>
            </w:r>
            <w:r w:rsidR="00B73644" w:rsidRPr="00B73644">
              <w:rPr>
                <w:rFonts w:ascii="Arial" w:hAnsi="Arial" w:cs="Arial"/>
                <w:sz w:val="24"/>
                <w:szCs w:val="24"/>
              </w:rPr>
              <w:t>en las metas establecidas</w:t>
            </w:r>
            <w:r w:rsidR="00B73644">
              <w:rPr>
                <w:rFonts w:ascii="Arial" w:hAnsi="Arial" w:cs="Arial"/>
                <w:sz w:val="24"/>
                <w:szCs w:val="24"/>
              </w:rPr>
              <w:t xml:space="preserve"> de la delegatura, asociado al riesgo identificado. </w:t>
            </w:r>
            <w:r>
              <w:rPr>
                <w:rFonts w:ascii="Arial" w:hAnsi="Arial" w:cs="Arial"/>
                <w:sz w:val="24"/>
                <w:szCs w:val="24"/>
              </w:rPr>
              <w:t>(</w:t>
            </w:r>
            <w:r w:rsidR="00B73644" w:rsidRPr="00B73644">
              <w:rPr>
                <w:rFonts w:ascii="Arial" w:hAnsi="Arial" w:cs="Arial"/>
                <w:sz w:val="24"/>
                <w:szCs w:val="24"/>
              </w:rPr>
              <w:t xml:space="preserve">No. </w:t>
            </w:r>
            <w:r w:rsidR="00E06713" w:rsidRPr="00B73644">
              <w:rPr>
                <w:rFonts w:ascii="Arial" w:hAnsi="Arial" w:cs="Arial"/>
                <w:sz w:val="24"/>
                <w:szCs w:val="24"/>
              </w:rPr>
              <w:t>De</w:t>
            </w:r>
            <w:r w:rsidR="00B73644" w:rsidRPr="00B73644">
              <w:rPr>
                <w:rFonts w:ascii="Arial" w:hAnsi="Arial" w:cs="Arial"/>
                <w:sz w:val="24"/>
                <w:szCs w:val="24"/>
              </w:rPr>
              <w:t xml:space="preserve"> ayudas tramitadas/N° de ayudas solicitadas x100). (4/4*100).</w:t>
            </w:r>
          </w:p>
        </w:tc>
      </w:tr>
      <w:tr w:rsidR="00D17527" w:rsidRPr="00C42FBA" w:rsidTr="008C6975">
        <w:tc>
          <w:tcPr>
            <w:tcW w:w="579" w:type="dxa"/>
            <w:shd w:val="clear" w:color="auto" w:fill="auto"/>
          </w:tcPr>
          <w:p w:rsidR="00BB6908" w:rsidRPr="00C42FBA" w:rsidRDefault="002C04CF" w:rsidP="00671DEC">
            <w:pPr>
              <w:rPr>
                <w:rFonts w:ascii="Arial" w:hAnsi="Arial" w:cs="Arial"/>
                <w:b/>
                <w:sz w:val="24"/>
                <w:szCs w:val="24"/>
                <w:lang w:val="es-CO"/>
              </w:rPr>
            </w:pPr>
            <w:r>
              <w:rPr>
                <w:rFonts w:ascii="Arial" w:hAnsi="Arial" w:cs="Arial"/>
                <w:b/>
                <w:sz w:val="24"/>
                <w:szCs w:val="24"/>
                <w:lang w:val="es-CO"/>
              </w:rPr>
              <w:t>3</w:t>
            </w:r>
          </w:p>
        </w:tc>
        <w:tc>
          <w:tcPr>
            <w:tcW w:w="9603" w:type="dxa"/>
            <w:gridSpan w:val="2"/>
            <w:shd w:val="clear" w:color="auto" w:fill="auto"/>
          </w:tcPr>
          <w:p w:rsidR="00E73E50" w:rsidRDefault="00E73E50" w:rsidP="00E73E50">
            <w:pPr>
              <w:jc w:val="both"/>
              <w:rPr>
                <w:rFonts w:ascii="Arial" w:hAnsi="Arial" w:cs="Arial"/>
                <w:sz w:val="24"/>
                <w:szCs w:val="24"/>
              </w:rPr>
            </w:pPr>
            <w:r>
              <w:rPr>
                <w:rFonts w:ascii="Arial" w:hAnsi="Arial" w:cs="Arial"/>
                <w:sz w:val="24"/>
                <w:szCs w:val="24"/>
              </w:rPr>
              <w:t>Posibilidad de d</w:t>
            </w:r>
            <w:r w:rsidRPr="00141108">
              <w:rPr>
                <w:rFonts w:ascii="Arial" w:hAnsi="Arial" w:cs="Arial"/>
                <w:sz w:val="24"/>
                <w:szCs w:val="24"/>
              </w:rPr>
              <w:t>e</w:t>
            </w:r>
            <w:r>
              <w:rPr>
                <w:rFonts w:ascii="Arial" w:hAnsi="Arial" w:cs="Arial"/>
                <w:sz w:val="24"/>
                <w:szCs w:val="24"/>
              </w:rPr>
              <w:t xml:space="preserve">sconocimiento de la normas. Se recomienda revisar el manual de funciones  Acuerdo municipal N° 06 del 15 de agosto de 2024, </w:t>
            </w:r>
            <w:r w:rsidRPr="00D00E9A">
              <w:rPr>
                <w:rFonts w:ascii="Arial" w:hAnsi="Arial" w:cs="Arial"/>
                <w:sz w:val="24"/>
                <w:szCs w:val="24"/>
              </w:rPr>
              <w:t xml:space="preserve">y se modifica el Acuerdo </w:t>
            </w:r>
            <w:r w:rsidRPr="00D00E9A">
              <w:rPr>
                <w:rFonts w:ascii="Arial" w:hAnsi="Arial" w:cs="Arial"/>
                <w:sz w:val="24"/>
                <w:szCs w:val="24"/>
              </w:rPr>
              <w:lastRenderedPageBreak/>
              <w:t>022 de 2012</w:t>
            </w:r>
            <w:r>
              <w:rPr>
                <w:rFonts w:ascii="Arial" w:hAnsi="Arial" w:cs="Arial"/>
                <w:sz w:val="24"/>
                <w:szCs w:val="24"/>
              </w:rPr>
              <w:t xml:space="preserve"> y </w:t>
            </w:r>
            <w:r w:rsidRPr="00D00E9A">
              <w:rPr>
                <w:rFonts w:ascii="Arial" w:hAnsi="Arial" w:cs="Arial"/>
                <w:sz w:val="24"/>
                <w:szCs w:val="24"/>
              </w:rPr>
              <w:t>Acuerdo 012 de 2015</w:t>
            </w:r>
            <w:r>
              <w:rPr>
                <w:rFonts w:ascii="Arial" w:hAnsi="Arial" w:cs="Arial"/>
                <w:sz w:val="24"/>
                <w:szCs w:val="24"/>
              </w:rPr>
              <w:t>,</w:t>
            </w:r>
            <w:r w:rsidRPr="00D00E9A">
              <w:rPr>
                <w:rFonts w:ascii="Arial" w:hAnsi="Arial" w:cs="Arial"/>
                <w:sz w:val="24"/>
                <w:szCs w:val="24"/>
              </w:rPr>
              <w:t xml:space="preserve"> por el cual se adopta y se actualiza el Manual de Funciones y Competencias Laborales de</w:t>
            </w:r>
            <w:r>
              <w:rPr>
                <w:rFonts w:ascii="Arial" w:hAnsi="Arial" w:cs="Arial"/>
                <w:sz w:val="24"/>
                <w:szCs w:val="24"/>
              </w:rPr>
              <w:t xml:space="preserve"> los directivos en</w:t>
            </w:r>
            <w:r w:rsidRPr="00D00E9A">
              <w:rPr>
                <w:rFonts w:ascii="Arial" w:hAnsi="Arial" w:cs="Arial"/>
                <w:sz w:val="24"/>
                <w:szCs w:val="24"/>
              </w:rPr>
              <w:t xml:space="preserve"> la Personería de Itagüí.</w:t>
            </w:r>
            <w:r>
              <w:rPr>
                <w:rFonts w:ascii="Arial" w:hAnsi="Arial" w:cs="Arial"/>
                <w:sz w:val="24"/>
                <w:szCs w:val="24"/>
              </w:rPr>
              <w:t xml:space="preserve"> Con el propósito de ajustar los criterios normativos a fines a los procedimientos de la delegatura y adecuarlos a </w:t>
            </w:r>
            <w:r w:rsidRPr="005D71C1">
              <w:rPr>
                <w:rFonts w:ascii="Arial" w:hAnsi="Arial" w:cs="Arial"/>
                <w:sz w:val="24"/>
                <w:szCs w:val="24"/>
              </w:rPr>
              <w:t xml:space="preserve">La </w:t>
            </w:r>
            <w:r w:rsidRPr="00E06713">
              <w:rPr>
                <w:rFonts w:ascii="Arial" w:hAnsi="Arial" w:cs="Arial"/>
                <w:sz w:val="24"/>
                <w:szCs w:val="24"/>
              </w:rPr>
              <w:t>estructura</w:t>
            </w:r>
            <w:r>
              <w:rPr>
                <w:rFonts w:ascii="Arial" w:hAnsi="Arial" w:cs="Arial"/>
                <w:sz w:val="24"/>
                <w:szCs w:val="24"/>
              </w:rPr>
              <w:t xml:space="preserve"> organizacional y mapa de procesos institucionales y adecuarlos</w:t>
            </w:r>
            <w:r w:rsidRPr="00E06713">
              <w:rPr>
                <w:rFonts w:ascii="Arial" w:hAnsi="Arial" w:cs="Arial"/>
                <w:sz w:val="24"/>
                <w:szCs w:val="24"/>
              </w:rPr>
              <w:t xml:space="preserve"> </w:t>
            </w:r>
            <w:r>
              <w:rPr>
                <w:rFonts w:ascii="Arial" w:hAnsi="Arial" w:cs="Arial"/>
                <w:sz w:val="24"/>
                <w:szCs w:val="24"/>
              </w:rPr>
              <w:t>a la criterios de la norma</w:t>
            </w:r>
            <w:r w:rsidRPr="00E06713">
              <w:rPr>
                <w:rFonts w:ascii="Arial" w:hAnsi="Arial" w:cs="Arial"/>
                <w:sz w:val="24"/>
                <w:szCs w:val="24"/>
              </w:rPr>
              <w:t xml:space="preserve"> ISO 9001:2015 incluye dos nuevos requisitos:</w:t>
            </w:r>
          </w:p>
          <w:p w:rsidR="00E73E50" w:rsidRPr="00E06713" w:rsidRDefault="00E73E50" w:rsidP="00E73E50">
            <w:pPr>
              <w:jc w:val="both"/>
              <w:rPr>
                <w:rFonts w:ascii="Arial" w:hAnsi="Arial" w:cs="Arial"/>
                <w:sz w:val="24"/>
                <w:szCs w:val="24"/>
              </w:rPr>
            </w:pPr>
          </w:p>
          <w:p w:rsidR="00E73E50" w:rsidRPr="00E06713" w:rsidRDefault="00E73E50" w:rsidP="00E73E50">
            <w:pPr>
              <w:numPr>
                <w:ilvl w:val="0"/>
                <w:numId w:val="12"/>
              </w:numPr>
              <w:shd w:val="clear" w:color="auto" w:fill="FFFFFF"/>
              <w:ind w:left="450"/>
              <w:textAlignment w:val="baseline"/>
              <w:rPr>
                <w:rFonts w:ascii="Arial" w:hAnsi="Arial" w:cs="Arial"/>
                <w:sz w:val="24"/>
                <w:szCs w:val="24"/>
              </w:rPr>
            </w:pPr>
            <w:r w:rsidRPr="00E06713">
              <w:rPr>
                <w:rFonts w:ascii="Arial" w:hAnsi="Arial" w:cs="Arial"/>
                <w:sz w:val="24"/>
                <w:szCs w:val="24"/>
              </w:rPr>
              <w:t>Alcance</w:t>
            </w:r>
          </w:p>
          <w:p w:rsidR="00E73E50" w:rsidRPr="00E06713" w:rsidRDefault="00E73E50" w:rsidP="00E73E50">
            <w:pPr>
              <w:numPr>
                <w:ilvl w:val="0"/>
                <w:numId w:val="12"/>
              </w:numPr>
              <w:shd w:val="clear" w:color="auto" w:fill="FFFFFF"/>
              <w:ind w:left="450"/>
              <w:textAlignment w:val="baseline"/>
              <w:rPr>
                <w:rFonts w:ascii="Arial" w:hAnsi="Arial" w:cs="Arial"/>
                <w:sz w:val="24"/>
                <w:szCs w:val="24"/>
              </w:rPr>
            </w:pPr>
            <w:r w:rsidRPr="00E06713">
              <w:rPr>
                <w:rFonts w:ascii="Arial" w:hAnsi="Arial" w:cs="Arial"/>
                <w:sz w:val="24"/>
                <w:szCs w:val="24"/>
              </w:rPr>
              <w:t>Referencias Normativas</w:t>
            </w:r>
          </w:p>
          <w:p w:rsidR="00E73E50" w:rsidRPr="00E06713" w:rsidRDefault="00E73E50" w:rsidP="00E73E50">
            <w:pPr>
              <w:numPr>
                <w:ilvl w:val="0"/>
                <w:numId w:val="12"/>
              </w:numPr>
              <w:shd w:val="clear" w:color="auto" w:fill="FFFFFF"/>
              <w:ind w:left="450"/>
              <w:textAlignment w:val="baseline"/>
              <w:rPr>
                <w:rFonts w:ascii="Arial" w:hAnsi="Arial" w:cs="Arial"/>
                <w:sz w:val="24"/>
                <w:szCs w:val="24"/>
              </w:rPr>
            </w:pPr>
            <w:r w:rsidRPr="00E06713">
              <w:rPr>
                <w:rFonts w:ascii="Arial" w:hAnsi="Arial" w:cs="Arial"/>
                <w:sz w:val="24"/>
                <w:szCs w:val="24"/>
              </w:rPr>
              <w:t>Términos y Definiciones</w:t>
            </w:r>
          </w:p>
          <w:p w:rsidR="00E73E50" w:rsidRPr="00E06713" w:rsidRDefault="00E73E50" w:rsidP="00E73E50">
            <w:pPr>
              <w:numPr>
                <w:ilvl w:val="0"/>
                <w:numId w:val="12"/>
              </w:numPr>
              <w:shd w:val="clear" w:color="auto" w:fill="FFFFFF"/>
              <w:ind w:left="450"/>
              <w:textAlignment w:val="baseline"/>
              <w:rPr>
                <w:rFonts w:ascii="Arial" w:hAnsi="Arial" w:cs="Arial"/>
                <w:sz w:val="24"/>
                <w:szCs w:val="24"/>
              </w:rPr>
            </w:pPr>
            <w:r w:rsidRPr="00E06713">
              <w:rPr>
                <w:rFonts w:ascii="Arial" w:hAnsi="Arial" w:cs="Arial"/>
                <w:sz w:val="24"/>
                <w:szCs w:val="24"/>
              </w:rPr>
              <w:t>Contexto de la Organización</w:t>
            </w:r>
          </w:p>
          <w:p w:rsidR="00E73E50" w:rsidRPr="00E06713" w:rsidRDefault="00E73E50" w:rsidP="00E73E50">
            <w:pPr>
              <w:numPr>
                <w:ilvl w:val="0"/>
                <w:numId w:val="12"/>
              </w:numPr>
              <w:shd w:val="clear" w:color="auto" w:fill="FFFFFF"/>
              <w:ind w:left="450"/>
              <w:textAlignment w:val="baseline"/>
              <w:rPr>
                <w:rFonts w:ascii="Arial" w:hAnsi="Arial" w:cs="Arial"/>
                <w:sz w:val="24"/>
                <w:szCs w:val="24"/>
              </w:rPr>
            </w:pPr>
            <w:r w:rsidRPr="00E06713">
              <w:rPr>
                <w:rFonts w:ascii="Arial" w:hAnsi="Arial" w:cs="Arial"/>
                <w:sz w:val="24"/>
                <w:szCs w:val="24"/>
              </w:rPr>
              <w:t>Liderazgo</w:t>
            </w:r>
          </w:p>
          <w:p w:rsidR="00E73E50" w:rsidRPr="00E06713" w:rsidRDefault="00E73E50" w:rsidP="00E73E50">
            <w:pPr>
              <w:numPr>
                <w:ilvl w:val="0"/>
                <w:numId w:val="12"/>
              </w:numPr>
              <w:shd w:val="clear" w:color="auto" w:fill="FFFFFF"/>
              <w:ind w:left="450"/>
              <w:textAlignment w:val="baseline"/>
              <w:rPr>
                <w:rFonts w:ascii="Arial" w:hAnsi="Arial" w:cs="Arial"/>
                <w:sz w:val="24"/>
                <w:szCs w:val="24"/>
              </w:rPr>
            </w:pPr>
            <w:r w:rsidRPr="00E06713">
              <w:rPr>
                <w:rFonts w:ascii="Arial" w:hAnsi="Arial" w:cs="Arial"/>
                <w:sz w:val="24"/>
                <w:szCs w:val="24"/>
              </w:rPr>
              <w:t>Planificación</w:t>
            </w:r>
          </w:p>
          <w:p w:rsidR="00E73E50" w:rsidRPr="00E06713" w:rsidRDefault="00E73E50" w:rsidP="00E73E50">
            <w:pPr>
              <w:numPr>
                <w:ilvl w:val="0"/>
                <w:numId w:val="12"/>
              </w:numPr>
              <w:shd w:val="clear" w:color="auto" w:fill="FFFFFF"/>
              <w:ind w:left="450"/>
              <w:textAlignment w:val="baseline"/>
              <w:rPr>
                <w:rFonts w:ascii="Arial" w:hAnsi="Arial" w:cs="Arial"/>
                <w:sz w:val="24"/>
                <w:szCs w:val="24"/>
              </w:rPr>
            </w:pPr>
            <w:r w:rsidRPr="00E06713">
              <w:rPr>
                <w:rFonts w:ascii="Arial" w:hAnsi="Arial" w:cs="Arial"/>
                <w:sz w:val="24"/>
                <w:szCs w:val="24"/>
              </w:rPr>
              <w:t>Soporte</w:t>
            </w:r>
          </w:p>
          <w:p w:rsidR="00E73E50" w:rsidRPr="00E06713" w:rsidRDefault="00E73E50" w:rsidP="00E73E50">
            <w:pPr>
              <w:numPr>
                <w:ilvl w:val="0"/>
                <w:numId w:val="12"/>
              </w:numPr>
              <w:shd w:val="clear" w:color="auto" w:fill="FFFFFF"/>
              <w:ind w:left="450"/>
              <w:textAlignment w:val="baseline"/>
              <w:rPr>
                <w:rFonts w:ascii="Arial" w:hAnsi="Arial" w:cs="Arial"/>
                <w:sz w:val="24"/>
                <w:szCs w:val="24"/>
              </w:rPr>
            </w:pPr>
            <w:r w:rsidRPr="00E06713">
              <w:rPr>
                <w:rFonts w:ascii="Arial" w:hAnsi="Arial" w:cs="Arial"/>
                <w:sz w:val="24"/>
                <w:szCs w:val="24"/>
              </w:rPr>
              <w:t>Operación</w:t>
            </w:r>
          </w:p>
          <w:p w:rsidR="00E73E50" w:rsidRPr="00E06713" w:rsidRDefault="00E73E50" w:rsidP="00E73E50">
            <w:pPr>
              <w:numPr>
                <w:ilvl w:val="0"/>
                <w:numId w:val="12"/>
              </w:numPr>
              <w:shd w:val="clear" w:color="auto" w:fill="FFFFFF"/>
              <w:ind w:left="450"/>
              <w:textAlignment w:val="baseline"/>
              <w:rPr>
                <w:rFonts w:ascii="Arial" w:hAnsi="Arial" w:cs="Arial"/>
                <w:sz w:val="24"/>
                <w:szCs w:val="24"/>
              </w:rPr>
            </w:pPr>
            <w:r w:rsidRPr="00E06713">
              <w:rPr>
                <w:rFonts w:ascii="Arial" w:hAnsi="Arial" w:cs="Arial"/>
                <w:sz w:val="24"/>
                <w:szCs w:val="24"/>
              </w:rPr>
              <w:t>Evaluación del Desempeño</w:t>
            </w:r>
          </w:p>
          <w:p w:rsidR="00E73E50" w:rsidRPr="00E06713" w:rsidRDefault="00E73E50" w:rsidP="00E73E50">
            <w:pPr>
              <w:numPr>
                <w:ilvl w:val="0"/>
                <w:numId w:val="12"/>
              </w:numPr>
              <w:shd w:val="clear" w:color="auto" w:fill="FFFFFF"/>
              <w:ind w:left="450"/>
              <w:textAlignment w:val="baseline"/>
              <w:rPr>
                <w:rFonts w:ascii="Arial" w:hAnsi="Arial" w:cs="Arial"/>
                <w:sz w:val="24"/>
                <w:szCs w:val="24"/>
              </w:rPr>
            </w:pPr>
            <w:r w:rsidRPr="00E06713">
              <w:rPr>
                <w:rFonts w:ascii="Arial" w:hAnsi="Arial" w:cs="Arial"/>
                <w:sz w:val="24"/>
                <w:szCs w:val="24"/>
              </w:rPr>
              <w:t>Mejora</w:t>
            </w:r>
          </w:p>
          <w:p w:rsidR="00E73E50" w:rsidRDefault="00E73E50" w:rsidP="00E73E50">
            <w:pPr>
              <w:rPr>
                <w:rFonts w:ascii="Arial" w:hAnsi="Arial" w:cs="Arial"/>
                <w:b/>
                <w:sz w:val="24"/>
                <w:szCs w:val="24"/>
                <w:lang w:val="es-CO"/>
              </w:rPr>
            </w:pPr>
          </w:p>
          <w:p w:rsidR="00E73E50" w:rsidRPr="007D3589" w:rsidRDefault="00E73E50" w:rsidP="00E73E50">
            <w:pPr>
              <w:jc w:val="both"/>
              <w:rPr>
                <w:rFonts w:ascii="Arial" w:hAnsi="Arial" w:cs="Arial"/>
                <w:sz w:val="24"/>
                <w:szCs w:val="24"/>
              </w:rPr>
            </w:pPr>
            <w:r w:rsidRPr="007D3589">
              <w:rPr>
                <w:rFonts w:ascii="Arial" w:hAnsi="Arial" w:cs="Arial"/>
                <w:sz w:val="24"/>
                <w:szCs w:val="24"/>
              </w:rPr>
              <w:t xml:space="preserve">Sobre la base de los procesos y la lógica del </w:t>
            </w:r>
            <w:r w:rsidRPr="00141108">
              <w:rPr>
                <w:rFonts w:ascii="Arial" w:hAnsi="Arial" w:cs="Arial"/>
                <w:sz w:val="24"/>
                <w:szCs w:val="24"/>
              </w:rPr>
              <w:t>ciclo PHVA (Planear – Hacer – Verificar – Actuar)</w:t>
            </w:r>
            <w:r w:rsidRPr="007D3589">
              <w:rPr>
                <w:rFonts w:ascii="Arial" w:hAnsi="Arial" w:cs="Arial"/>
                <w:sz w:val="24"/>
                <w:szCs w:val="24"/>
              </w:rPr>
              <w:t xml:space="preserve"> está diseñado para hacer más efectivo el manejo de la documentación, mejorar la comunicación y reducir tiempos y costos. De esta forma se consigue un impacto real sobre la eficiencia, los costos y los resultados de la organización.</w:t>
            </w:r>
          </w:p>
          <w:p w:rsidR="00E73E50" w:rsidRPr="007D3589" w:rsidRDefault="00E73E50" w:rsidP="00E73E50">
            <w:pPr>
              <w:jc w:val="both"/>
              <w:rPr>
                <w:rFonts w:ascii="Arial" w:hAnsi="Arial" w:cs="Arial"/>
                <w:sz w:val="24"/>
                <w:szCs w:val="24"/>
              </w:rPr>
            </w:pPr>
          </w:p>
          <w:p w:rsidR="00E73E50" w:rsidRDefault="00E73E50" w:rsidP="00E73E50">
            <w:pPr>
              <w:jc w:val="both"/>
              <w:rPr>
                <w:rFonts w:ascii="Arial" w:hAnsi="Arial" w:cs="Arial"/>
                <w:sz w:val="24"/>
                <w:szCs w:val="24"/>
              </w:rPr>
            </w:pPr>
            <w:r w:rsidRPr="007D3589">
              <w:rPr>
                <w:rFonts w:ascii="Arial" w:hAnsi="Arial" w:cs="Arial"/>
                <w:sz w:val="24"/>
                <w:szCs w:val="24"/>
              </w:rPr>
              <w:t>Análisis del contexto</w:t>
            </w:r>
            <w:r>
              <w:rPr>
                <w:rFonts w:ascii="Arial" w:hAnsi="Arial" w:cs="Arial"/>
                <w:sz w:val="24"/>
                <w:szCs w:val="24"/>
              </w:rPr>
              <w:t>.</w:t>
            </w:r>
          </w:p>
          <w:p w:rsidR="00E73E50" w:rsidRPr="007D3589" w:rsidRDefault="00E73E50" w:rsidP="00E73E50">
            <w:pPr>
              <w:jc w:val="both"/>
              <w:rPr>
                <w:rFonts w:ascii="Arial" w:hAnsi="Arial" w:cs="Arial"/>
                <w:sz w:val="24"/>
                <w:szCs w:val="24"/>
              </w:rPr>
            </w:pPr>
          </w:p>
          <w:p w:rsidR="00E73E50" w:rsidRPr="007D3589" w:rsidRDefault="00E73E50" w:rsidP="00E73E50">
            <w:pPr>
              <w:jc w:val="both"/>
              <w:rPr>
                <w:rFonts w:ascii="Arial" w:hAnsi="Arial" w:cs="Arial"/>
                <w:sz w:val="24"/>
                <w:szCs w:val="24"/>
              </w:rPr>
            </w:pPr>
            <w:r w:rsidRPr="007D3589">
              <w:rPr>
                <w:rFonts w:ascii="Arial" w:hAnsi="Arial" w:cs="Arial"/>
                <w:sz w:val="24"/>
                <w:szCs w:val="24"/>
              </w:rPr>
              <w:t>En esta nueva ISO 9001:2015 existe un nuevo apartado, el 4. Contexto de la organización. En este capítulo, se trata la necesidad de tener en cuenta y analizar el entorno socio-económico de la empresa y los vínculos existentes con los stakeholder (internos y externos). Este análisis facilitará la identificación de problemas y necesidades que puedan generar un impacto en la planificación del Sistema de Gestión de la Calidad.</w:t>
            </w:r>
          </w:p>
          <w:p w:rsidR="00E73E50" w:rsidRPr="007D3589" w:rsidRDefault="00E73E50" w:rsidP="00E73E50">
            <w:pPr>
              <w:jc w:val="both"/>
              <w:rPr>
                <w:rFonts w:ascii="Arial" w:hAnsi="Arial" w:cs="Arial"/>
                <w:sz w:val="24"/>
                <w:szCs w:val="24"/>
              </w:rPr>
            </w:pPr>
            <w:r w:rsidRPr="007D3589">
              <w:rPr>
                <w:rFonts w:ascii="Arial" w:hAnsi="Arial" w:cs="Arial"/>
                <w:sz w:val="24"/>
                <w:szCs w:val="24"/>
              </w:rPr>
              <w:t>Pensamiento basado en riesgo.</w:t>
            </w:r>
          </w:p>
          <w:p w:rsidR="00E73E50" w:rsidRDefault="00E73E50" w:rsidP="00E73E50">
            <w:pPr>
              <w:jc w:val="both"/>
              <w:rPr>
                <w:rFonts w:ascii="Arial" w:hAnsi="Arial" w:cs="Arial"/>
                <w:sz w:val="24"/>
                <w:szCs w:val="24"/>
              </w:rPr>
            </w:pPr>
          </w:p>
          <w:p w:rsidR="00E73E50" w:rsidRPr="007D3589" w:rsidRDefault="00E73E50" w:rsidP="00E73E50">
            <w:pPr>
              <w:jc w:val="both"/>
              <w:rPr>
                <w:rFonts w:ascii="Arial" w:hAnsi="Arial" w:cs="Arial"/>
                <w:sz w:val="24"/>
                <w:szCs w:val="24"/>
              </w:rPr>
            </w:pPr>
            <w:r w:rsidRPr="007D3589">
              <w:rPr>
                <w:rFonts w:ascii="Arial" w:hAnsi="Arial" w:cs="Arial"/>
                <w:sz w:val="24"/>
                <w:szCs w:val="24"/>
              </w:rPr>
              <w:t>Es uno de los cambios más importantes en la nueva ISO 9001, ya que este concepto se introduce en la totalidad del sistema de gestión, es decir, durante el establecimiento, implantació</w:t>
            </w:r>
            <w:r>
              <w:rPr>
                <w:rFonts w:ascii="Arial" w:hAnsi="Arial" w:cs="Arial"/>
                <w:sz w:val="24"/>
                <w:szCs w:val="24"/>
              </w:rPr>
              <w:t xml:space="preserve">n, mantenimiento y mejora. Para </w:t>
            </w:r>
            <w:r w:rsidRPr="007D3589">
              <w:rPr>
                <w:rFonts w:ascii="Arial" w:hAnsi="Arial" w:cs="Arial"/>
                <w:sz w:val="24"/>
                <w:szCs w:val="24"/>
              </w:rPr>
              <w:t>gestionar los riesgos se pueden adoptar la metodología que más se ajuste a las necesidades de la empresa, por ejemplo, la norma ISO 31000.</w:t>
            </w:r>
          </w:p>
          <w:p w:rsidR="00E73E50" w:rsidRDefault="00E73E50" w:rsidP="00E73E50">
            <w:pPr>
              <w:jc w:val="both"/>
              <w:rPr>
                <w:rFonts w:ascii="Arial" w:hAnsi="Arial" w:cs="Arial"/>
                <w:sz w:val="24"/>
                <w:szCs w:val="24"/>
              </w:rPr>
            </w:pPr>
          </w:p>
          <w:p w:rsidR="00E73E50" w:rsidRDefault="00E73E50" w:rsidP="00E73E50">
            <w:pPr>
              <w:jc w:val="both"/>
              <w:rPr>
                <w:rFonts w:ascii="Arial" w:hAnsi="Arial" w:cs="Arial"/>
                <w:sz w:val="24"/>
                <w:szCs w:val="24"/>
              </w:rPr>
            </w:pPr>
            <w:r>
              <w:rPr>
                <w:rFonts w:ascii="Arial" w:hAnsi="Arial" w:cs="Arial"/>
                <w:sz w:val="24"/>
                <w:szCs w:val="24"/>
              </w:rPr>
              <w:t xml:space="preserve">Se recomienda ajustar los criterios normativos a fines a los procedimientos de la delegatura y adecuarlos a los nuevos cambios normativos. </w:t>
            </w:r>
            <w:r w:rsidRPr="005D71C1">
              <w:rPr>
                <w:rFonts w:ascii="Arial" w:hAnsi="Arial" w:cs="Arial"/>
                <w:sz w:val="24"/>
                <w:szCs w:val="24"/>
              </w:rPr>
              <w:t xml:space="preserve">La </w:t>
            </w:r>
            <w:r w:rsidRPr="00E06713">
              <w:rPr>
                <w:rFonts w:ascii="Arial" w:hAnsi="Arial" w:cs="Arial"/>
                <w:sz w:val="24"/>
                <w:szCs w:val="24"/>
              </w:rPr>
              <w:t>estructura</w:t>
            </w:r>
            <w:r>
              <w:rPr>
                <w:rFonts w:ascii="Arial" w:hAnsi="Arial" w:cs="Arial"/>
                <w:sz w:val="24"/>
                <w:szCs w:val="24"/>
              </w:rPr>
              <w:t xml:space="preserve"> organizacional y mapa de procesos institucionales y adecuarlos</w:t>
            </w:r>
            <w:r w:rsidRPr="00E06713">
              <w:rPr>
                <w:rFonts w:ascii="Arial" w:hAnsi="Arial" w:cs="Arial"/>
                <w:sz w:val="24"/>
                <w:szCs w:val="24"/>
              </w:rPr>
              <w:t xml:space="preserve"> </w:t>
            </w:r>
            <w:r>
              <w:rPr>
                <w:rFonts w:ascii="Arial" w:hAnsi="Arial" w:cs="Arial"/>
                <w:sz w:val="24"/>
                <w:szCs w:val="24"/>
              </w:rPr>
              <w:t>a la criterios de la norma</w:t>
            </w:r>
            <w:r w:rsidRPr="00E06713">
              <w:rPr>
                <w:rFonts w:ascii="Arial" w:hAnsi="Arial" w:cs="Arial"/>
                <w:sz w:val="24"/>
                <w:szCs w:val="24"/>
              </w:rPr>
              <w:t xml:space="preserve"> ISO 9001:2015</w:t>
            </w:r>
            <w:r>
              <w:rPr>
                <w:rFonts w:ascii="Arial" w:hAnsi="Arial" w:cs="Arial"/>
                <w:sz w:val="24"/>
                <w:szCs w:val="24"/>
              </w:rPr>
              <w:t>.</w:t>
            </w:r>
            <w:r w:rsidRPr="00E06713">
              <w:rPr>
                <w:rFonts w:ascii="Arial" w:hAnsi="Arial" w:cs="Arial"/>
                <w:sz w:val="24"/>
                <w:szCs w:val="24"/>
              </w:rPr>
              <w:t xml:space="preserve"> Incluye nuevos requisitos</w:t>
            </w:r>
            <w:r>
              <w:rPr>
                <w:rFonts w:ascii="Arial" w:hAnsi="Arial" w:cs="Arial"/>
                <w:sz w:val="24"/>
                <w:szCs w:val="24"/>
              </w:rPr>
              <w:t xml:space="preserve">: </w:t>
            </w:r>
            <w:r w:rsidRPr="00141108">
              <w:rPr>
                <w:rFonts w:ascii="Arial" w:hAnsi="Arial" w:cs="Arial"/>
                <w:sz w:val="24"/>
                <w:szCs w:val="24"/>
              </w:rPr>
              <w:t>Alcance. Referencias Normativas. Términos y Definiciones.</w:t>
            </w:r>
            <w:r w:rsidRPr="00E06713">
              <w:rPr>
                <w:rFonts w:ascii="Arial" w:hAnsi="Arial" w:cs="Arial"/>
                <w:sz w:val="24"/>
                <w:szCs w:val="24"/>
              </w:rPr>
              <w:t>:</w:t>
            </w:r>
          </w:p>
          <w:p w:rsidR="00E73E50" w:rsidRDefault="00E73E50" w:rsidP="00E73E50">
            <w:pPr>
              <w:jc w:val="both"/>
              <w:rPr>
                <w:rFonts w:ascii="Arial" w:hAnsi="Arial" w:cs="Arial"/>
                <w:sz w:val="24"/>
                <w:szCs w:val="24"/>
              </w:rPr>
            </w:pPr>
          </w:p>
          <w:p w:rsidR="00E73E50" w:rsidRDefault="00E73E50" w:rsidP="00E73E50">
            <w:pPr>
              <w:jc w:val="both"/>
              <w:rPr>
                <w:rFonts w:ascii="Arial" w:hAnsi="Arial" w:cs="Arial"/>
                <w:b/>
                <w:bCs/>
                <w:lang w:val="es-CO"/>
              </w:rPr>
            </w:pPr>
            <w:r>
              <w:rPr>
                <w:rFonts w:ascii="Arial" w:hAnsi="Arial" w:cs="Arial"/>
                <w:sz w:val="24"/>
                <w:szCs w:val="24"/>
                <w:lang w:val="es-CO"/>
              </w:rPr>
              <w:lastRenderedPageBreak/>
              <w:t>de los siguientes</w:t>
            </w:r>
            <w:r w:rsidRPr="000D26A4">
              <w:rPr>
                <w:rFonts w:ascii="CIDFont+F2" w:hAnsi="CIDFont+F2" w:cs="CIDFont+F2"/>
                <w:sz w:val="24"/>
                <w:szCs w:val="24"/>
                <w:lang w:eastAsia="es-AR"/>
              </w:rPr>
              <w:t xml:space="preserve"> </w:t>
            </w:r>
            <w:r w:rsidRPr="00B22125">
              <w:rPr>
                <w:rFonts w:ascii="Arial" w:hAnsi="Arial" w:cs="Arial"/>
                <w:sz w:val="24"/>
                <w:szCs w:val="24"/>
                <w:lang w:val="es-CO"/>
              </w:rPr>
              <w:t xml:space="preserve">Procesos </w:t>
            </w:r>
            <w:r>
              <w:rPr>
                <w:rFonts w:ascii="Arial" w:hAnsi="Arial" w:cs="Arial"/>
                <w:sz w:val="24"/>
                <w:szCs w:val="24"/>
                <w:lang w:val="es-CO"/>
              </w:rPr>
              <w:t xml:space="preserve">de </w:t>
            </w:r>
            <w:r w:rsidRPr="009141E1">
              <w:rPr>
                <w:rFonts w:ascii="Arial" w:hAnsi="Arial" w:cs="Arial"/>
                <w:b/>
                <w:bCs/>
                <w:lang w:val="es-CO"/>
              </w:rPr>
              <w:t>CARACTERIZACIÓN PROMOCIÓN Y PROTECCIÓN DE LOS DERECHOS HUMANOS</w:t>
            </w:r>
            <w:r>
              <w:rPr>
                <w:rFonts w:ascii="Arial" w:hAnsi="Arial" w:cs="Arial"/>
                <w:b/>
                <w:bCs/>
                <w:lang w:val="es-CO"/>
              </w:rPr>
              <w:t>:</w:t>
            </w:r>
          </w:p>
          <w:p w:rsidR="00E73E50" w:rsidRDefault="00E73E50" w:rsidP="00E73E50">
            <w:pPr>
              <w:rPr>
                <w:rFonts w:ascii="Arial" w:hAnsi="Arial" w:cs="Arial"/>
                <w:b/>
                <w:bCs/>
                <w:lang w:val="es-CO"/>
              </w:rPr>
            </w:pPr>
          </w:p>
          <w:p w:rsidR="00E73E50" w:rsidRDefault="00E73E50" w:rsidP="00E73E50">
            <w:pPr>
              <w:rPr>
                <w:rFonts w:ascii="Arial" w:hAnsi="Arial" w:cs="Arial"/>
                <w:sz w:val="24"/>
                <w:szCs w:val="24"/>
                <w:lang w:val="es-CO"/>
              </w:rPr>
            </w:pPr>
            <w:r w:rsidRPr="00D6350B">
              <w:rPr>
                <w:rFonts w:ascii="Arial" w:hAnsi="Arial" w:cs="Arial"/>
                <w:sz w:val="24"/>
                <w:szCs w:val="24"/>
                <w:lang w:val="es-CO"/>
              </w:rPr>
              <w:t>PDH-01 Atención a víctimas del conflicto armado</w:t>
            </w:r>
          </w:p>
          <w:p w:rsidR="00E73E50" w:rsidRDefault="00E73E50" w:rsidP="00E73E50">
            <w:pPr>
              <w:rPr>
                <w:rFonts w:ascii="Arial" w:hAnsi="Arial" w:cs="Arial"/>
                <w:sz w:val="24"/>
                <w:szCs w:val="24"/>
                <w:lang w:val="es-CO"/>
              </w:rPr>
            </w:pPr>
            <w:r w:rsidRPr="00D6350B">
              <w:rPr>
                <w:rFonts w:ascii="Arial" w:hAnsi="Arial" w:cs="Arial"/>
                <w:sz w:val="24"/>
                <w:szCs w:val="24"/>
                <w:lang w:val="es-CO"/>
              </w:rPr>
              <w:t>PDH-02 Verificación de aparente vulneración de DDHH</w:t>
            </w:r>
          </w:p>
          <w:p w:rsidR="00E73E50" w:rsidRDefault="00E73E50" w:rsidP="00E73E50">
            <w:pPr>
              <w:rPr>
                <w:rFonts w:ascii="Arial" w:hAnsi="Arial" w:cs="Arial"/>
                <w:sz w:val="24"/>
                <w:szCs w:val="24"/>
                <w:lang w:val="es-CO"/>
              </w:rPr>
            </w:pPr>
            <w:r>
              <w:rPr>
                <w:rFonts w:ascii="Arial" w:hAnsi="Arial" w:cs="Arial"/>
                <w:sz w:val="24"/>
                <w:szCs w:val="24"/>
                <w:lang w:val="es-CO"/>
              </w:rPr>
              <w:t>PDH-03 Traslado por p</w:t>
            </w:r>
            <w:r w:rsidRPr="00D6350B">
              <w:rPr>
                <w:rFonts w:ascii="Arial" w:hAnsi="Arial" w:cs="Arial"/>
                <w:sz w:val="24"/>
                <w:szCs w:val="24"/>
                <w:lang w:val="es-CO"/>
              </w:rPr>
              <w:t>rotección  (CTPI)</w:t>
            </w:r>
          </w:p>
          <w:p w:rsidR="00E73E50" w:rsidRDefault="00E73E50" w:rsidP="00E73E50">
            <w:pPr>
              <w:jc w:val="both"/>
              <w:rPr>
                <w:rFonts w:ascii="Arial" w:hAnsi="Arial" w:cs="Arial"/>
                <w:b/>
                <w:sz w:val="24"/>
                <w:szCs w:val="24"/>
                <w:lang w:val="es-CO"/>
              </w:rPr>
            </w:pPr>
            <w:r>
              <w:rPr>
                <w:rFonts w:ascii="Arial" w:hAnsi="Arial" w:cs="Arial"/>
                <w:sz w:val="24"/>
                <w:szCs w:val="24"/>
              </w:rPr>
              <w:t>Resolución 120 de 2020 (diciembre 23), por medio de la cual se adopta el  Plan Estratégico Institucional 2021-2024.</w:t>
            </w:r>
            <w:r w:rsidRPr="00D00E9A">
              <w:rPr>
                <w:rFonts w:ascii="Arial" w:hAnsi="Arial" w:cs="Arial"/>
                <w:sz w:val="24"/>
                <w:szCs w:val="24"/>
              </w:rPr>
              <w:t xml:space="preserve"> Acuerdo 022 de 2012  Por medio del cual se adopta la Estructura Administrativa de la Personería de Itagüí. Acuerdo 012 de 2015 por el cual se adopta y se actualiza el Manual de Funciones y Competencias Laborales de la Personería de Itagüí y se modifica el Acuerdo 022 de 2012.</w:t>
            </w:r>
            <w:r>
              <w:rPr>
                <w:rFonts w:ascii="Arial" w:hAnsi="Arial" w:cs="Arial"/>
                <w:sz w:val="24"/>
                <w:szCs w:val="24"/>
              </w:rPr>
              <w:t xml:space="preserve"> Lo anterior debido a que el PEI finaliza el 31 de diciembre de 2024, y se empieza un nuevo periodo, por cambio de periodo de personero municipal  y de modificación del nuevo PEI de la Personería de Itagüí Vigencia 2025-208</w:t>
            </w:r>
          </w:p>
          <w:p w:rsidR="00E73E50" w:rsidRDefault="00E73E50" w:rsidP="00E73E50">
            <w:pPr>
              <w:jc w:val="both"/>
              <w:rPr>
                <w:rFonts w:ascii="Arial" w:hAnsi="Arial" w:cs="Arial"/>
                <w:b/>
                <w:sz w:val="24"/>
                <w:szCs w:val="24"/>
                <w:lang w:val="es-CO"/>
              </w:rPr>
            </w:pPr>
          </w:p>
          <w:p w:rsidR="00E73E50" w:rsidRPr="008875F3" w:rsidRDefault="00E73E50" w:rsidP="00E73E50">
            <w:pPr>
              <w:rPr>
                <w:rFonts w:ascii="Arial" w:hAnsi="Arial" w:cs="Arial"/>
                <w:sz w:val="24"/>
                <w:szCs w:val="24"/>
                <w:lang w:val="es-CO"/>
              </w:rPr>
            </w:pPr>
            <w:r w:rsidRPr="008875F3">
              <w:rPr>
                <w:rFonts w:ascii="Arial" w:hAnsi="Arial" w:cs="Arial"/>
                <w:sz w:val="24"/>
                <w:szCs w:val="24"/>
                <w:lang w:val="es-CO"/>
              </w:rPr>
              <w:t xml:space="preserve">De la misma forma,  </w:t>
            </w:r>
            <w:r>
              <w:rPr>
                <w:rFonts w:ascii="Arial" w:hAnsi="Arial" w:cs="Arial"/>
                <w:sz w:val="24"/>
                <w:szCs w:val="24"/>
                <w:lang w:val="es-CO"/>
              </w:rPr>
              <w:t xml:space="preserve">actualizar manual de funciones, según la resolución N° 133 por medio de la cual se ajusta el manual específico de funciones de los directivos de la personería de Itagüí, según Acuerdo 06 de 2024, del concejo municipal de Itagüí, numeral 2 REQUISITOS Y </w:t>
            </w:r>
            <w:r w:rsidRPr="009F57A7">
              <w:rPr>
                <w:rFonts w:ascii="Arial" w:hAnsi="Arial" w:cs="Arial"/>
                <w:sz w:val="24"/>
                <w:szCs w:val="24"/>
                <w:lang w:val="es-CO"/>
              </w:rPr>
              <w:t>5. DOCUMENTOS DE REFERENCIA</w:t>
            </w:r>
          </w:p>
          <w:p w:rsidR="00E73E50" w:rsidRDefault="00E73E50" w:rsidP="00E73E50">
            <w:pPr>
              <w:rPr>
                <w:rFonts w:ascii="Arial" w:hAnsi="Arial" w:cs="Arial"/>
                <w:b/>
                <w:sz w:val="24"/>
                <w:szCs w:val="24"/>
                <w:lang w:val="es-CO"/>
              </w:rPr>
            </w:pPr>
          </w:p>
          <w:p w:rsidR="00E73E50" w:rsidRDefault="00E73E50" w:rsidP="00E73E50">
            <w:pPr>
              <w:jc w:val="center"/>
              <w:rPr>
                <w:rFonts w:ascii="Arial" w:hAnsi="Arial" w:cs="Arial"/>
                <w:b/>
                <w:sz w:val="24"/>
                <w:szCs w:val="24"/>
                <w:lang w:val="es-CO"/>
              </w:rPr>
            </w:pPr>
            <w:r w:rsidRPr="008B089B">
              <w:rPr>
                <w:rFonts w:ascii="Arial" w:hAnsi="Arial" w:cs="Arial"/>
                <w:b/>
                <w:noProof/>
                <w:sz w:val="24"/>
                <w:szCs w:val="24"/>
              </w:rPr>
              <w:drawing>
                <wp:inline distT="0" distB="0" distL="0" distR="0">
                  <wp:extent cx="5000625" cy="1830048"/>
                  <wp:effectExtent l="19050" t="0" r="9525"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011253" cy="1833937"/>
                          </a:xfrm>
                          <a:prstGeom prst="rect">
                            <a:avLst/>
                          </a:prstGeom>
                          <a:noFill/>
                          <a:ln w="9525">
                            <a:noFill/>
                            <a:miter lim="800000"/>
                            <a:headEnd/>
                            <a:tailEnd/>
                          </a:ln>
                        </pic:spPr>
                      </pic:pic>
                    </a:graphicData>
                  </a:graphic>
                </wp:inline>
              </w:drawing>
            </w:r>
          </w:p>
          <w:p w:rsidR="00E73E50" w:rsidRPr="00D13CB5" w:rsidRDefault="00E73E50" w:rsidP="00E73E50">
            <w:pPr>
              <w:jc w:val="center"/>
              <w:rPr>
                <w:rFonts w:ascii="Arial" w:hAnsi="Arial" w:cs="Arial"/>
                <w:b/>
                <w:sz w:val="16"/>
                <w:szCs w:val="16"/>
                <w:lang w:val="es-CO"/>
              </w:rPr>
            </w:pPr>
            <w:r w:rsidRPr="00D13CB5">
              <w:rPr>
                <w:rFonts w:ascii="Arial" w:hAnsi="Arial" w:cs="Arial"/>
                <w:b/>
                <w:sz w:val="16"/>
                <w:szCs w:val="16"/>
                <w:lang w:val="es-CO"/>
              </w:rPr>
              <w:t>Fuente: PYP  DE LOS DERECHOS HUMANOS-</w:t>
            </w:r>
            <w:r w:rsidRPr="00D13CB5">
              <w:rPr>
                <w:rFonts w:ascii="Arial" w:hAnsi="Arial" w:cs="Arial"/>
                <w:b/>
                <w:bCs/>
                <w:sz w:val="16"/>
                <w:szCs w:val="16"/>
                <w:lang w:val="es-CO"/>
              </w:rPr>
              <w:t xml:space="preserve"> CARACTERIZACIÓN PROMOCIÓN Y PROTECCIÓN DE LOS DERECHOS HUMANOS</w:t>
            </w:r>
          </w:p>
          <w:p w:rsidR="00E73E50" w:rsidRDefault="00E73E50" w:rsidP="00E73E50">
            <w:pPr>
              <w:rPr>
                <w:rFonts w:ascii="Arial" w:hAnsi="Arial" w:cs="Arial"/>
                <w:b/>
                <w:sz w:val="24"/>
                <w:szCs w:val="24"/>
                <w:lang w:val="es-CO"/>
              </w:rPr>
            </w:pPr>
          </w:p>
          <w:p w:rsidR="00E73E50" w:rsidRDefault="00E73E50" w:rsidP="00E73E50">
            <w:pPr>
              <w:rPr>
                <w:rFonts w:ascii="Arial" w:hAnsi="Arial" w:cs="Arial"/>
                <w:sz w:val="24"/>
                <w:szCs w:val="24"/>
              </w:rPr>
            </w:pPr>
            <w:r>
              <w:rPr>
                <w:rFonts w:ascii="Arial" w:hAnsi="Arial" w:cs="Arial"/>
                <w:b/>
                <w:sz w:val="24"/>
                <w:szCs w:val="24"/>
                <w:lang w:val="es-CO"/>
              </w:rPr>
              <w:t xml:space="preserve">Se recomienda la actualización los procedimientos </w:t>
            </w:r>
          </w:p>
          <w:p w:rsidR="00E73E50" w:rsidRDefault="00E73E50" w:rsidP="00E73E50">
            <w:pPr>
              <w:rPr>
                <w:rFonts w:ascii="Arial" w:hAnsi="Arial" w:cs="Arial"/>
                <w:b/>
                <w:sz w:val="24"/>
                <w:szCs w:val="24"/>
                <w:lang w:val="es-CO"/>
              </w:rPr>
            </w:pPr>
          </w:p>
          <w:p w:rsidR="00E73E50" w:rsidRDefault="00E73E50" w:rsidP="00E73E50">
            <w:pPr>
              <w:jc w:val="both"/>
              <w:rPr>
                <w:rFonts w:ascii="Arial" w:hAnsi="Arial" w:cs="Arial"/>
                <w:sz w:val="24"/>
                <w:szCs w:val="24"/>
                <w:lang w:val="es-CO"/>
              </w:rPr>
            </w:pPr>
            <w:r w:rsidRPr="00F41390">
              <w:rPr>
                <w:rFonts w:ascii="Arial" w:hAnsi="Arial" w:cs="Arial"/>
                <w:sz w:val="24"/>
                <w:szCs w:val="24"/>
                <w:lang w:val="es-CO"/>
              </w:rPr>
              <w:t>Como garantía fundamental,  se destaca la necesidad de cobertura para personas con discapacidad, cuente con personal capacitado en lengua de señas, para asegurar la accesibilidad y la inclusión, como garantía y defensa de los derechos humanos</w:t>
            </w:r>
          </w:p>
          <w:p w:rsidR="00E73E50" w:rsidRDefault="00E73E50" w:rsidP="00E73E50">
            <w:pPr>
              <w:jc w:val="both"/>
              <w:rPr>
                <w:rFonts w:ascii="Arial" w:hAnsi="Arial" w:cs="Arial"/>
                <w:sz w:val="24"/>
                <w:szCs w:val="24"/>
                <w:lang w:val="es-CO"/>
              </w:rPr>
            </w:pPr>
          </w:p>
          <w:p w:rsidR="00E73E50" w:rsidRDefault="00E73E50" w:rsidP="00E73E50">
            <w:pPr>
              <w:jc w:val="both"/>
              <w:rPr>
                <w:rStyle w:val="Textoennegrita"/>
                <w:rFonts w:ascii="Arial" w:hAnsi="Arial" w:cs="Arial"/>
                <w:b w:val="0"/>
                <w:color w:val="333333"/>
                <w:sz w:val="25"/>
                <w:szCs w:val="25"/>
                <w:shd w:val="clear" w:color="auto" w:fill="FFFFFF"/>
              </w:rPr>
            </w:pPr>
            <w:r w:rsidRPr="00165E36">
              <w:rPr>
                <w:rFonts w:ascii="Arial" w:hAnsi="Arial" w:cs="Arial"/>
                <w:bCs/>
                <w:sz w:val="24"/>
                <w:szCs w:val="24"/>
                <w:lang w:val="es-CO"/>
              </w:rPr>
              <w:t xml:space="preserve">LEY 2421 DE 2024, </w:t>
            </w:r>
            <w:r>
              <w:rPr>
                <w:rFonts w:ascii="Arial" w:hAnsi="Arial" w:cs="Arial"/>
                <w:bCs/>
                <w:sz w:val="24"/>
                <w:szCs w:val="24"/>
                <w:lang w:val="es-CO"/>
              </w:rPr>
              <w:t>P</w:t>
            </w:r>
            <w:r w:rsidRPr="00165E36">
              <w:rPr>
                <w:rFonts w:ascii="Arial" w:hAnsi="Arial" w:cs="Arial"/>
                <w:bCs/>
                <w:sz w:val="24"/>
                <w:szCs w:val="24"/>
                <w:lang w:val="es-CO"/>
              </w:rPr>
              <w:t xml:space="preserve">OR LA CUAL SE MODIFICA LA LEY </w:t>
            </w:r>
            <w:hyperlink r:id="rId20" w:anchor="1448" w:tooltip="vinculo" w:history="1">
              <w:r w:rsidRPr="00165E36">
                <w:rPr>
                  <w:rFonts w:ascii="Arial" w:hAnsi="Arial" w:cs="Arial"/>
                  <w:sz w:val="24"/>
                  <w:szCs w:val="24"/>
                  <w:lang w:val="es-CO"/>
                </w:rPr>
                <w:t>1448</w:t>
              </w:r>
            </w:hyperlink>
            <w:r w:rsidRPr="00165E36">
              <w:rPr>
                <w:rFonts w:ascii="Arial" w:hAnsi="Arial" w:cs="Arial"/>
                <w:bCs/>
                <w:sz w:val="24"/>
                <w:szCs w:val="24"/>
                <w:lang w:val="es-CO"/>
              </w:rPr>
              <w:t xml:space="preserve"> DE 2011 </w:t>
            </w:r>
            <w:r w:rsidRPr="00165E36">
              <w:rPr>
                <w:rStyle w:val="Textoennegrita"/>
                <w:rFonts w:ascii="Arial" w:hAnsi="Arial" w:cs="Arial"/>
                <w:b w:val="0"/>
                <w:color w:val="333333"/>
                <w:sz w:val="25"/>
                <w:szCs w:val="25"/>
                <w:shd w:val="clear" w:color="auto" w:fill="FFFFFF"/>
              </w:rPr>
              <w:t>LEY 2343 DE 2023, "POR MEDIO DEL CUAL SE MODIFICAN LOS ARTÍCULOS 61 Y 155 DE LA LEY 1448 DE 2011, Y SE AMPLÍAN LOS TÉRMINOS PARA DECLARAR ANTE EL MINISTERIO PÚBLICO"</w:t>
            </w:r>
          </w:p>
          <w:p w:rsidR="00E73E50" w:rsidRPr="00165E36" w:rsidRDefault="00E73E50" w:rsidP="00E73E50">
            <w:pPr>
              <w:jc w:val="both"/>
              <w:rPr>
                <w:rFonts w:ascii="Arial" w:hAnsi="Arial" w:cs="Arial"/>
                <w:sz w:val="24"/>
                <w:szCs w:val="24"/>
                <w:lang w:val="es-CO"/>
              </w:rPr>
            </w:pPr>
          </w:p>
          <w:p w:rsidR="00BB6908" w:rsidRPr="00766870" w:rsidRDefault="00BB6908" w:rsidP="00766870">
            <w:pPr>
              <w:rPr>
                <w:rFonts w:ascii="Arial" w:hAnsi="Arial" w:cs="Arial"/>
                <w:sz w:val="24"/>
                <w:szCs w:val="24"/>
                <w:lang w:val="es-CO"/>
              </w:rPr>
            </w:pPr>
          </w:p>
        </w:tc>
      </w:tr>
      <w:tr w:rsidR="00E73E50" w:rsidRPr="00C42FBA" w:rsidTr="008C6975">
        <w:tc>
          <w:tcPr>
            <w:tcW w:w="579" w:type="dxa"/>
            <w:shd w:val="clear" w:color="auto" w:fill="auto"/>
          </w:tcPr>
          <w:p w:rsidR="00E73E50" w:rsidRDefault="00E73E50" w:rsidP="00671DEC">
            <w:pPr>
              <w:rPr>
                <w:rFonts w:ascii="Arial" w:hAnsi="Arial" w:cs="Arial"/>
                <w:b/>
                <w:sz w:val="24"/>
                <w:szCs w:val="24"/>
                <w:lang w:val="es-CO"/>
              </w:rPr>
            </w:pPr>
            <w:r>
              <w:rPr>
                <w:rFonts w:ascii="Arial" w:hAnsi="Arial" w:cs="Arial"/>
                <w:b/>
                <w:sz w:val="24"/>
                <w:szCs w:val="24"/>
                <w:lang w:val="es-CO"/>
              </w:rPr>
              <w:lastRenderedPageBreak/>
              <w:t>4</w:t>
            </w:r>
          </w:p>
        </w:tc>
        <w:tc>
          <w:tcPr>
            <w:tcW w:w="9603" w:type="dxa"/>
            <w:gridSpan w:val="2"/>
            <w:shd w:val="clear" w:color="auto" w:fill="auto"/>
          </w:tcPr>
          <w:p w:rsidR="00E73E50" w:rsidRDefault="00E73E50" w:rsidP="00E73E50">
            <w:pPr>
              <w:jc w:val="both"/>
              <w:rPr>
                <w:rFonts w:ascii="Arial" w:hAnsi="Arial" w:cs="Arial"/>
                <w:sz w:val="24"/>
                <w:szCs w:val="24"/>
              </w:rPr>
            </w:pPr>
            <w:r>
              <w:rPr>
                <w:rFonts w:ascii="Arial" w:hAnsi="Arial" w:cs="Arial"/>
                <w:sz w:val="24"/>
                <w:szCs w:val="24"/>
              </w:rPr>
              <w:t>El concurso de oratoria se viene desarrollando hace 26 años a través de cual se promueven los derechos humanos, valores y principios,  en aras de mejorar la calidad de la educación, habilidades lingüísticas y de participación, a una cultura de respeto por los derechos humanos  en niños niñas y adolescentes se realiza el concurso de oratoria.</w:t>
            </w:r>
          </w:p>
          <w:p w:rsidR="00E73E50" w:rsidRDefault="00E73E50" w:rsidP="00E73E50">
            <w:pPr>
              <w:jc w:val="both"/>
              <w:rPr>
                <w:rFonts w:ascii="Arial" w:hAnsi="Arial" w:cs="Arial"/>
                <w:sz w:val="24"/>
                <w:szCs w:val="24"/>
              </w:rPr>
            </w:pPr>
          </w:p>
          <w:p w:rsidR="00E73E50" w:rsidRPr="001C5166" w:rsidRDefault="00E73E50" w:rsidP="00E73E50">
            <w:pPr>
              <w:jc w:val="both"/>
              <w:rPr>
                <w:rFonts w:ascii="Arial" w:hAnsi="Arial" w:cs="Arial"/>
                <w:sz w:val="24"/>
                <w:szCs w:val="24"/>
              </w:rPr>
            </w:pPr>
            <w:r w:rsidRPr="001C5166">
              <w:rPr>
                <w:rFonts w:ascii="Arial" w:hAnsi="Arial" w:cs="Arial"/>
                <w:sz w:val="24"/>
                <w:szCs w:val="24"/>
              </w:rPr>
              <w:t xml:space="preserve">La </w:t>
            </w:r>
            <w:r>
              <w:rPr>
                <w:rFonts w:ascii="Arial" w:hAnsi="Arial" w:cs="Arial"/>
                <w:sz w:val="24"/>
                <w:szCs w:val="24"/>
              </w:rPr>
              <w:t xml:space="preserve">resolución </w:t>
            </w:r>
            <w:r w:rsidRPr="001C5166">
              <w:rPr>
                <w:rFonts w:ascii="Arial" w:hAnsi="Arial" w:cs="Arial"/>
                <w:sz w:val="24"/>
                <w:szCs w:val="24"/>
              </w:rPr>
              <w:t>Nro. 20 de febrero 13 de 2024, por medio del cual se actualiza el reglamento del concurso de oratoria versión N° 26 “ Oratoria una Voz de libertad y liderazgo</w:t>
            </w:r>
            <w:r>
              <w:rPr>
                <w:rFonts w:ascii="Arial" w:hAnsi="Arial" w:cs="Arial"/>
                <w:sz w:val="24"/>
                <w:szCs w:val="24"/>
              </w:rPr>
              <w:t xml:space="preserve">”,  en su artículo primero establece las categorías del concurso en las cuales podrán participar los niños y niñas y adolescentes como lo señala el artículo primero de la resolución en mención </w:t>
            </w:r>
          </w:p>
          <w:p w:rsidR="00E73E50" w:rsidRDefault="00E73E50" w:rsidP="00E73E50">
            <w:pPr>
              <w:jc w:val="center"/>
              <w:rPr>
                <w:rFonts w:ascii="Arial" w:hAnsi="Arial" w:cs="Arial"/>
                <w:b/>
                <w:sz w:val="24"/>
                <w:szCs w:val="24"/>
              </w:rPr>
            </w:pPr>
            <w:r>
              <w:rPr>
                <w:rFonts w:ascii="Arial" w:hAnsi="Arial" w:cs="Arial"/>
                <w:b/>
                <w:noProof/>
                <w:sz w:val="24"/>
                <w:szCs w:val="24"/>
              </w:rPr>
              <w:drawing>
                <wp:inline distT="0" distB="0" distL="0" distR="0">
                  <wp:extent cx="4267200" cy="1452390"/>
                  <wp:effectExtent l="19050" t="0" r="0" b="0"/>
                  <wp:docPr id="1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4267200" cy="1452390"/>
                          </a:xfrm>
                          <a:prstGeom prst="rect">
                            <a:avLst/>
                          </a:prstGeom>
                          <a:noFill/>
                          <a:ln w="9525">
                            <a:noFill/>
                            <a:miter lim="800000"/>
                            <a:headEnd/>
                            <a:tailEnd/>
                          </a:ln>
                        </pic:spPr>
                      </pic:pic>
                    </a:graphicData>
                  </a:graphic>
                </wp:inline>
              </w:drawing>
            </w:r>
          </w:p>
          <w:p w:rsidR="00E73E50" w:rsidRPr="00DE0AEB" w:rsidRDefault="00E73E50" w:rsidP="00E73E50">
            <w:pPr>
              <w:rPr>
                <w:rFonts w:ascii="Arial" w:hAnsi="Arial" w:cs="Arial"/>
                <w:sz w:val="18"/>
                <w:szCs w:val="18"/>
              </w:rPr>
            </w:pPr>
            <w:r w:rsidRPr="00DE0AEB">
              <w:rPr>
                <w:rFonts w:ascii="Arial" w:hAnsi="Arial" w:cs="Arial"/>
                <w:sz w:val="18"/>
                <w:szCs w:val="18"/>
              </w:rPr>
              <w:t>Fuente: La resolución Nro. 20 de febrero 13 de 2024</w:t>
            </w:r>
          </w:p>
          <w:p w:rsidR="00E73E50" w:rsidRDefault="00E73E50" w:rsidP="00E73E50">
            <w:pPr>
              <w:rPr>
                <w:rFonts w:ascii="Arial" w:hAnsi="Arial" w:cs="Arial"/>
                <w:b/>
                <w:sz w:val="24"/>
                <w:szCs w:val="24"/>
              </w:rPr>
            </w:pPr>
          </w:p>
          <w:p w:rsidR="00E73E50" w:rsidRDefault="00E73E50" w:rsidP="00E73E50">
            <w:pPr>
              <w:jc w:val="both"/>
              <w:rPr>
                <w:rFonts w:ascii="Arial" w:hAnsi="Arial" w:cs="Arial"/>
                <w:sz w:val="24"/>
                <w:szCs w:val="24"/>
              </w:rPr>
            </w:pPr>
            <w:r>
              <w:rPr>
                <w:rFonts w:ascii="Arial" w:hAnsi="Arial" w:cs="Arial"/>
                <w:sz w:val="24"/>
                <w:szCs w:val="24"/>
              </w:rPr>
              <w:t>Del artículo anterior p</w:t>
            </w:r>
            <w:r w:rsidRPr="001C5166">
              <w:rPr>
                <w:rFonts w:ascii="Arial" w:hAnsi="Arial" w:cs="Arial"/>
                <w:sz w:val="24"/>
                <w:szCs w:val="24"/>
              </w:rPr>
              <w:t xml:space="preserve">odemos </w:t>
            </w:r>
            <w:r>
              <w:rPr>
                <w:rFonts w:ascii="Arial" w:hAnsi="Arial" w:cs="Arial"/>
                <w:sz w:val="24"/>
                <w:szCs w:val="24"/>
              </w:rPr>
              <w:t xml:space="preserve">colegir, que el mismo podría ser violatoria de garantías y derechos de los participantes, que se encuentren dentro o por fuera de cada categoría, ( por dar un ejemplo un estudiante de 12 años cumplidos que se encuentra cursando grado 5 y 6; de la misma forma un estudiante mayor de 15 años que aún se encuentre cursando grado 7,8 y 9°; o un estudiantes mayores de 18 años que se encuentren cursando grado 10 y 11°, encontrándose por fuera de las categorías establecidas y regladas en el artículo en mención, </w:t>
            </w:r>
          </w:p>
          <w:p w:rsidR="00E73E50" w:rsidRDefault="00E73E50" w:rsidP="00E73E50">
            <w:pPr>
              <w:jc w:val="both"/>
              <w:rPr>
                <w:rFonts w:ascii="Arial" w:hAnsi="Arial" w:cs="Arial"/>
                <w:sz w:val="24"/>
                <w:szCs w:val="24"/>
              </w:rPr>
            </w:pPr>
          </w:p>
          <w:p w:rsidR="00E73E50" w:rsidRDefault="00E73E50" w:rsidP="00E73E50">
            <w:pPr>
              <w:jc w:val="both"/>
              <w:rPr>
                <w:rFonts w:ascii="Arial" w:hAnsi="Arial" w:cs="Arial"/>
                <w:sz w:val="24"/>
                <w:szCs w:val="24"/>
              </w:rPr>
            </w:pPr>
            <w:r>
              <w:rPr>
                <w:rFonts w:ascii="Arial" w:hAnsi="Arial" w:cs="Arial"/>
                <w:sz w:val="24"/>
                <w:szCs w:val="24"/>
              </w:rPr>
              <w:t>Dicho lo anterior,</w:t>
            </w:r>
            <w:r w:rsidRPr="001C5166">
              <w:rPr>
                <w:rFonts w:ascii="Arial" w:hAnsi="Arial" w:cs="Arial"/>
                <w:sz w:val="24"/>
                <w:szCs w:val="24"/>
              </w:rPr>
              <w:t xml:space="preserve"> es deber de la personería</w:t>
            </w:r>
            <w:r>
              <w:rPr>
                <w:rFonts w:ascii="Arial" w:hAnsi="Arial" w:cs="Arial"/>
                <w:sz w:val="24"/>
                <w:szCs w:val="24"/>
              </w:rPr>
              <w:t xml:space="preserve"> </w:t>
            </w:r>
            <w:r w:rsidRPr="001C5166">
              <w:rPr>
                <w:rFonts w:ascii="Arial" w:hAnsi="Arial" w:cs="Arial"/>
                <w:sz w:val="24"/>
                <w:szCs w:val="24"/>
              </w:rPr>
              <w:t xml:space="preserve">de Itagüí, velar por la guarda y protección y </w:t>
            </w:r>
            <w:r>
              <w:rPr>
                <w:rFonts w:ascii="Arial" w:hAnsi="Arial" w:cs="Arial"/>
                <w:sz w:val="24"/>
                <w:szCs w:val="24"/>
              </w:rPr>
              <w:t xml:space="preserve">respeto por la </w:t>
            </w:r>
            <w:r w:rsidRPr="001C5166">
              <w:rPr>
                <w:rFonts w:ascii="Arial" w:hAnsi="Arial" w:cs="Arial"/>
                <w:sz w:val="24"/>
                <w:szCs w:val="24"/>
              </w:rPr>
              <w:t>defensa</w:t>
            </w:r>
            <w:r>
              <w:rPr>
                <w:rFonts w:ascii="Arial" w:hAnsi="Arial" w:cs="Arial"/>
                <w:sz w:val="24"/>
                <w:szCs w:val="24"/>
              </w:rPr>
              <w:t xml:space="preserve"> y garantía</w:t>
            </w:r>
            <w:r w:rsidRPr="001C5166">
              <w:rPr>
                <w:rFonts w:ascii="Arial" w:hAnsi="Arial" w:cs="Arial"/>
                <w:sz w:val="24"/>
                <w:szCs w:val="24"/>
              </w:rPr>
              <w:t xml:space="preserve"> de los derechos humanos, a través de su reconocimiento y ejercicio de los mismos</w:t>
            </w:r>
            <w:r>
              <w:rPr>
                <w:rFonts w:ascii="Arial" w:hAnsi="Arial" w:cs="Arial"/>
                <w:sz w:val="24"/>
                <w:szCs w:val="24"/>
              </w:rPr>
              <w:t>,  así  las cosas se recomienda ajustar dicho artículo en la medida de lo posible y que conlleve a una cultura de respeto por los derechos humanos y no violatorio de los mismos.</w:t>
            </w:r>
          </w:p>
          <w:p w:rsidR="00A278DF" w:rsidRDefault="00A278DF" w:rsidP="00E73E50">
            <w:pPr>
              <w:jc w:val="both"/>
              <w:rPr>
                <w:rFonts w:ascii="Arial" w:hAnsi="Arial" w:cs="Arial"/>
                <w:sz w:val="24"/>
                <w:szCs w:val="24"/>
              </w:rPr>
            </w:pPr>
          </w:p>
          <w:p w:rsidR="00A278DF" w:rsidRDefault="00A278DF" w:rsidP="00E73E50">
            <w:pPr>
              <w:jc w:val="both"/>
              <w:rPr>
                <w:rFonts w:ascii="Arial" w:hAnsi="Arial" w:cs="Arial"/>
                <w:b/>
                <w:sz w:val="24"/>
                <w:szCs w:val="24"/>
              </w:rPr>
            </w:pPr>
            <w:r>
              <w:rPr>
                <w:rFonts w:ascii="Arial" w:hAnsi="Arial" w:cs="Arial"/>
                <w:sz w:val="24"/>
                <w:szCs w:val="24"/>
              </w:rPr>
              <w:t>SE RECOMIENDA ESTABLECER UN INDICAR DE CUMPLIMIENMTO PARA ESTA ACTIVIDAD Y ASÍ MISMO ESTABLER LOS RIESGO ASOCIADO A ESTE PROCESO</w:t>
            </w:r>
          </w:p>
          <w:p w:rsidR="00E73E50" w:rsidRDefault="00E73E50" w:rsidP="00E73E50">
            <w:pPr>
              <w:jc w:val="both"/>
              <w:rPr>
                <w:rFonts w:ascii="Arial" w:hAnsi="Arial" w:cs="Arial"/>
                <w:sz w:val="24"/>
                <w:szCs w:val="24"/>
              </w:rPr>
            </w:pPr>
          </w:p>
        </w:tc>
      </w:tr>
      <w:tr w:rsidR="00BB6908" w:rsidRPr="00C42FBA" w:rsidTr="008C6975">
        <w:tc>
          <w:tcPr>
            <w:tcW w:w="10182" w:type="dxa"/>
            <w:gridSpan w:val="3"/>
            <w:shd w:val="clear" w:color="auto" w:fill="BFBFBF"/>
          </w:tcPr>
          <w:p w:rsidR="00BB6908" w:rsidRPr="00C42FBA" w:rsidRDefault="00AA0BF4" w:rsidP="00640C27">
            <w:pPr>
              <w:jc w:val="center"/>
              <w:rPr>
                <w:rFonts w:ascii="Arial" w:hAnsi="Arial" w:cs="Arial"/>
                <w:b/>
                <w:sz w:val="24"/>
                <w:szCs w:val="24"/>
                <w:lang w:val="es-CO"/>
              </w:rPr>
            </w:pPr>
            <w:r>
              <w:rPr>
                <w:rFonts w:ascii="Arial" w:hAnsi="Arial" w:cs="Arial"/>
                <w:b/>
                <w:sz w:val="24"/>
                <w:szCs w:val="24"/>
                <w:lang w:val="es-CO"/>
              </w:rPr>
              <w:t xml:space="preserve">CONCLUSIONES </w:t>
            </w:r>
            <w:r w:rsidR="002C04CF">
              <w:rPr>
                <w:rFonts w:ascii="Arial" w:hAnsi="Arial" w:cs="Arial"/>
                <w:b/>
                <w:sz w:val="24"/>
                <w:szCs w:val="24"/>
                <w:lang w:val="es-CO"/>
              </w:rPr>
              <w:t xml:space="preserve">/RECOMENDACIONES </w:t>
            </w:r>
            <w:r>
              <w:rPr>
                <w:rFonts w:ascii="Arial" w:hAnsi="Arial" w:cs="Arial"/>
                <w:b/>
                <w:sz w:val="24"/>
                <w:szCs w:val="24"/>
                <w:lang w:val="es-CO"/>
              </w:rPr>
              <w:t>DE LA AUDITORÍ</w:t>
            </w:r>
            <w:r w:rsidR="00BB6908" w:rsidRPr="00C42FBA">
              <w:rPr>
                <w:rFonts w:ascii="Arial" w:hAnsi="Arial" w:cs="Arial"/>
                <w:b/>
                <w:sz w:val="24"/>
                <w:szCs w:val="24"/>
                <w:lang w:val="es-CO"/>
              </w:rPr>
              <w:t>A</w:t>
            </w:r>
          </w:p>
        </w:tc>
      </w:tr>
      <w:tr w:rsidR="00BB6908" w:rsidRPr="00C42FBA" w:rsidTr="008C6975">
        <w:tc>
          <w:tcPr>
            <w:tcW w:w="10182" w:type="dxa"/>
            <w:gridSpan w:val="3"/>
            <w:shd w:val="clear" w:color="auto" w:fill="auto"/>
          </w:tcPr>
          <w:p w:rsidR="00F341C8" w:rsidRDefault="00F341C8" w:rsidP="00671DEC">
            <w:pPr>
              <w:rPr>
                <w:rFonts w:ascii="Arial" w:hAnsi="Arial" w:cs="Arial"/>
                <w:b/>
                <w:sz w:val="24"/>
                <w:szCs w:val="24"/>
                <w:lang w:val="es-CO"/>
              </w:rPr>
            </w:pPr>
            <w:r>
              <w:rPr>
                <w:rFonts w:ascii="Arial" w:hAnsi="Arial" w:cs="Arial"/>
                <w:b/>
                <w:sz w:val="24"/>
                <w:szCs w:val="24"/>
                <w:lang w:val="es-CO"/>
              </w:rPr>
              <w:t>CONCLUSIONES /</w:t>
            </w:r>
          </w:p>
          <w:p w:rsidR="00F341C8" w:rsidRDefault="00F341C8" w:rsidP="00671DEC">
            <w:pPr>
              <w:rPr>
                <w:rFonts w:ascii="Arial" w:hAnsi="Arial" w:cs="Arial"/>
                <w:b/>
                <w:sz w:val="24"/>
                <w:szCs w:val="24"/>
                <w:lang w:val="es-CO"/>
              </w:rPr>
            </w:pPr>
          </w:p>
          <w:p w:rsidR="00B95E93" w:rsidRPr="00617525" w:rsidRDefault="00B95E93" w:rsidP="00B95E93">
            <w:pPr>
              <w:jc w:val="both"/>
              <w:rPr>
                <w:rFonts w:ascii="Arial" w:hAnsi="Arial" w:cs="Arial"/>
                <w:sz w:val="24"/>
                <w:szCs w:val="24"/>
                <w:lang w:val="es-CO"/>
              </w:rPr>
            </w:pPr>
            <w:r>
              <w:rPr>
                <w:rFonts w:ascii="Arial" w:hAnsi="Arial" w:cs="Arial"/>
                <w:sz w:val="24"/>
                <w:szCs w:val="24"/>
              </w:rPr>
              <w:t>Podemos concluir que la delegatura para la  PROMOCIÓN Y PROTECCIÓN DE LOS</w:t>
            </w:r>
            <w:r w:rsidRPr="00EE4A12">
              <w:rPr>
                <w:rFonts w:ascii="Arial" w:hAnsi="Arial" w:cs="Arial"/>
                <w:sz w:val="24"/>
                <w:szCs w:val="24"/>
              </w:rPr>
              <w:t xml:space="preserve"> </w:t>
            </w:r>
            <w:r>
              <w:rPr>
                <w:rFonts w:ascii="Arial" w:hAnsi="Arial" w:cs="Arial"/>
                <w:sz w:val="24"/>
                <w:szCs w:val="24"/>
              </w:rPr>
              <w:t xml:space="preserve">DERECHOS HUMANOS, viene dando cumplimiento al plan de acción en un 100%, dado que las </w:t>
            </w:r>
            <w:r w:rsidRPr="005544ED">
              <w:rPr>
                <w:rFonts w:ascii="Arial" w:hAnsi="Arial" w:cs="Arial"/>
                <w:sz w:val="24"/>
                <w:szCs w:val="24"/>
              </w:rPr>
              <w:t>intervenciones asociadas</w:t>
            </w:r>
            <w:r>
              <w:rPr>
                <w:rFonts w:ascii="Arial" w:hAnsi="Arial" w:cs="Arial"/>
                <w:sz w:val="24"/>
                <w:szCs w:val="24"/>
              </w:rPr>
              <w:t xml:space="preserve"> al plan de acción se vienen cumpliendo en su totalidad...</w:t>
            </w:r>
          </w:p>
          <w:p w:rsidR="00A278DF" w:rsidRDefault="00A278DF" w:rsidP="00141108">
            <w:pPr>
              <w:jc w:val="both"/>
              <w:rPr>
                <w:rFonts w:ascii="Arial" w:hAnsi="Arial" w:cs="Arial"/>
                <w:sz w:val="24"/>
                <w:szCs w:val="24"/>
              </w:rPr>
            </w:pPr>
          </w:p>
          <w:p w:rsidR="001F453F" w:rsidRPr="00EE4A12" w:rsidRDefault="001F453F" w:rsidP="001F453F">
            <w:pPr>
              <w:rPr>
                <w:rFonts w:ascii="Arial" w:hAnsi="Arial" w:cs="Arial"/>
                <w:sz w:val="24"/>
                <w:szCs w:val="24"/>
                <w:lang w:val="es-CO"/>
              </w:rPr>
            </w:pPr>
            <w:r w:rsidRPr="00EE4A12">
              <w:rPr>
                <w:rFonts w:ascii="Arial" w:hAnsi="Arial" w:cs="Arial"/>
                <w:sz w:val="24"/>
                <w:szCs w:val="24"/>
                <w:lang w:val="es-CO"/>
              </w:rPr>
              <w:t>RECOMENDACIONES</w:t>
            </w:r>
            <w:r>
              <w:rPr>
                <w:rFonts w:ascii="Arial" w:hAnsi="Arial" w:cs="Arial"/>
                <w:sz w:val="24"/>
                <w:szCs w:val="24"/>
                <w:lang w:val="es-CO"/>
              </w:rPr>
              <w:t>:</w:t>
            </w:r>
          </w:p>
          <w:p w:rsidR="001F453F" w:rsidRDefault="001F453F" w:rsidP="001F453F">
            <w:pPr>
              <w:rPr>
                <w:rFonts w:ascii="Arial" w:hAnsi="Arial" w:cs="Arial"/>
                <w:b/>
                <w:sz w:val="24"/>
                <w:szCs w:val="24"/>
                <w:lang w:val="es-CO"/>
              </w:rPr>
            </w:pPr>
          </w:p>
          <w:p w:rsidR="001F453F" w:rsidRDefault="001F453F" w:rsidP="005051D9">
            <w:pPr>
              <w:pStyle w:val="Prrafodelista"/>
              <w:numPr>
                <w:ilvl w:val="0"/>
                <w:numId w:val="13"/>
              </w:numPr>
              <w:jc w:val="both"/>
              <w:rPr>
                <w:rFonts w:ascii="Arial" w:hAnsi="Arial" w:cs="Arial"/>
                <w:sz w:val="24"/>
                <w:szCs w:val="24"/>
              </w:rPr>
            </w:pPr>
            <w:r>
              <w:rPr>
                <w:rFonts w:ascii="Arial" w:hAnsi="Arial" w:cs="Arial"/>
                <w:sz w:val="24"/>
                <w:szCs w:val="24"/>
              </w:rPr>
              <w:t>Utilización correcta de y uso de la nueva imagen Institucional</w:t>
            </w:r>
          </w:p>
          <w:p w:rsidR="001F453F" w:rsidRPr="001F453F" w:rsidRDefault="001F453F" w:rsidP="001F453F">
            <w:pPr>
              <w:pStyle w:val="Prrafodelista"/>
              <w:numPr>
                <w:ilvl w:val="0"/>
                <w:numId w:val="13"/>
              </w:numPr>
              <w:jc w:val="both"/>
              <w:rPr>
                <w:rFonts w:ascii="Arial" w:hAnsi="Arial" w:cs="Arial"/>
                <w:b/>
                <w:sz w:val="24"/>
                <w:szCs w:val="24"/>
                <w:lang w:val="es-CO"/>
              </w:rPr>
            </w:pPr>
            <w:r w:rsidRPr="001F453F">
              <w:rPr>
                <w:rFonts w:ascii="Arial" w:hAnsi="Arial" w:cs="Arial"/>
                <w:sz w:val="24"/>
                <w:szCs w:val="24"/>
              </w:rPr>
              <w:t>Se recomienda observar la circular emitida por la Personería el 05 de abril del presente año 2024, mediante la cual se establecen directrices y recomendaciones de la cultura de “cero papel” que a través de la transición hacia la gestión electrónica de documentos, se recomienda imprimir solo los documentos que sean estrictamente necesarios y así mejorar la eficiencia del recurso público.</w:t>
            </w:r>
          </w:p>
          <w:p w:rsidR="001F453F" w:rsidRPr="00061548" w:rsidRDefault="001F453F" w:rsidP="001F453F">
            <w:pPr>
              <w:pStyle w:val="Prrafodelista"/>
              <w:numPr>
                <w:ilvl w:val="0"/>
                <w:numId w:val="13"/>
              </w:numPr>
              <w:jc w:val="both"/>
              <w:rPr>
                <w:rFonts w:ascii="Arial" w:hAnsi="Arial" w:cs="Arial"/>
                <w:sz w:val="24"/>
                <w:szCs w:val="24"/>
                <w:lang w:val="es-CO"/>
              </w:rPr>
            </w:pPr>
            <w:r w:rsidRPr="00061548">
              <w:rPr>
                <w:rFonts w:ascii="Arial" w:hAnsi="Arial" w:cs="Arial"/>
                <w:sz w:val="24"/>
                <w:szCs w:val="24"/>
                <w:lang w:val="es-CO"/>
              </w:rPr>
              <w:t>Se recomienda unificar los informes presentados planes de acción, que los mismos contengan datos estadísticos comparativos</w:t>
            </w:r>
            <w:r w:rsidR="00E06713">
              <w:rPr>
                <w:rFonts w:ascii="Arial" w:hAnsi="Arial" w:cs="Arial"/>
                <w:sz w:val="24"/>
                <w:szCs w:val="24"/>
                <w:lang w:val="es-CO"/>
              </w:rPr>
              <w:t xml:space="preserve"> con informes anteriores, </w:t>
            </w:r>
            <w:r w:rsidR="00E06713" w:rsidRPr="00061548">
              <w:rPr>
                <w:rFonts w:ascii="Arial" w:hAnsi="Arial" w:cs="Arial"/>
                <w:sz w:val="24"/>
                <w:szCs w:val="24"/>
                <w:lang w:val="es-CO"/>
              </w:rPr>
              <w:t xml:space="preserve">realizando la consolidación, análisis e interpretación de datos que permitan evaluar el impacto del control Verificación de presunta vulneración de derechos </w:t>
            </w:r>
            <w:r w:rsidR="00E06713">
              <w:rPr>
                <w:rFonts w:ascii="Arial" w:hAnsi="Arial" w:cs="Arial"/>
                <w:sz w:val="24"/>
                <w:szCs w:val="24"/>
                <w:lang w:val="es-CO"/>
              </w:rPr>
              <w:t>humanos los r</w:t>
            </w:r>
            <w:r w:rsidRPr="00061548">
              <w:rPr>
                <w:rFonts w:ascii="Arial" w:hAnsi="Arial" w:cs="Arial"/>
                <w:sz w:val="24"/>
                <w:szCs w:val="24"/>
                <w:lang w:val="es-CO"/>
              </w:rPr>
              <w:t>egistro fotográfico tablas y Pantallazos debida mente reseñadas, fuente de origen y responsable de la evidencia, generar estadíst</w:t>
            </w:r>
            <w:r>
              <w:rPr>
                <w:rFonts w:ascii="Arial" w:hAnsi="Arial" w:cs="Arial"/>
                <w:sz w:val="24"/>
                <w:szCs w:val="24"/>
                <w:lang w:val="es-CO"/>
              </w:rPr>
              <w:t>icas de los servicios que más</w:t>
            </w:r>
            <w:r w:rsidRPr="00061548">
              <w:rPr>
                <w:rFonts w:ascii="Arial" w:hAnsi="Arial" w:cs="Arial"/>
                <w:sz w:val="24"/>
                <w:szCs w:val="24"/>
                <w:lang w:val="es-CO"/>
              </w:rPr>
              <w:t xml:space="preserve"> indica el proceso</w:t>
            </w:r>
            <w:r>
              <w:rPr>
                <w:rFonts w:ascii="Arial" w:hAnsi="Arial" w:cs="Arial"/>
                <w:sz w:val="24"/>
                <w:szCs w:val="24"/>
                <w:lang w:val="es-CO"/>
              </w:rPr>
              <w:t xml:space="preserve"> que realiza la Delegatura</w:t>
            </w:r>
            <w:r w:rsidRPr="00061548">
              <w:rPr>
                <w:rFonts w:ascii="Arial" w:hAnsi="Arial" w:cs="Arial"/>
                <w:sz w:val="24"/>
                <w:szCs w:val="24"/>
                <w:lang w:val="es-CO"/>
              </w:rPr>
              <w:t xml:space="preserve">, , y al mismo, desarrollo de actividades del control y mejoras del servicio al ciudadano </w:t>
            </w:r>
          </w:p>
          <w:p w:rsidR="001F453F" w:rsidRPr="0094557D" w:rsidRDefault="001F453F" w:rsidP="001F453F">
            <w:pPr>
              <w:pStyle w:val="Prrafodelista"/>
              <w:numPr>
                <w:ilvl w:val="0"/>
                <w:numId w:val="13"/>
              </w:numPr>
              <w:jc w:val="both"/>
              <w:rPr>
                <w:rFonts w:ascii="Arial" w:hAnsi="Arial" w:cs="Arial"/>
                <w:sz w:val="24"/>
                <w:szCs w:val="24"/>
              </w:rPr>
            </w:pPr>
            <w:r w:rsidRPr="0094557D">
              <w:rPr>
                <w:rFonts w:ascii="Arial" w:hAnsi="Arial" w:cs="Arial"/>
                <w:sz w:val="24"/>
                <w:szCs w:val="24"/>
              </w:rPr>
              <w:t>Se recomienda a cada uno de los responsables de área, delegados, y servidores públicos de la delegatura, hacer la reclasificación de los PQRS</w:t>
            </w:r>
            <w:r>
              <w:rPr>
                <w:rFonts w:ascii="Arial" w:hAnsi="Arial" w:cs="Arial"/>
                <w:sz w:val="24"/>
                <w:szCs w:val="24"/>
              </w:rPr>
              <w:t>,</w:t>
            </w:r>
            <w:r w:rsidRPr="0094557D">
              <w:rPr>
                <w:rFonts w:ascii="Arial" w:hAnsi="Arial" w:cs="Arial"/>
                <w:sz w:val="24"/>
                <w:szCs w:val="24"/>
              </w:rPr>
              <w:t xml:space="preserve"> que ingresan al sistema, con el propósito de tener  claridad del tipo de solicitud que ingresa, para determinar la calidad y oportunidad de la respuesta según lo establecido en la Constituci</w:t>
            </w:r>
            <w:r w:rsidR="00F723C3">
              <w:rPr>
                <w:rFonts w:ascii="Arial" w:hAnsi="Arial" w:cs="Arial"/>
                <w:sz w:val="24"/>
                <w:szCs w:val="24"/>
              </w:rPr>
              <w:t xml:space="preserve">ón Política en su artículo 23, </w:t>
            </w:r>
            <w:r w:rsidRPr="0094557D">
              <w:rPr>
                <w:rFonts w:ascii="Arial" w:hAnsi="Arial" w:cs="Arial"/>
                <w:sz w:val="24"/>
                <w:szCs w:val="24"/>
              </w:rPr>
              <w:t>la Ley 1755 de 2025  y a obtener pronta resolución completa y de fondo sobre la misma</w:t>
            </w:r>
            <w:r>
              <w:rPr>
                <w:rFonts w:ascii="Arial" w:hAnsi="Arial" w:cs="Arial"/>
                <w:sz w:val="24"/>
                <w:szCs w:val="24"/>
              </w:rPr>
              <w:t xml:space="preserve"> con el propósito de no vulnerar el derecho fundamental al derecho de petición y así brindar un mejor servicio a la ciudadanía</w:t>
            </w:r>
            <w:r w:rsidRPr="0094557D">
              <w:rPr>
                <w:rFonts w:ascii="Arial" w:hAnsi="Arial" w:cs="Arial"/>
                <w:sz w:val="24"/>
                <w:szCs w:val="24"/>
              </w:rPr>
              <w:t>.</w:t>
            </w:r>
          </w:p>
          <w:p w:rsidR="001F453F" w:rsidRDefault="001F453F" w:rsidP="001F453F">
            <w:pPr>
              <w:pStyle w:val="Prrafodelista"/>
              <w:numPr>
                <w:ilvl w:val="0"/>
                <w:numId w:val="13"/>
              </w:numPr>
              <w:jc w:val="both"/>
              <w:rPr>
                <w:rFonts w:ascii="Arial" w:hAnsi="Arial" w:cs="Arial"/>
                <w:sz w:val="24"/>
                <w:szCs w:val="24"/>
                <w:lang w:val="es-CO"/>
              </w:rPr>
            </w:pPr>
            <w:r>
              <w:rPr>
                <w:rFonts w:ascii="Arial" w:hAnsi="Arial" w:cs="Arial"/>
                <w:sz w:val="24"/>
                <w:szCs w:val="24"/>
                <w:lang w:val="es-CO"/>
              </w:rPr>
              <w:t xml:space="preserve">Se recomienda </w:t>
            </w:r>
            <w:r w:rsidRPr="00086410">
              <w:rPr>
                <w:rFonts w:ascii="Arial" w:hAnsi="Arial" w:cs="Arial"/>
                <w:sz w:val="24"/>
                <w:szCs w:val="24"/>
                <w:lang w:val="es-CO"/>
              </w:rPr>
              <w:t xml:space="preserve">Realizar </w:t>
            </w:r>
            <w:r>
              <w:rPr>
                <w:rFonts w:ascii="Arial" w:hAnsi="Arial" w:cs="Arial"/>
                <w:sz w:val="24"/>
                <w:szCs w:val="24"/>
                <w:lang w:val="es-CO"/>
              </w:rPr>
              <w:t xml:space="preserve">un instrumento que sirva de herramienta para determinar tipo </w:t>
            </w:r>
            <w:r w:rsidRPr="0092316C">
              <w:rPr>
                <w:rFonts w:ascii="Arial" w:hAnsi="Arial" w:cs="Arial"/>
                <w:sz w:val="24"/>
                <w:szCs w:val="24"/>
                <w:lang w:val="es-CO"/>
              </w:rPr>
              <w:t>Capacitaciones</w:t>
            </w:r>
            <w:r>
              <w:rPr>
                <w:rFonts w:ascii="Arial" w:hAnsi="Arial" w:cs="Arial"/>
                <w:sz w:val="24"/>
                <w:szCs w:val="24"/>
                <w:lang w:val="es-CO"/>
              </w:rPr>
              <w:t xml:space="preserve"> a realizar </w:t>
            </w:r>
            <w:r w:rsidR="00E06713">
              <w:rPr>
                <w:rFonts w:ascii="Arial" w:hAnsi="Arial" w:cs="Arial"/>
                <w:sz w:val="24"/>
                <w:szCs w:val="24"/>
                <w:lang w:val="es-CO"/>
              </w:rPr>
              <w:t>en temas relacionadas con la protección de los derechos humanos</w:t>
            </w:r>
            <w:r w:rsidR="00E9266B">
              <w:rPr>
                <w:rFonts w:ascii="Arial" w:hAnsi="Arial" w:cs="Arial"/>
                <w:sz w:val="24"/>
                <w:szCs w:val="24"/>
                <w:lang w:val="es-CO"/>
              </w:rPr>
              <w:t>,</w:t>
            </w:r>
            <w:r w:rsidR="00E06713">
              <w:rPr>
                <w:rFonts w:ascii="Arial" w:hAnsi="Arial" w:cs="Arial"/>
                <w:sz w:val="24"/>
                <w:szCs w:val="24"/>
                <w:lang w:val="es-CO"/>
              </w:rPr>
              <w:t xml:space="preserve"> dirigidos a la ciudadanía</w:t>
            </w:r>
            <w:r>
              <w:rPr>
                <w:rFonts w:ascii="Arial" w:hAnsi="Arial" w:cs="Arial"/>
                <w:sz w:val="24"/>
                <w:szCs w:val="24"/>
                <w:lang w:val="es-CO"/>
              </w:rPr>
              <w:t xml:space="preserve"> y</w:t>
            </w:r>
            <w:r w:rsidRPr="0092316C">
              <w:rPr>
                <w:rFonts w:ascii="Arial" w:hAnsi="Arial" w:cs="Arial"/>
                <w:sz w:val="24"/>
                <w:szCs w:val="24"/>
                <w:lang w:val="es-CO"/>
              </w:rPr>
              <w:t xml:space="preserve"> servidores públicos </w:t>
            </w:r>
            <w:r w:rsidR="00E06713">
              <w:rPr>
                <w:rFonts w:ascii="Arial" w:hAnsi="Arial" w:cs="Arial"/>
                <w:sz w:val="24"/>
                <w:szCs w:val="24"/>
                <w:lang w:val="es-CO"/>
              </w:rPr>
              <w:t>de la administración de Itagüí</w:t>
            </w:r>
            <w:r>
              <w:rPr>
                <w:rFonts w:ascii="Arial" w:hAnsi="Arial" w:cs="Arial"/>
                <w:sz w:val="24"/>
                <w:szCs w:val="24"/>
                <w:lang w:val="es-CO"/>
              </w:rPr>
              <w:t>, con el propósito de acompañar y capacitar en las necesidades que presentan mayor impacto</w:t>
            </w:r>
            <w:r w:rsidRPr="0092316C">
              <w:rPr>
                <w:rFonts w:ascii="Arial" w:hAnsi="Arial" w:cs="Arial"/>
                <w:sz w:val="24"/>
                <w:szCs w:val="24"/>
                <w:lang w:val="es-CO"/>
              </w:rPr>
              <w:t xml:space="preserve"> </w:t>
            </w:r>
            <w:r>
              <w:rPr>
                <w:rFonts w:ascii="Arial" w:hAnsi="Arial" w:cs="Arial"/>
                <w:sz w:val="24"/>
                <w:szCs w:val="24"/>
                <w:lang w:val="es-CO"/>
              </w:rPr>
              <w:t xml:space="preserve">y que puedan ser objeto de acompañamiento de parte de la Delegatura </w:t>
            </w:r>
            <w:r w:rsidR="00E9266B" w:rsidRPr="0092316C">
              <w:rPr>
                <w:rFonts w:ascii="Arial" w:hAnsi="Arial" w:cs="Arial"/>
                <w:sz w:val="24"/>
                <w:szCs w:val="24"/>
                <w:lang w:val="es-CO"/>
              </w:rPr>
              <w:t>en procura de la mejora</w:t>
            </w:r>
          </w:p>
          <w:p w:rsidR="00D8675B" w:rsidRDefault="00D8675B" w:rsidP="00D8675B">
            <w:pPr>
              <w:pStyle w:val="Prrafodelista"/>
              <w:numPr>
                <w:ilvl w:val="0"/>
                <w:numId w:val="13"/>
              </w:numPr>
              <w:jc w:val="both"/>
              <w:rPr>
                <w:rFonts w:ascii="Arial" w:hAnsi="Arial" w:cs="Arial"/>
                <w:sz w:val="24"/>
                <w:szCs w:val="24"/>
              </w:rPr>
            </w:pPr>
            <w:r>
              <w:rPr>
                <w:rFonts w:ascii="Arial" w:hAnsi="Arial" w:cs="Arial"/>
                <w:sz w:val="24"/>
                <w:szCs w:val="24"/>
              </w:rPr>
              <w:t xml:space="preserve">Se recomienda que con la entrada  en vigencia al nuevo PEI 2025-2028, se realicen los ajustes formato </w:t>
            </w:r>
            <w:r w:rsidRPr="00396225">
              <w:rPr>
                <w:rFonts w:ascii="Arial" w:hAnsi="Arial" w:cs="Arial"/>
                <w:sz w:val="24"/>
                <w:szCs w:val="24"/>
              </w:rPr>
              <w:t xml:space="preserve">PI- 03_Tablero_Indicadores </w:t>
            </w:r>
            <w:r>
              <w:rPr>
                <w:rFonts w:ascii="Arial" w:hAnsi="Arial" w:cs="Arial"/>
                <w:sz w:val="24"/>
                <w:szCs w:val="24"/>
              </w:rPr>
              <w:t xml:space="preserve">vigencia 2025, de los riesgos asociados al proceso de la delegatura de derechos humanos, riesgos de corrupción, riesgo Operativos y de cumplimiento, que considere que se deben mantener o por el contrario se deban excluir  o incluir otros tales como reputacional y el riesgo fiscal. </w:t>
            </w:r>
          </w:p>
          <w:p w:rsidR="00D8675B" w:rsidRDefault="00D8675B" w:rsidP="00D8675B">
            <w:pPr>
              <w:jc w:val="both"/>
              <w:rPr>
                <w:rFonts w:ascii="Arial" w:hAnsi="Arial" w:cs="Arial"/>
                <w:sz w:val="24"/>
                <w:szCs w:val="24"/>
              </w:rPr>
            </w:pPr>
          </w:p>
          <w:p w:rsidR="00D13CB5" w:rsidRDefault="00D13CB5" w:rsidP="00D13CB5">
            <w:pPr>
              <w:jc w:val="center"/>
              <w:rPr>
                <w:rFonts w:ascii="Arial" w:hAnsi="Arial" w:cs="Arial"/>
                <w:b/>
                <w:sz w:val="24"/>
                <w:szCs w:val="24"/>
                <w:lang w:val="es-CO"/>
              </w:rPr>
            </w:pPr>
          </w:p>
          <w:p w:rsidR="002D3C83" w:rsidRPr="00C42FBA" w:rsidRDefault="002D3C83" w:rsidP="00E73E50">
            <w:pPr>
              <w:jc w:val="both"/>
              <w:rPr>
                <w:rFonts w:ascii="Arial" w:hAnsi="Arial" w:cs="Arial"/>
                <w:b/>
                <w:sz w:val="24"/>
                <w:szCs w:val="24"/>
                <w:lang w:val="es-CO"/>
              </w:rPr>
            </w:pPr>
          </w:p>
        </w:tc>
      </w:tr>
    </w:tbl>
    <w:p w:rsidR="00CB6B5F" w:rsidRDefault="00881109" w:rsidP="00671DEC">
      <w:pPr>
        <w:ind w:left="720"/>
        <w:rPr>
          <w:rFonts w:ascii="Arial" w:hAnsi="Arial" w:cs="Arial"/>
          <w:b/>
          <w:sz w:val="24"/>
          <w:szCs w:val="24"/>
          <w:lang w:val="es-CO"/>
        </w:rPr>
      </w:pPr>
      <w:r>
        <w:rPr>
          <w:rFonts w:ascii="Arial" w:hAnsi="Arial" w:cs="Arial"/>
          <w:b/>
          <w:noProof/>
          <w:sz w:val="24"/>
          <w:szCs w:val="24"/>
        </w:rPr>
        <w:lastRenderedPageBreak/>
        <w:drawing>
          <wp:anchor distT="0" distB="0" distL="114300" distR="114300" simplePos="0" relativeHeight="251659264" behindDoc="0" locked="0" layoutInCell="1" allowOverlap="1">
            <wp:simplePos x="0" y="0"/>
            <wp:positionH relativeFrom="column">
              <wp:posOffset>2642235</wp:posOffset>
            </wp:positionH>
            <wp:positionV relativeFrom="paragraph">
              <wp:posOffset>67945</wp:posOffset>
            </wp:positionV>
            <wp:extent cx="458470" cy="532130"/>
            <wp:effectExtent l="19050" t="0" r="0" b="0"/>
            <wp:wrapNone/>
            <wp:docPr id="26" name="Imagen 23" descr="D:\63502132\Desktop\Firm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63502132\Desktop\Firma (2).png"/>
                    <pic:cNvPicPr>
                      <a:picLocks noChangeAspect="1" noChangeArrowheads="1"/>
                    </pic:cNvPicPr>
                  </pic:nvPicPr>
                  <pic:blipFill>
                    <a:blip r:embed="rId21" cstate="print"/>
                    <a:srcRect/>
                    <a:stretch>
                      <a:fillRect/>
                    </a:stretch>
                  </pic:blipFill>
                  <pic:spPr bwMode="auto">
                    <a:xfrm>
                      <a:off x="0" y="0"/>
                      <a:ext cx="458470" cy="532130"/>
                    </a:xfrm>
                    <a:prstGeom prst="rect">
                      <a:avLst/>
                    </a:prstGeom>
                    <a:noFill/>
                    <a:ln w="9525">
                      <a:noFill/>
                      <a:miter lim="800000"/>
                      <a:headEnd/>
                      <a:tailEnd/>
                    </a:ln>
                  </pic:spPr>
                </pic:pic>
              </a:graphicData>
            </a:graphic>
          </wp:anchor>
        </w:drawing>
      </w:r>
    </w:p>
    <w:p w:rsidR="006F204F" w:rsidRDefault="00BB6908" w:rsidP="0046004A">
      <w:pPr>
        <w:tabs>
          <w:tab w:val="left" w:pos="2960"/>
        </w:tabs>
        <w:ind w:left="360"/>
        <w:rPr>
          <w:rFonts w:ascii="Arial" w:hAnsi="Arial" w:cs="Arial"/>
          <w:b/>
          <w:sz w:val="24"/>
          <w:szCs w:val="24"/>
          <w:lang w:val="es-CO"/>
        </w:rPr>
      </w:pPr>
      <w:r>
        <w:rPr>
          <w:rFonts w:ascii="Arial" w:hAnsi="Arial" w:cs="Arial"/>
          <w:b/>
          <w:sz w:val="24"/>
          <w:szCs w:val="24"/>
          <w:lang w:val="es-CO"/>
        </w:rPr>
        <w:t xml:space="preserve">FIRMA DEL </w:t>
      </w:r>
      <w:r w:rsidR="00F50967">
        <w:rPr>
          <w:rFonts w:ascii="Arial" w:hAnsi="Arial" w:cs="Arial"/>
          <w:b/>
          <w:sz w:val="24"/>
          <w:szCs w:val="24"/>
          <w:lang w:val="es-CO"/>
        </w:rPr>
        <w:t xml:space="preserve">AUDITOR </w:t>
      </w:r>
      <w:r w:rsidR="00AA0BF4">
        <w:rPr>
          <w:rFonts w:ascii="Arial" w:hAnsi="Arial" w:cs="Arial"/>
          <w:b/>
          <w:sz w:val="24"/>
          <w:szCs w:val="24"/>
          <w:lang w:val="es-CO"/>
        </w:rPr>
        <w:t>LÍDER</w:t>
      </w:r>
      <w:r w:rsidR="00B41E0D" w:rsidRPr="009A3786">
        <w:rPr>
          <w:rFonts w:ascii="Arial" w:hAnsi="Arial" w:cs="Arial"/>
          <w:b/>
          <w:sz w:val="24"/>
          <w:szCs w:val="24"/>
          <w:lang w:val="es-CO"/>
        </w:rPr>
        <w:t xml:space="preserve">: </w:t>
      </w:r>
      <w:r w:rsidR="009A3786" w:rsidRPr="009A3786">
        <w:rPr>
          <w:rFonts w:ascii="Arial" w:hAnsi="Arial" w:cs="Arial"/>
          <w:b/>
          <w:sz w:val="24"/>
          <w:szCs w:val="24"/>
          <w:lang w:val="es-CO"/>
        </w:rPr>
        <w:t>_____________</w:t>
      </w:r>
      <w:r w:rsidR="006F204F">
        <w:rPr>
          <w:rFonts w:ascii="Arial" w:hAnsi="Arial" w:cs="Arial"/>
          <w:b/>
          <w:sz w:val="24"/>
          <w:szCs w:val="24"/>
          <w:lang w:val="es-CO"/>
        </w:rPr>
        <w:t>___</w:t>
      </w:r>
      <w:r>
        <w:rPr>
          <w:rFonts w:ascii="Arial" w:hAnsi="Arial" w:cs="Arial"/>
          <w:b/>
          <w:sz w:val="24"/>
          <w:szCs w:val="24"/>
          <w:lang w:val="es-CO"/>
        </w:rPr>
        <w:t>__</w:t>
      </w:r>
      <w:r w:rsidR="0046004A" w:rsidRPr="009A3786">
        <w:rPr>
          <w:rFonts w:ascii="Arial" w:hAnsi="Arial" w:cs="Arial"/>
          <w:b/>
          <w:sz w:val="24"/>
          <w:szCs w:val="24"/>
          <w:lang w:val="es-CO"/>
        </w:rPr>
        <w:t>____</w:t>
      </w:r>
      <w:r w:rsidR="006F204F">
        <w:rPr>
          <w:rFonts w:ascii="Arial" w:hAnsi="Arial" w:cs="Arial"/>
          <w:b/>
          <w:sz w:val="24"/>
          <w:szCs w:val="24"/>
          <w:lang w:val="es-CO"/>
        </w:rPr>
        <w:t>___</w:t>
      </w:r>
      <w:r w:rsidR="0046004A" w:rsidRPr="009A3786">
        <w:rPr>
          <w:rFonts w:ascii="Arial" w:hAnsi="Arial" w:cs="Arial"/>
          <w:b/>
          <w:sz w:val="24"/>
          <w:szCs w:val="24"/>
          <w:lang w:val="es-CO"/>
        </w:rPr>
        <w:t>___________</w:t>
      </w:r>
      <w:r w:rsidR="00492DDE" w:rsidRPr="009A3786">
        <w:rPr>
          <w:rFonts w:ascii="Arial" w:hAnsi="Arial" w:cs="Arial"/>
          <w:b/>
          <w:sz w:val="24"/>
          <w:szCs w:val="24"/>
          <w:lang w:val="es-CO"/>
        </w:rPr>
        <w:t>__________</w:t>
      </w:r>
    </w:p>
    <w:p w:rsidR="006F204F" w:rsidRDefault="006F204F" w:rsidP="0046004A">
      <w:pPr>
        <w:tabs>
          <w:tab w:val="left" w:pos="2960"/>
        </w:tabs>
        <w:ind w:left="360"/>
        <w:rPr>
          <w:rFonts w:ascii="Arial" w:hAnsi="Arial" w:cs="Arial"/>
          <w:b/>
          <w:sz w:val="24"/>
          <w:szCs w:val="24"/>
          <w:lang w:val="es-CO"/>
        </w:rPr>
      </w:pPr>
    </w:p>
    <w:p w:rsidR="006F204F" w:rsidRDefault="00492DDE" w:rsidP="0046004A">
      <w:pPr>
        <w:tabs>
          <w:tab w:val="left" w:pos="2960"/>
        </w:tabs>
        <w:ind w:left="360"/>
        <w:rPr>
          <w:rFonts w:ascii="Arial" w:hAnsi="Arial" w:cs="Arial"/>
          <w:b/>
          <w:sz w:val="24"/>
          <w:szCs w:val="24"/>
          <w:lang w:val="es-CO"/>
        </w:rPr>
      </w:pPr>
      <w:r>
        <w:rPr>
          <w:rFonts w:ascii="Arial" w:hAnsi="Arial" w:cs="Arial"/>
          <w:b/>
          <w:sz w:val="24"/>
          <w:szCs w:val="24"/>
          <w:lang w:val="es-CO"/>
        </w:rPr>
        <w:t xml:space="preserve">FIRMA </w:t>
      </w:r>
      <w:r w:rsidR="00F20644">
        <w:rPr>
          <w:rFonts w:ascii="Arial" w:hAnsi="Arial" w:cs="Arial"/>
          <w:b/>
          <w:sz w:val="24"/>
          <w:szCs w:val="24"/>
          <w:lang w:val="es-CO"/>
        </w:rPr>
        <w:t>AUDITADO</w:t>
      </w:r>
      <w:r w:rsidR="006F204F">
        <w:rPr>
          <w:rFonts w:ascii="Arial" w:hAnsi="Arial" w:cs="Arial"/>
          <w:b/>
          <w:sz w:val="24"/>
          <w:szCs w:val="24"/>
          <w:lang w:val="es-CO"/>
        </w:rPr>
        <w:t>:</w:t>
      </w:r>
      <w:r w:rsidR="00696B61">
        <w:rPr>
          <w:rFonts w:ascii="Arial" w:hAnsi="Arial" w:cs="Arial"/>
          <w:b/>
          <w:sz w:val="24"/>
          <w:szCs w:val="24"/>
          <w:lang w:val="es-CO"/>
        </w:rPr>
        <w:t xml:space="preserve"> </w:t>
      </w:r>
      <w:r w:rsidR="00BB6908">
        <w:rPr>
          <w:rFonts w:ascii="Arial" w:hAnsi="Arial" w:cs="Arial"/>
          <w:b/>
          <w:sz w:val="24"/>
          <w:szCs w:val="24"/>
          <w:lang w:val="es-CO"/>
        </w:rPr>
        <w:t>_________</w:t>
      </w:r>
      <w:r w:rsidR="006F204F">
        <w:rPr>
          <w:rFonts w:ascii="Arial" w:hAnsi="Arial" w:cs="Arial"/>
          <w:b/>
          <w:sz w:val="24"/>
          <w:szCs w:val="24"/>
          <w:lang w:val="es-CO"/>
        </w:rPr>
        <w:t>_______________________</w:t>
      </w:r>
      <w:r w:rsidR="00F50967">
        <w:rPr>
          <w:rFonts w:ascii="Arial" w:hAnsi="Arial" w:cs="Arial"/>
          <w:b/>
          <w:sz w:val="24"/>
          <w:szCs w:val="24"/>
          <w:lang w:val="es-CO"/>
        </w:rPr>
        <w:t>__</w:t>
      </w:r>
      <w:r w:rsidR="00E66563">
        <w:rPr>
          <w:rFonts w:ascii="Arial" w:hAnsi="Arial" w:cs="Arial"/>
          <w:b/>
          <w:sz w:val="24"/>
          <w:szCs w:val="24"/>
          <w:lang w:val="es-CO"/>
        </w:rPr>
        <w:t>_____________________</w:t>
      </w:r>
    </w:p>
    <w:p w:rsidR="006F204F" w:rsidRDefault="006F204F" w:rsidP="0046004A">
      <w:pPr>
        <w:tabs>
          <w:tab w:val="left" w:pos="2960"/>
        </w:tabs>
        <w:ind w:left="360"/>
        <w:rPr>
          <w:rFonts w:ascii="Arial" w:hAnsi="Arial" w:cs="Arial"/>
          <w:b/>
          <w:sz w:val="24"/>
          <w:szCs w:val="24"/>
          <w:lang w:val="es-CO"/>
        </w:rPr>
      </w:pPr>
    </w:p>
    <w:p w:rsidR="00FE3D69" w:rsidRPr="009A3786" w:rsidRDefault="00FE3D69" w:rsidP="0046004A">
      <w:pPr>
        <w:tabs>
          <w:tab w:val="left" w:pos="2960"/>
        </w:tabs>
        <w:ind w:left="360"/>
        <w:rPr>
          <w:rFonts w:ascii="Arial" w:hAnsi="Arial" w:cs="Arial"/>
          <w:b/>
          <w:sz w:val="24"/>
          <w:szCs w:val="24"/>
          <w:lang w:val="es-CO"/>
        </w:rPr>
      </w:pPr>
      <w:r>
        <w:rPr>
          <w:rFonts w:ascii="Arial" w:hAnsi="Arial" w:cs="Arial"/>
          <w:b/>
          <w:sz w:val="24"/>
          <w:szCs w:val="24"/>
          <w:lang w:val="es-CO"/>
        </w:rPr>
        <w:t>FECHA DE</w:t>
      </w:r>
      <w:r w:rsidR="002C04CF">
        <w:rPr>
          <w:rFonts w:ascii="Arial" w:hAnsi="Arial" w:cs="Arial"/>
          <w:b/>
          <w:sz w:val="24"/>
          <w:szCs w:val="24"/>
          <w:lang w:val="es-CO"/>
        </w:rPr>
        <w:t xml:space="preserve"> ENTREGA DEL INFORME</w:t>
      </w:r>
      <w:r>
        <w:rPr>
          <w:rFonts w:ascii="Arial" w:hAnsi="Arial" w:cs="Arial"/>
          <w:b/>
          <w:sz w:val="24"/>
          <w:szCs w:val="24"/>
          <w:lang w:val="es-CO"/>
        </w:rPr>
        <w:t xml:space="preserve">: </w:t>
      </w:r>
      <w:r w:rsidR="00E56280">
        <w:rPr>
          <w:rFonts w:ascii="Arial" w:hAnsi="Arial" w:cs="Arial"/>
          <w:b/>
          <w:sz w:val="24"/>
          <w:szCs w:val="24"/>
          <w:lang w:val="es-CO"/>
        </w:rPr>
        <w:t>____</w:t>
      </w:r>
      <w:r>
        <w:rPr>
          <w:rFonts w:ascii="Arial" w:hAnsi="Arial" w:cs="Arial"/>
          <w:b/>
          <w:sz w:val="24"/>
          <w:szCs w:val="24"/>
          <w:lang w:val="es-CO"/>
        </w:rPr>
        <w:t>________________________________</w:t>
      </w:r>
      <w:r w:rsidR="002C04CF">
        <w:rPr>
          <w:rFonts w:ascii="Arial" w:hAnsi="Arial" w:cs="Arial"/>
          <w:b/>
          <w:sz w:val="24"/>
          <w:szCs w:val="24"/>
          <w:lang w:val="es-CO"/>
        </w:rPr>
        <w:t>___</w:t>
      </w:r>
    </w:p>
    <w:sectPr w:rsidR="00FE3D69" w:rsidRPr="009A3786" w:rsidSect="002C0AE3">
      <w:headerReference w:type="default" r:id="rId22"/>
      <w:footerReference w:type="default" r:id="rId23"/>
      <w:pgSz w:w="12242" w:h="15842" w:code="1"/>
      <w:pgMar w:top="851" w:right="1142" w:bottom="1134" w:left="1134" w:header="283" w:footer="0" w:gutter="0"/>
      <w:cols w:space="708"/>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19D1" w:rsidRDefault="00AD19D1">
      <w:r>
        <w:separator/>
      </w:r>
    </w:p>
  </w:endnote>
  <w:endnote w:type="continuationSeparator" w:id="0">
    <w:p w:rsidR="00AD19D1" w:rsidRDefault="00AD19D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enturyGothic">
    <w:altName w:val="Malgun Gothic Semilight"/>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ArialMT">
    <w:altName w:val="Times New Roman"/>
    <w:panose1 w:val="00000000000000000000"/>
    <w:charset w:val="00"/>
    <w:family w:val="auto"/>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0276" w:rsidRPr="00B6478B" w:rsidRDefault="006E0276" w:rsidP="00B6478B">
    <w:pPr>
      <w:pStyle w:val="Piedepgina"/>
    </w:pPr>
    <w:r w:rsidRPr="00B6478B">
      <w:rPr>
        <w:noProof/>
      </w:rPr>
      <w:drawing>
        <wp:anchor distT="0" distB="0" distL="114300" distR="114300" simplePos="0" relativeHeight="251659264" behindDoc="0" locked="0" layoutInCell="1" allowOverlap="1">
          <wp:simplePos x="0" y="0"/>
          <wp:positionH relativeFrom="page">
            <wp:posOffset>19050</wp:posOffset>
          </wp:positionH>
          <wp:positionV relativeFrom="paragraph">
            <wp:posOffset>-607695</wp:posOffset>
          </wp:positionV>
          <wp:extent cx="7748270" cy="752475"/>
          <wp:effectExtent l="19050" t="0" r="5080" b="0"/>
          <wp:wrapThrough wrapText="bothSides">
            <wp:wrapPolygon edited="0">
              <wp:start x="6532" y="2187"/>
              <wp:lineTo x="-53" y="2734"/>
              <wp:lineTo x="-53" y="15311"/>
              <wp:lineTo x="4780" y="19686"/>
              <wp:lineTo x="4939" y="20233"/>
              <wp:lineTo x="14710" y="20233"/>
              <wp:lineTo x="14763" y="19686"/>
              <wp:lineTo x="21614" y="15311"/>
              <wp:lineTo x="21614" y="6562"/>
              <wp:lineTo x="14604" y="2187"/>
              <wp:lineTo x="6532" y="2187"/>
            </wp:wrapPolygon>
          </wp:wrapThrough>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748270" cy="75247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19D1" w:rsidRDefault="00AD19D1">
      <w:r>
        <w:separator/>
      </w:r>
    </w:p>
  </w:footnote>
  <w:footnote w:type="continuationSeparator" w:id="0">
    <w:p w:rsidR="00AD19D1" w:rsidRDefault="00AD19D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0276" w:rsidRDefault="006E0276">
    <w:pPr>
      <w:pStyle w:val="Encabezado"/>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7"/>
      <w:gridCol w:w="4111"/>
      <w:gridCol w:w="2545"/>
    </w:tblGrid>
    <w:tr w:rsidR="006E0276" w:rsidRPr="008270E8" w:rsidTr="00B6478B">
      <w:trPr>
        <w:trHeight w:hRule="exact" w:val="500"/>
      </w:trPr>
      <w:tc>
        <w:tcPr>
          <w:tcW w:w="3227" w:type="dxa"/>
          <w:vMerge w:val="restart"/>
          <w:vAlign w:val="center"/>
        </w:tcPr>
        <w:p w:rsidR="006E0276" w:rsidRPr="008270E8" w:rsidRDefault="006E0276" w:rsidP="006E0276">
          <w:pPr>
            <w:jc w:val="center"/>
          </w:pPr>
          <w:r w:rsidRPr="00B6478B">
            <w:rPr>
              <w:noProof/>
            </w:rPr>
            <w:drawing>
              <wp:inline distT="0" distB="0" distL="0" distR="0">
                <wp:extent cx="1677670" cy="7416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t="11594" b="2"/>
                        <a:stretch>
                          <a:fillRect/>
                        </a:stretch>
                      </pic:blipFill>
                      <pic:spPr bwMode="auto">
                        <a:xfrm>
                          <a:off x="0" y="0"/>
                          <a:ext cx="1677670" cy="741680"/>
                        </a:xfrm>
                        <a:prstGeom prst="rect">
                          <a:avLst/>
                        </a:prstGeom>
                        <a:noFill/>
                        <a:ln w="9525">
                          <a:noFill/>
                          <a:miter lim="800000"/>
                          <a:headEnd/>
                          <a:tailEnd/>
                        </a:ln>
                      </pic:spPr>
                    </pic:pic>
                  </a:graphicData>
                </a:graphic>
              </wp:inline>
            </w:drawing>
          </w:r>
        </w:p>
        <w:p w:rsidR="006E0276" w:rsidRPr="008270E8" w:rsidRDefault="006E0276" w:rsidP="006E0276">
          <w:pPr>
            <w:jc w:val="center"/>
          </w:pPr>
        </w:p>
      </w:tc>
      <w:tc>
        <w:tcPr>
          <w:tcW w:w="4111" w:type="dxa"/>
          <w:vMerge w:val="restart"/>
          <w:vAlign w:val="center"/>
        </w:tcPr>
        <w:p w:rsidR="006E0276" w:rsidRDefault="006E0276" w:rsidP="006E0276">
          <w:pPr>
            <w:jc w:val="center"/>
            <w:rPr>
              <w:rFonts w:ascii="Arial" w:hAnsi="Arial" w:cs="Arial"/>
              <w:b/>
              <w:sz w:val="24"/>
              <w:szCs w:val="24"/>
            </w:rPr>
          </w:pPr>
        </w:p>
        <w:p w:rsidR="006E0276" w:rsidRPr="009C4E7E" w:rsidRDefault="006E0276" w:rsidP="00F534D4">
          <w:pPr>
            <w:jc w:val="center"/>
            <w:rPr>
              <w:rFonts w:ascii="Arial" w:hAnsi="Arial" w:cs="Arial"/>
              <w:b/>
              <w:sz w:val="24"/>
              <w:szCs w:val="24"/>
            </w:rPr>
          </w:pPr>
          <w:r>
            <w:rPr>
              <w:rFonts w:ascii="Arial" w:hAnsi="Arial" w:cs="Arial"/>
              <w:b/>
              <w:sz w:val="24"/>
              <w:szCs w:val="24"/>
            </w:rPr>
            <w:t>INFORME DE AUDITORÍA INTERNA</w:t>
          </w:r>
        </w:p>
        <w:p w:rsidR="006E0276" w:rsidRPr="009C4E7E" w:rsidRDefault="006E0276" w:rsidP="006E0276">
          <w:pPr>
            <w:jc w:val="center"/>
            <w:rPr>
              <w:rFonts w:ascii="Arial" w:hAnsi="Arial" w:cs="Arial"/>
              <w:b/>
              <w:sz w:val="24"/>
              <w:szCs w:val="24"/>
            </w:rPr>
          </w:pPr>
        </w:p>
        <w:p w:rsidR="006E0276" w:rsidRPr="008270E8" w:rsidRDefault="006E0276" w:rsidP="00F534D4">
          <w:pPr>
            <w:jc w:val="center"/>
          </w:pPr>
        </w:p>
      </w:tc>
      <w:tc>
        <w:tcPr>
          <w:tcW w:w="2545" w:type="dxa"/>
          <w:vAlign w:val="center"/>
        </w:tcPr>
        <w:p w:rsidR="006E0276" w:rsidRPr="008270E8" w:rsidRDefault="006E0276" w:rsidP="00AA0BF4">
          <w:r w:rsidRPr="009C4E7E">
            <w:rPr>
              <w:rFonts w:ascii="Arial" w:hAnsi="Arial" w:cs="Arial"/>
              <w:b/>
              <w:sz w:val="24"/>
              <w:szCs w:val="24"/>
            </w:rPr>
            <w:t>Código:</w:t>
          </w:r>
          <w:r>
            <w:rPr>
              <w:rFonts w:ascii="Arial" w:hAnsi="Arial" w:cs="Arial"/>
              <w:b/>
              <w:sz w:val="24"/>
              <w:szCs w:val="24"/>
            </w:rPr>
            <w:t xml:space="preserve"> FEM-09</w:t>
          </w:r>
        </w:p>
      </w:tc>
    </w:tr>
    <w:tr w:rsidR="006E0276" w:rsidRPr="008270E8" w:rsidTr="00B6478B">
      <w:trPr>
        <w:trHeight w:hRule="exact" w:val="500"/>
      </w:trPr>
      <w:tc>
        <w:tcPr>
          <w:tcW w:w="3227" w:type="dxa"/>
          <w:vMerge/>
          <w:vAlign w:val="center"/>
        </w:tcPr>
        <w:p w:rsidR="006E0276" w:rsidRPr="008270E8" w:rsidRDefault="006E0276" w:rsidP="006E0276">
          <w:pPr>
            <w:jc w:val="center"/>
          </w:pPr>
        </w:p>
      </w:tc>
      <w:tc>
        <w:tcPr>
          <w:tcW w:w="4111" w:type="dxa"/>
          <w:vMerge/>
          <w:vAlign w:val="center"/>
        </w:tcPr>
        <w:p w:rsidR="006E0276" w:rsidRDefault="006E0276" w:rsidP="006E0276">
          <w:pPr>
            <w:jc w:val="center"/>
            <w:rPr>
              <w:noProof/>
              <w:lang w:val="es-CO" w:eastAsia="es-CO"/>
            </w:rPr>
          </w:pPr>
        </w:p>
      </w:tc>
      <w:tc>
        <w:tcPr>
          <w:tcW w:w="2545" w:type="dxa"/>
          <w:vAlign w:val="center"/>
        </w:tcPr>
        <w:p w:rsidR="006E0276" w:rsidRPr="008270E8" w:rsidRDefault="006E0276" w:rsidP="00A73DFE">
          <w:r w:rsidRPr="009C4E7E">
            <w:rPr>
              <w:rFonts w:ascii="Arial" w:hAnsi="Arial" w:cs="Arial"/>
              <w:b/>
              <w:sz w:val="24"/>
              <w:szCs w:val="24"/>
            </w:rPr>
            <w:t>Versión</w:t>
          </w:r>
          <w:r>
            <w:rPr>
              <w:rFonts w:ascii="Arial" w:hAnsi="Arial" w:cs="Arial"/>
              <w:b/>
              <w:sz w:val="24"/>
              <w:szCs w:val="24"/>
            </w:rPr>
            <w:t xml:space="preserve">:  </w:t>
          </w:r>
          <w:r w:rsidRPr="00842FDC">
            <w:rPr>
              <w:rFonts w:ascii="Arial" w:hAnsi="Arial" w:cs="Arial"/>
              <w:b/>
              <w:sz w:val="24"/>
              <w:szCs w:val="24"/>
            </w:rPr>
            <w:t>0</w:t>
          </w:r>
          <w:r>
            <w:rPr>
              <w:rFonts w:ascii="Arial" w:hAnsi="Arial" w:cs="Arial"/>
              <w:b/>
              <w:sz w:val="24"/>
              <w:szCs w:val="24"/>
            </w:rPr>
            <w:t>5</w:t>
          </w:r>
        </w:p>
      </w:tc>
    </w:tr>
    <w:tr w:rsidR="006E0276" w:rsidRPr="008270E8" w:rsidTr="00B6478B">
      <w:trPr>
        <w:trHeight w:hRule="exact" w:val="500"/>
      </w:trPr>
      <w:tc>
        <w:tcPr>
          <w:tcW w:w="3227" w:type="dxa"/>
          <w:vMerge/>
          <w:vAlign w:val="center"/>
        </w:tcPr>
        <w:p w:rsidR="006E0276" w:rsidRPr="008270E8" w:rsidRDefault="006E0276" w:rsidP="006E0276">
          <w:pPr>
            <w:jc w:val="center"/>
          </w:pPr>
        </w:p>
      </w:tc>
      <w:tc>
        <w:tcPr>
          <w:tcW w:w="4111" w:type="dxa"/>
          <w:vMerge/>
          <w:vAlign w:val="center"/>
        </w:tcPr>
        <w:p w:rsidR="006E0276" w:rsidRDefault="006E0276" w:rsidP="006E0276">
          <w:pPr>
            <w:jc w:val="center"/>
            <w:rPr>
              <w:noProof/>
              <w:lang w:val="es-CO" w:eastAsia="es-CO"/>
            </w:rPr>
          </w:pPr>
        </w:p>
      </w:tc>
      <w:tc>
        <w:tcPr>
          <w:tcW w:w="2545" w:type="dxa"/>
          <w:vAlign w:val="center"/>
        </w:tcPr>
        <w:p w:rsidR="006E0276" w:rsidRPr="008270E8" w:rsidRDefault="006E0276" w:rsidP="00B6478B">
          <w:r w:rsidRPr="00406636">
            <w:rPr>
              <w:rFonts w:ascii="Arial" w:hAnsi="Arial" w:cs="Arial"/>
              <w:b/>
              <w:sz w:val="24"/>
              <w:szCs w:val="24"/>
            </w:rPr>
            <w:t>F</w:t>
          </w:r>
          <w:r>
            <w:rPr>
              <w:rFonts w:ascii="Arial" w:hAnsi="Arial" w:cs="Arial"/>
              <w:b/>
              <w:sz w:val="24"/>
              <w:szCs w:val="24"/>
            </w:rPr>
            <w:t>echa: 01/09/2024</w:t>
          </w:r>
        </w:p>
      </w:tc>
    </w:tr>
  </w:tbl>
  <w:p w:rsidR="006E0276" w:rsidRDefault="006E027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B077D"/>
    <w:multiLevelType w:val="hybridMultilevel"/>
    <w:tmpl w:val="101090C2"/>
    <w:lvl w:ilvl="0" w:tplc="71D21318">
      <w:start w:val="1"/>
      <w:numFmt w:val="bullet"/>
      <w:lvlText w:val=""/>
      <w:lvlJc w:val="left"/>
      <w:pPr>
        <w:tabs>
          <w:tab w:val="num" w:pos="284"/>
        </w:tabs>
        <w:ind w:left="567" w:hanging="283"/>
      </w:pPr>
      <w:rPr>
        <w:rFonts w:ascii="Wingdings" w:hAnsi="Wingdings" w:hint="default"/>
      </w:rPr>
    </w:lvl>
    <w:lvl w:ilvl="1" w:tplc="240A0003">
      <w:start w:val="1"/>
      <w:numFmt w:val="bullet"/>
      <w:lvlText w:val="o"/>
      <w:lvlJc w:val="left"/>
      <w:pPr>
        <w:tabs>
          <w:tab w:val="num" w:pos="1440"/>
        </w:tabs>
        <w:ind w:left="1440" w:hanging="360"/>
      </w:pPr>
      <w:rPr>
        <w:rFonts w:ascii="Courier New" w:hAnsi="Courier New" w:cs="Courier New" w:hint="default"/>
      </w:rPr>
    </w:lvl>
    <w:lvl w:ilvl="2" w:tplc="240A0005" w:tentative="1">
      <w:start w:val="1"/>
      <w:numFmt w:val="bullet"/>
      <w:lvlText w:val=""/>
      <w:lvlJc w:val="left"/>
      <w:pPr>
        <w:tabs>
          <w:tab w:val="num" w:pos="2160"/>
        </w:tabs>
        <w:ind w:left="2160" w:hanging="360"/>
      </w:pPr>
      <w:rPr>
        <w:rFonts w:ascii="Wingdings" w:hAnsi="Wingdings" w:hint="default"/>
      </w:rPr>
    </w:lvl>
    <w:lvl w:ilvl="3" w:tplc="240A0001" w:tentative="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cs="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cs="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abstractNum w:abstractNumId="1">
    <w:nsid w:val="025F3028"/>
    <w:multiLevelType w:val="hybridMultilevel"/>
    <w:tmpl w:val="744E6FA0"/>
    <w:lvl w:ilvl="0" w:tplc="0C0A0017">
      <w:start w:val="1"/>
      <w:numFmt w:val="lowerLetter"/>
      <w:lvlText w:val="%1)"/>
      <w:lvlJc w:val="left"/>
      <w:pPr>
        <w:tabs>
          <w:tab w:val="num" w:pos="720"/>
        </w:tabs>
        <w:ind w:left="720" w:hanging="360"/>
      </w:pPr>
      <w:rPr>
        <w:rFonts w:hint="default"/>
      </w:rPr>
    </w:lvl>
    <w:lvl w:ilvl="1" w:tplc="B74456B4">
      <w:start w:val="1"/>
      <w:numFmt w:val="decimal"/>
      <w:lvlText w:val="%2."/>
      <w:lvlJc w:val="left"/>
      <w:pPr>
        <w:tabs>
          <w:tab w:val="num" w:pos="360"/>
        </w:tabs>
        <w:ind w:left="36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112C73AC"/>
    <w:multiLevelType w:val="hybridMultilevel"/>
    <w:tmpl w:val="91C4B28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2683168"/>
    <w:multiLevelType w:val="hybridMultilevel"/>
    <w:tmpl w:val="6DC0CC8E"/>
    <w:lvl w:ilvl="0" w:tplc="05DC4880">
      <w:start w:val="1"/>
      <w:numFmt w:val="decimal"/>
      <w:lvlText w:val="%1."/>
      <w:lvlJc w:val="left"/>
      <w:pPr>
        <w:ind w:left="720" w:hanging="360"/>
      </w:pPr>
      <w:rPr>
        <w:rFonts w:ascii="Arial" w:eastAsia="Times New Roman" w:hAnsi="Arial"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9EC0511"/>
    <w:multiLevelType w:val="multilevel"/>
    <w:tmpl w:val="3D6CB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BA75EC7"/>
    <w:multiLevelType w:val="hybridMultilevel"/>
    <w:tmpl w:val="D3FAC952"/>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2C881317"/>
    <w:multiLevelType w:val="hybridMultilevel"/>
    <w:tmpl w:val="2D242EEA"/>
    <w:lvl w:ilvl="0" w:tplc="240A000F">
      <w:start w:val="1"/>
      <w:numFmt w:val="decimal"/>
      <w:lvlText w:val="%1."/>
      <w:lvlJc w:val="left"/>
      <w:pPr>
        <w:tabs>
          <w:tab w:val="num" w:pos="720"/>
        </w:tabs>
        <w:ind w:left="720" w:hanging="360"/>
      </w:pPr>
      <w:rPr>
        <w:rFonts w:hint="default"/>
      </w:rPr>
    </w:lvl>
    <w:lvl w:ilvl="1" w:tplc="240A0019" w:tentative="1">
      <w:start w:val="1"/>
      <w:numFmt w:val="lowerLetter"/>
      <w:lvlText w:val="%2."/>
      <w:lvlJc w:val="left"/>
      <w:pPr>
        <w:tabs>
          <w:tab w:val="num" w:pos="1440"/>
        </w:tabs>
        <w:ind w:left="1440" w:hanging="360"/>
      </w:pPr>
    </w:lvl>
    <w:lvl w:ilvl="2" w:tplc="240A001B" w:tentative="1">
      <w:start w:val="1"/>
      <w:numFmt w:val="lowerRoman"/>
      <w:lvlText w:val="%3."/>
      <w:lvlJc w:val="right"/>
      <w:pPr>
        <w:tabs>
          <w:tab w:val="num" w:pos="2160"/>
        </w:tabs>
        <w:ind w:left="2160" w:hanging="180"/>
      </w:pPr>
    </w:lvl>
    <w:lvl w:ilvl="3" w:tplc="240A000F" w:tentative="1">
      <w:start w:val="1"/>
      <w:numFmt w:val="decimal"/>
      <w:lvlText w:val="%4."/>
      <w:lvlJc w:val="left"/>
      <w:pPr>
        <w:tabs>
          <w:tab w:val="num" w:pos="2880"/>
        </w:tabs>
        <w:ind w:left="2880" w:hanging="360"/>
      </w:pPr>
    </w:lvl>
    <w:lvl w:ilvl="4" w:tplc="240A0019" w:tentative="1">
      <w:start w:val="1"/>
      <w:numFmt w:val="lowerLetter"/>
      <w:lvlText w:val="%5."/>
      <w:lvlJc w:val="left"/>
      <w:pPr>
        <w:tabs>
          <w:tab w:val="num" w:pos="3600"/>
        </w:tabs>
        <w:ind w:left="3600" w:hanging="360"/>
      </w:pPr>
    </w:lvl>
    <w:lvl w:ilvl="5" w:tplc="240A001B" w:tentative="1">
      <w:start w:val="1"/>
      <w:numFmt w:val="lowerRoman"/>
      <w:lvlText w:val="%6."/>
      <w:lvlJc w:val="right"/>
      <w:pPr>
        <w:tabs>
          <w:tab w:val="num" w:pos="4320"/>
        </w:tabs>
        <w:ind w:left="4320" w:hanging="180"/>
      </w:pPr>
    </w:lvl>
    <w:lvl w:ilvl="6" w:tplc="240A000F" w:tentative="1">
      <w:start w:val="1"/>
      <w:numFmt w:val="decimal"/>
      <w:lvlText w:val="%7."/>
      <w:lvlJc w:val="left"/>
      <w:pPr>
        <w:tabs>
          <w:tab w:val="num" w:pos="5040"/>
        </w:tabs>
        <w:ind w:left="5040" w:hanging="360"/>
      </w:pPr>
    </w:lvl>
    <w:lvl w:ilvl="7" w:tplc="240A0019" w:tentative="1">
      <w:start w:val="1"/>
      <w:numFmt w:val="lowerLetter"/>
      <w:lvlText w:val="%8."/>
      <w:lvlJc w:val="left"/>
      <w:pPr>
        <w:tabs>
          <w:tab w:val="num" w:pos="5760"/>
        </w:tabs>
        <w:ind w:left="5760" w:hanging="360"/>
      </w:pPr>
    </w:lvl>
    <w:lvl w:ilvl="8" w:tplc="240A001B" w:tentative="1">
      <w:start w:val="1"/>
      <w:numFmt w:val="lowerRoman"/>
      <w:lvlText w:val="%9."/>
      <w:lvlJc w:val="right"/>
      <w:pPr>
        <w:tabs>
          <w:tab w:val="num" w:pos="6480"/>
        </w:tabs>
        <w:ind w:left="6480" w:hanging="180"/>
      </w:pPr>
    </w:lvl>
  </w:abstractNum>
  <w:abstractNum w:abstractNumId="7">
    <w:nsid w:val="2F1B6C39"/>
    <w:multiLevelType w:val="hybridMultilevel"/>
    <w:tmpl w:val="47B417C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F63216B"/>
    <w:multiLevelType w:val="hybridMultilevel"/>
    <w:tmpl w:val="B7C490AE"/>
    <w:lvl w:ilvl="0" w:tplc="240A0017">
      <w:start w:val="1"/>
      <w:numFmt w:val="lowerLetter"/>
      <w:lvlText w:val="%1)"/>
      <w:lvlJc w:val="left"/>
      <w:pPr>
        <w:tabs>
          <w:tab w:val="num" w:pos="720"/>
        </w:tabs>
        <w:ind w:left="720" w:hanging="360"/>
      </w:pPr>
      <w:rPr>
        <w:rFonts w:hint="default"/>
      </w:rPr>
    </w:lvl>
    <w:lvl w:ilvl="1" w:tplc="240A0019" w:tentative="1">
      <w:start w:val="1"/>
      <w:numFmt w:val="lowerLetter"/>
      <w:lvlText w:val="%2."/>
      <w:lvlJc w:val="left"/>
      <w:pPr>
        <w:tabs>
          <w:tab w:val="num" w:pos="1440"/>
        </w:tabs>
        <w:ind w:left="1440" w:hanging="360"/>
      </w:pPr>
    </w:lvl>
    <w:lvl w:ilvl="2" w:tplc="240A001B" w:tentative="1">
      <w:start w:val="1"/>
      <w:numFmt w:val="lowerRoman"/>
      <w:lvlText w:val="%3."/>
      <w:lvlJc w:val="right"/>
      <w:pPr>
        <w:tabs>
          <w:tab w:val="num" w:pos="2160"/>
        </w:tabs>
        <w:ind w:left="2160" w:hanging="180"/>
      </w:pPr>
    </w:lvl>
    <w:lvl w:ilvl="3" w:tplc="240A000F" w:tentative="1">
      <w:start w:val="1"/>
      <w:numFmt w:val="decimal"/>
      <w:lvlText w:val="%4."/>
      <w:lvlJc w:val="left"/>
      <w:pPr>
        <w:tabs>
          <w:tab w:val="num" w:pos="2880"/>
        </w:tabs>
        <w:ind w:left="2880" w:hanging="360"/>
      </w:pPr>
    </w:lvl>
    <w:lvl w:ilvl="4" w:tplc="240A0019" w:tentative="1">
      <w:start w:val="1"/>
      <w:numFmt w:val="lowerLetter"/>
      <w:lvlText w:val="%5."/>
      <w:lvlJc w:val="left"/>
      <w:pPr>
        <w:tabs>
          <w:tab w:val="num" w:pos="3600"/>
        </w:tabs>
        <w:ind w:left="3600" w:hanging="360"/>
      </w:pPr>
    </w:lvl>
    <w:lvl w:ilvl="5" w:tplc="240A001B" w:tentative="1">
      <w:start w:val="1"/>
      <w:numFmt w:val="lowerRoman"/>
      <w:lvlText w:val="%6."/>
      <w:lvlJc w:val="right"/>
      <w:pPr>
        <w:tabs>
          <w:tab w:val="num" w:pos="4320"/>
        </w:tabs>
        <w:ind w:left="4320" w:hanging="180"/>
      </w:pPr>
    </w:lvl>
    <w:lvl w:ilvl="6" w:tplc="240A000F" w:tentative="1">
      <w:start w:val="1"/>
      <w:numFmt w:val="decimal"/>
      <w:lvlText w:val="%7."/>
      <w:lvlJc w:val="left"/>
      <w:pPr>
        <w:tabs>
          <w:tab w:val="num" w:pos="5040"/>
        </w:tabs>
        <w:ind w:left="5040" w:hanging="360"/>
      </w:pPr>
    </w:lvl>
    <w:lvl w:ilvl="7" w:tplc="240A0019" w:tentative="1">
      <w:start w:val="1"/>
      <w:numFmt w:val="lowerLetter"/>
      <w:lvlText w:val="%8."/>
      <w:lvlJc w:val="left"/>
      <w:pPr>
        <w:tabs>
          <w:tab w:val="num" w:pos="5760"/>
        </w:tabs>
        <w:ind w:left="5760" w:hanging="360"/>
      </w:pPr>
    </w:lvl>
    <w:lvl w:ilvl="8" w:tplc="240A001B" w:tentative="1">
      <w:start w:val="1"/>
      <w:numFmt w:val="lowerRoman"/>
      <w:lvlText w:val="%9."/>
      <w:lvlJc w:val="right"/>
      <w:pPr>
        <w:tabs>
          <w:tab w:val="num" w:pos="6480"/>
        </w:tabs>
        <w:ind w:left="6480" w:hanging="180"/>
      </w:pPr>
    </w:lvl>
  </w:abstractNum>
  <w:abstractNum w:abstractNumId="9">
    <w:nsid w:val="4D0D3BD0"/>
    <w:multiLevelType w:val="hybridMultilevel"/>
    <w:tmpl w:val="66F89B0E"/>
    <w:lvl w:ilvl="0" w:tplc="584AA6CC">
      <w:start w:val="6"/>
      <w:numFmt w:val="decimal"/>
      <w:lvlText w:val="%1"/>
      <w:lvlJc w:val="left"/>
      <w:pPr>
        <w:tabs>
          <w:tab w:val="num" w:pos="720"/>
        </w:tabs>
        <w:ind w:left="720" w:hanging="360"/>
      </w:pPr>
      <w:rPr>
        <w:rFonts w:hint="default"/>
      </w:rPr>
    </w:lvl>
    <w:lvl w:ilvl="1" w:tplc="240A0019" w:tentative="1">
      <w:start w:val="1"/>
      <w:numFmt w:val="lowerLetter"/>
      <w:lvlText w:val="%2."/>
      <w:lvlJc w:val="left"/>
      <w:pPr>
        <w:tabs>
          <w:tab w:val="num" w:pos="1440"/>
        </w:tabs>
        <w:ind w:left="1440" w:hanging="360"/>
      </w:pPr>
    </w:lvl>
    <w:lvl w:ilvl="2" w:tplc="240A001B" w:tentative="1">
      <w:start w:val="1"/>
      <w:numFmt w:val="lowerRoman"/>
      <w:lvlText w:val="%3."/>
      <w:lvlJc w:val="right"/>
      <w:pPr>
        <w:tabs>
          <w:tab w:val="num" w:pos="2160"/>
        </w:tabs>
        <w:ind w:left="2160" w:hanging="180"/>
      </w:pPr>
    </w:lvl>
    <w:lvl w:ilvl="3" w:tplc="240A000F" w:tentative="1">
      <w:start w:val="1"/>
      <w:numFmt w:val="decimal"/>
      <w:lvlText w:val="%4."/>
      <w:lvlJc w:val="left"/>
      <w:pPr>
        <w:tabs>
          <w:tab w:val="num" w:pos="2880"/>
        </w:tabs>
        <w:ind w:left="2880" w:hanging="360"/>
      </w:pPr>
    </w:lvl>
    <w:lvl w:ilvl="4" w:tplc="240A0019" w:tentative="1">
      <w:start w:val="1"/>
      <w:numFmt w:val="lowerLetter"/>
      <w:lvlText w:val="%5."/>
      <w:lvlJc w:val="left"/>
      <w:pPr>
        <w:tabs>
          <w:tab w:val="num" w:pos="3600"/>
        </w:tabs>
        <w:ind w:left="3600" w:hanging="360"/>
      </w:pPr>
    </w:lvl>
    <w:lvl w:ilvl="5" w:tplc="240A001B" w:tentative="1">
      <w:start w:val="1"/>
      <w:numFmt w:val="lowerRoman"/>
      <w:lvlText w:val="%6."/>
      <w:lvlJc w:val="right"/>
      <w:pPr>
        <w:tabs>
          <w:tab w:val="num" w:pos="4320"/>
        </w:tabs>
        <w:ind w:left="4320" w:hanging="180"/>
      </w:pPr>
    </w:lvl>
    <w:lvl w:ilvl="6" w:tplc="240A000F" w:tentative="1">
      <w:start w:val="1"/>
      <w:numFmt w:val="decimal"/>
      <w:lvlText w:val="%7."/>
      <w:lvlJc w:val="left"/>
      <w:pPr>
        <w:tabs>
          <w:tab w:val="num" w:pos="5040"/>
        </w:tabs>
        <w:ind w:left="5040" w:hanging="360"/>
      </w:pPr>
    </w:lvl>
    <w:lvl w:ilvl="7" w:tplc="240A0019" w:tentative="1">
      <w:start w:val="1"/>
      <w:numFmt w:val="lowerLetter"/>
      <w:lvlText w:val="%8."/>
      <w:lvlJc w:val="left"/>
      <w:pPr>
        <w:tabs>
          <w:tab w:val="num" w:pos="5760"/>
        </w:tabs>
        <w:ind w:left="5760" w:hanging="360"/>
      </w:pPr>
    </w:lvl>
    <w:lvl w:ilvl="8" w:tplc="240A001B" w:tentative="1">
      <w:start w:val="1"/>
      <w:numFmt w:val="lowerRoman"/>
      <w:lvlText w:val="%9."/>
      <w:lvlJc w:val="right"/>
      <w:pPr>
        <w:tabs>
          <w:tab w:val="num" w:pos="6480"/>
        </w:tabs>
        <w:ind w:left="6480" w:hanging="180"/>
      </w:pPr>
    </w:lvl>
  </w:abstractNum>
  <w:abstractNum w:abstractNumId="10">
    <w:nsid w:val="63590D8D"/>
    <w:multiLevelType w:val="hybridMultilevel"/>
    <w:tmpl w:val="0D4A4806"/>
    <w:lvl w:ilvl="0" w:tplc="0C0A0017">
      <w:start w:val="1"/>
      <w:numFmt w:val="lowerLetter"/>
      <w:lvlText w:val="%1)"/>
      <w:lvlJc w:val="left"/>
      <w:pPr>
        <w:tabs>
          <w:tab w:val="num" w:pos="720"/>
        </w:tabs>
        <w:ind w:left="720" w:hanging="360"/>
      </w:pPr>
      <w:rPr>
        <w:rFonts w:hint="default"/>
      </w:rPr>
    </w:lvl>
    <w:lvl w:ilvl="1" w:tplc="240A0019">
      <w:start w:val="1"/>
      <w:numFmt w:val="lowerLetter"/>
      <w:lvlText w:val="%2."/>
      <w:lvlJc w:val="left"/>
      <w:pPr>
        <w:tabs>
          <w:tab w:val="num" w:pos="1440"/>
        </w:tabs>
        <w:ind w:left="1440" w:hanging="360"/>
      </w:pPr>
    </w:lvl>
    <w:lvl w:ilvl="2" w:tplc="240A001B" w:tentative="1">
      <w:start w:val="1"/>
      <w:numFmt w:val="lowerRoman"/>
      <w:lvlText w:val="%3."/>
      <w:lvlJc w:val="right"/>
      <w:pPr>
        <w:tabs>
          <w:tab w:val="num" w:pos="2160"/>
        </w:tabs>
        <w:ind w:left="2160" w:hanging="180"/>
      </w:pPr>
    </w:lvl>
    <w:lvl w:ilvl="3" w:tplc="240A000F" w:tentative="1">
      <w:start w:val="1"/>
      <w:numFmt w:val="decimal"/>
      <w:lvlText w:val="%4."/>
      <w:lvlJc w:val="left"/>
      <w:pPr>
        <w:tabs>
          <w:tab w:val="num" w:pos="2880"/>
        </w:tabs>
        <w:ind w:left="2880" w:hanging="360"/>
      </w:pPr>
    </w:lvl>
    <w:lvl w:ilvl="4" w:tplc="240A0019" w:tentative="1">
      <w:start w:val="1"/>
      <w:numFmt w:val="lowerLetter"/>
      <w:lvlText w:val="%5."/>
      <w:lvlJc w:val="left"/>
      <w:pPr>
        <w:tabs>
          <w:tab w:val="num" w:pos="3600"/>
        </w:tabs>
        <w:ind w:left="3600" w:hanging="360"/>
      </w:pPr>
    </w:lvl>
    <w:lvl w:ilvl="5" w:tplc="240A001B" w:tentative="1">
      <w:start w:val="1"/>
      <w:numFmt w:val="lowerRoman"/>
      <w:lvlText w:val="%6."/>
      <w:lvlJc w:val="right"/>
      <w:pPr>
        <w:tabs>
          <w:tab w:val="num" w:pos="4320"/>
        </w:tabs>
        <w:ind w:left="4320" w:hanging="180"/>
      </w:pPr>
    </w:lvl>
    <w:lvl w:ilvl="6" w:tplc="240A000F" w:tentative="1">
      <w:start w:val="1"/>
      <w:numFmt w:val="decimal"/>
      <w:lvlText w:val="%7."/>
      <w:lvlJc w:val="left"/>
      <w:pPr>
        <w:tabs>
          <w:tab w:val="num" w:pos="5040"/>
        </w:tabs>
        <w:ind w:left="5040" w:hanging="360"/>
      </w:pPr>
    </w:lvl>
    <w:lvl w:ilvl="7" w:tplc="240A0019" w:tentative="1">
      <w:start w:val="1"/>
      <w:numFmt w:val="lowerLetter"/>
      <w:lvlText w:val="%8."/>
      <w:lvlJc w:val="left"/>
      <w:pPr>
        <w:tabs>
          <w:tab w:val="num" w:pos="5760"/>
        </w:tabs>
        <w:ind w:left="5760" w:hanging="360"/>
      </w:pPr>
    </w:lvl>
    <w:lvl w:ilvl="8" w:tplc="240A001B" w:tentative="1">
      <w:start w:val="1"/>
      <w:numFmt w:val="lowerRoman"/>
      <w:lvlText w:val="%9."/>
      <w:lvlJc w:val="right"/>
      <w:pPr>
        <w:tabs>
          <w:tab w:val="num" w:pos="6480"/>
        </w:tabs>
        <w:ind w:left="6480" w:hanging="180"/>
      </w:pPr>
    </w:lvl>
  </w:abstractNum>
  <w:abstractNum w:abstractNumId="11">
    <w:nsid w:val="725B5D45"/>
    <w:multiLevelType w:val="singleLevel"/>
    <w:tmpl w:val="0C0A000F"/>
    <w:lvl w:ilvl="0">
      <w:start w:val="1"/>
      <w:numFmt w:val="decimal"/>
      <w:lvlText w:val="%1."/>
      <w:lvlJc w:val="left"/>
      <w:pPr>
        <w:tabs>
          <w:tab w:val="num" w:pos="360"/>
        </w:tabs>
        <w:ind w:left="360" w:hanging="360"/>
      </w:pPr>
    </w:lvl>
  </w:abstractNum>
  <w:abstractNum w:abstractNumId="12">
    <w:nsid w:val="754A663E"/>
    <w:multiLevelType w:val="hybridMultilevel"/>
    <w:tmpl w:val="D1788040"/>
    <w:lvl w:ilvl="0" w:tplc="240A000F">
      <w:start w:val="7"/>
      <w:numFmt w:val="decimal"/>
      <w:lvlText w:val="%1."/>
      <w:lvlJc w:val="left"/>
      <w:pPr>
        <w:tabs>
          <w:tab w:val="num" w:pos="720"/>
        </w:tabs>
        <w:ind w:left="720" w:hanging="360"/>
      </w:pPr>
      <w:rPr>
        <w:rFonts w:hint="default"/>
      </w:rPr>
    </w:lvl>
    <w:lvl w:ilvl="1" w:tplc="240A0019" w:tentative="1">
      <w:start w:val="1"/>
      <w:numFmt w:val="lowerLetter"/>
      <w:lvlText w:val="%2."/>
      <w:lvlJc w:val="left"/>
      <w:pPr>
        <w:tabs>
          <w:tab w:val="num" w:pos="1440"/>
        </w:tabs>
        <w:ind w:left="1440" w:hanging="360"/>
      </w:pPr>
    </w:lvl>
    <w:lvl w:ilvl="2" w:tplc="240A001B" w:tentative="1">
      <w:start w:val="1"/>
      <w:numFmt w:val="lowerRoman"/>
      <w:lvlText w:val="%3."/>
      <w:lvlJc w:val="right"/>
      <w:pPr>
        <w:tabs>
          <w:tab w:val="num" w:pos="2160"/>
        </w:tabs>
        <w:ind w:left="2160" w:hanging="180"/>
      </w:pPr>
    </w:lvl>
    <w:lvl w:ilvl="3" w:tplc="240A000F" w:tentative="1">
      <w:start w:val="1"/>
      <w:numFmt w:val="decimal"/>
      <w:lvlText w:val="%4."/>
      <w:lvlJc w:val="left"/>
      <w:pPr>
        <w:tabs>
          <w:tab w:val="num" w:pos="2880"/>
        </w:tabs>
        <w:ind w:left="2880" w:hanging="360"/>
      </w:pPr>
    </w:lvl>
    <w:lvl w:ilvl="4" w:tplc="240A0019" w:tentative="1">
      <w:start w:val="1"/>
      <w:numFmt w:val="lowerLetter"/>
      <w:lvlText w:val="%5."/>
      <w:lvlJc w:val="left"/>
      <w:pPr>
        <w:tabs>
          <w:tab w:val="num" w:pos="3600"/>
        </w:tabs>
        <w:ind w:left="3600" w:hanging="360"/>
      </w:pPr>
    </w:lvl>
    <w:lvl w:ilvl="5" w:tplc="240A001B" w:tentative="1">
      <w:start w:val="1"/>
      <w:numFmt w:val="lowerRoman"/>
      <w:lvlText w:val="%6."/>
      <w:lvlJc w:val="right"/>
      <w:pPr>
        <w:tabs>
          <w:tab w:val="num" w:pos="4320"/>
        </w:tabs>
        <w:ind w:left="4320" w:hanging="180"/>
      </w:pPr>
    </w:lvl>
    <w:lvl w:ilvl="6" w:tplc="240A000F" w:tentative="1">
      <w:start w:val="1"/>
      <w:numFmt w:val="decimal"/>
      <w:lvlText w:val="%7."/>
      <w:lvlJc w:val="left"/>
      <w:pPr>
        <w:tabs>
          <w:tab w:val="num" w:pos="5040"/>
        </w:tabs>
        <w:ind w:left="5040" w:hanging="360"/>
      </w:pPr>
    </w:lvl>
    <w:lvl w:ilvl="7" w:tplc="240A0019" w:tentative="1">
      <w:start w:val="1"/>
      <w:numFmt w:val="lowerLetter"/>
      <w:lvlText w:val="%8."/>
      <w:lvlJc w:val="left"/>
      <w:pPr>
        <w:tabs>
          <w:tab w:val="num" w:pos="5760"/>
        </w:tabs>
        <w:ind w:left="5760" w:hanging="360"/>
      </w:pPr>
    </w:lvl>
    <w:lvl w:ilvl="8" w:tplc="240A001B" w:tentative="1">
      <w:start w:val="1"/>
      <w:numFmt w:val="lowerRoman"/>
      <w:lvlText w:val="%9."/>
      <w:lvlJc w:val="right"/>
      <w:pPr>
        <w:tabs>
          <w:tab w:val="num" w:pos="6480"/>
        </w:tabs>
        <w:ind w:left="6480" w:hanging="180"/>
      </w:pPr>
    </w:lvl>
  </w:abstractNum>
  <w:abstractNum w:abstractNumId="13">
    <w:nsid w:val="770E285E"/>
    <w:multiLevelType w:val="hybridMultilevel"/>
    <w:tmpl w:val="CE26139A"/>
    <w:lvl w:ilvl="0" w:tplc="240A000F">
      <w:start w:val="1"/>
      <w:numFmt w:val="decimal"/>
      <w:lvlText w:val="%1."/>
      <w:lvlJc w:val="left"/>
      <w:pPr>
        <w:tabs>
          <w:tab w:val="num" w:pos="720"/>
        </w:tabs>
        <w:ind w:left="720" w:hanging="360"/>
      </w:pPr>
    </w:lvl>
    <w:lvl w:ilvl="1" w:tplc="240A0019" w:tentative="1">
      <w:start w:val="1"/>
      <w:numFmt w:val="lowerLetter"/>
      <w:lvlText w:val="%2."/>
      <w:lvlJc w:val="left"/>
      <w:pPr>
        <w:tabs>
          <w:tab w:val="num" w:pos="1440"/>
        </w:tabs>
        <w:ind w:left="1440" w:hanging="360"/>
      </w:pPr>
    </w:lvl>
    <w:lvl w:ilvl="2" w:tplc="240A001B" w:tentative="1">
      <w:start w:val="1"/>
      <w:numFmt w:val="lowerRoman"/>
      <w:lvlText w:val="%3."/>
      <w:lvlJc w:val="right"/>
      <w:pPr>
        <w:tabs>
          <w:tab w:val="num" w:pos="2160"/>
        </w:tabs>
        <w:ind w:left="2160" w:hanging="180"/>
      </w:pPr>
    </w:lvl>
    <w:lvl w:ilvl="3" w:tplc="240A000F" w:tentative="1">
      <w:start w:val="1"/>
      <w:numFmt w:val="decimal"/>
      <w:lvlText w:val="%4."/>
      <w:lvlJc w:val="left"/>
      <w:pPr>
        <w:tabs>
          <w:tab w:val="num" w:pos="2880"/>
        </w:tabs>
        <w:ind w:left="2880" w:hanging="360"/>
      </w:pPr>
    </w:lvl>
    <w:lvl w:ilvl="4" w:tplc="240A0019" w:tentative="1">
      <w:start w:val="1"/>
      <w:numFmt w:val="lowerLetter"/>
      <w:lvlText w:val="%5."/>
      <w:lvlJc w:val="left"/>
      <w:pPr>
        <w:tabs>
          <w:tab w:val="num" w:pos="3600"/>
        </w:tabs>
        <w:ind w:left="3600" w:hanging="360"/>
      </w:pPr>
    </w:lvl>
    <w:lvl w:ilvl="5" w:tplc="240A001B" w:tentative="1">
      <w:start w:val="1"/>
      <w:numFmt w:val="lowerRoman"/>
      <w:lvlText w:val="%6."/>
      <w:lvlJc w:val="right"/>
      <w:pPr>
        <w:tabs>
          <w:tab w:val="num" w:pos="4320"/>
        </w:tabs>
        <w:ind w:left="4320" w:hanging="180"/>
      </w:pPr>
    </w:lvl>
    <w:lvl w:ilvl="6" w:tplc="240A000F" w:tentative="1">
      <w:start w:val="1"/>
      <w:numFmt w:val="decimal"/>
      <w:lvlText w:val="%7."/>
      <w:lvlJc w:val="left"/>
      <w:pPr>
        <w:tabs>
          <w:tab w:val="num" w:pos="5040"/>
        </w:tabs>
        <w:ind w:left="5040" w:hanging="360"/>
      </w:pPr>
    </w:lvl>
    <w:lvl w:ilvl="7" w:tplc="240A0019" w:tentative="1">
      <w:start w:val="1"/>
      <w:numFmt w:val="lowerLetter"/>
      <w:lvlText w:val="%8."/>
      <w:lvlJc w:val="left"/>
      <w:pPr>
        <w:tabs>
          <w:tab w:val="num" w:pos="5760"/>
        </w:tabs>
        <w:ind w:left="5760" w:hanging="360"/>
      </w:pPr>
    </w:lvl>
    <w:lvl w:ilvl="8" w:tplc="240A001B" w:tentative="1">
      <w:start w:val="1"/>
      <w:numFmt w:val="lowerRoman"/>
      <w:lvlText w:val="%9."/>
      <w:lvlJc w:val="right"/>
      <w:pPr>
        <w:tabs>
          <w:tab w:val="num" w:pos="6480"/>
        </w:tabs>
        <w:ind w:left="6480" w:hanging="180"/>
      </w:pPr>
    </w:lvl>
  </w:abstractNum>
  <w:num w:numId="1">
    <w:abstractNumId w:val="11"/>
  </w:num>
  <w:num w:numId="2">
    <w:abstractNumId w:val="1"/>
  </w:num>
  <w:num w:numId="3">
    <w:abstractNumId w:val="0"/>
  </w:num>
  <w:num w:numId="4">
    <w:abstractNumId w:val="10"/>
  </w:num>
  <w:num w:numId="5">
    <w:abstractNumId w:val="13"/>
  </w:num>
  <w:num w:numId="6">
    <w:abstractNumId w:val="8"/>
  </w:num>
  <w:num w:numId="7">
    <w:abstractNumId w:val="6"/>
  </w:num>
  <w:num w:numId="8">
    <w:abstractNumId w:val="12"/>
  </w:num>
  <w:num w:numId="9">
    <w:abstractNumId w:val="9"/>
  </w:num>
  <w:num w:numId="10">
    <w:abstractNumId w:val="5"/>
  </w:num>
  <w:num w:numId="11">
    <w:abstractNumId w:val="2"/>
  </w:num>
  <w:num w:numId="12">
    <w:abstractNumId w:val="4"/>
  </w:num>
  <w:num w:numId="13">
    <w:abstractNumId w:val="3"/>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efaultTabStop w:val="708"/>
  <w:hyphenationZone w:val="425"/>
  <w:drawingGridHorizontalSpacing w:val="100"/>
  <w:drawingGridVerticalSpacing w:val="136"/>
  <w:displayHorizontalDrawingGridEvery w:val="0"/>
  <w:displayVerticalDrawingGridEvery w:val="2"/>
  <w:noPunctuationKerning/>
  <w:characterSpacingControl w:val="doNotCompress"/>
  <w:hdrShapeDefaults>
    <o:shapedefaults v:ext="edit" spidmax="52226"/>
  </w:hdrShapeDefaults>
  <w:footnotePr>
    <w:footnote w:id="-1"/>
    <w:footnote w:id="0"/>
  </w:footnotePr>
  <w:endnotePr>
    <w:endnote w:id="-1"/>
    <w:endnote w:id="0"/>
  </w:endnotePr>
  <w:compat/>
  <w:rsids>
    <w:rsidRoot w:val="001F0255"/>
    <w:rsid w:val="0001433F"/>
    <w:rsid w:val="00020DE7"/>
    <w:rsid w:val="0002566F"/>
    <w:rsid w:val="00025CEC"/>
    <w:rsid w:val="0002601D"/>
    <w:rsid w:val="00041606"/>
    <w:rsid w:val="00042B2A"/>
    <w:rsid w:val="0004335D"/>
    <w:rsid w:val="00062814"/>
    <w:rsid w:val="00065CF7"/>
    <w:rsid w:val="0006628D"/>
    <w:rsid w:val="00066838"/>
    <w:rsid w:val="000714CB"/>
    <w:rsid w:val="00072A88"/>
    <w:rsid w:val="00074629"/>
    <w:rsid w:val="00077DE1"/>
    <w:rsid w:val="00081751"/>
    <w:rsid w:val="00085547"/>
    <w:rsid w:val="000910E7"/>
    <w:rsid w:val="000A3AFE"/>
    <w:rsid w:val="000A410C"/>
    <w:rsid w:val="000B3C3A"/>
    <w:rsid w:val="000B414C"/>
    <w:rsid w:val="000B5F56"/>
    <w:rsid w:val="000C1107"/>
    <w:rsid w:val="000C1B16"/>
    <w:rsid w:val="000C2476"/>
    <w:rsid w:val="000C329E"/>
    <w:rsid w:val="000C3817"/>
    <w:rsid w:val="000D386A"/>
    <w:rsid w:val="000E1AB2"/>
    <w:rsid w:val="000E2B76"/>
    <w:rsid w:val="000E55E2"/>
    <w:rsid w:val="000E5A37"/>
    <w:rsid w:val="000F7181"/>
    <w:rsid w:val="00101355"/>
    <w:rsid w:val="00107440"/>
    <w:rsid w:val="0011334E"/>
    <w:rsid w:val="00114768"/>
    <w:rsid w:val="00114ACC"/>
    <w:rsid w:val="001224E9"/>
    <w:rsid w:val="00125F2B"/>
    <w:rsid w:val="00131DA8"/>
    <w:rsid w:val="00134D9C"/>
    <w:rsid w:val="00140656"/>
    <w:rsid w:val="00141108"/>
    <w:rsid w:val="00143898"/>
    <w:rsid w:val="001456BA"/>
    <w:rsid w:val="0015198E"/>
    <w:rsid w:val="0016514D"/>
    <w:rsid w:val="00165E36"/>
    <w:rsid w:val="00170630"/>
    <w:rsid w:val="0017069F"/>
    <w:rsid w:val="001742D7"/>
    <w:rsid w:val="00175B85"/>
    <w:rsid w:val="00196ACA"/>
    <w:rsid w:val="001A10FA"/>
    <w:rsid w:val="001A4F97"/>
    <w:rsid w:val="001A52D3"/>
    <w:rsid w:val="001A7708"/>
    <w:rsid w:val="001B23EB"/>
    <w:rsid w:val="001B3776"/>
    <w:rsid w:val="001C34D0"/>
    <w:rsid w:val="001C5166"/>
    <w:rsid w:val="001F0255"/>
    <w:rsid w:val="001F453F"/>
    <w:rsid w:val="002014D1"/>
    <w:rsid w:val="002016E5"/>
    <w:rsid w:val="00214AC6"/>
    <w:rsid w:val="00217908"/>
    <w:rsid w:val="0022019F"/>
    <w:rsid w:val="00223265"/>
    <w:rsid w:val="002237AD"/>
    <w:rsid w:val="0022634E"/>
    <w:rsid w:val="00233BAC"/>
    <w:rsid w:val="002409EA"/>
    <w:rsid w:val="00242C88"/>
    <w:rsid w:val="00244146"/>
    <w:rsid w:val="00246040"/>
    <w:rsid w:val="0025597D"/>
    <w:rsid w:val="00260775"/>
    <w:rsid w:val="00262228"/>
    <w:rsid w:val="002625A9"/>
    <w:rsid w:val="0026335F"/>
    <w:rsid w:val="002650C3"/>
    <w:rsid w:val="002741FD"/>
    <w:rsid w:val="002758B0"/>
    <w:rsid w:val="00280F57"/>
    <w:rsid w:val="00283E90"/>
    <w:rsid w:val="0028536C"/>
    <w:rsid w:val="00286D12"/>
    <w:rsid w:val="00290618"/>
    <w:rsid w:val="0029473B"/>
    <w:rsid w:val="002A306E"/>
    <w:rsid w:val="002A3461"/>
    <w:rsid w:val="002A62EB"/>
    <w:rsid w:val="002B41F0"/>
    <w:rsid w:val="002C04CF"/>
    <w:rsid w:val="002C0AE3"/>
    <w:rsid w:val="002C1C3C"/>
    <w:rsid w:val="002C29C5"/>
    <w:rsid w:val="002C2C16"/>
    <w:rsid w:val="002C7347"/>
    <w:rsid w:val="002D3C83"/>
    <w:rsid w:val="002D5E03"/>
    <w:rsid w:val="002E0782"/>
    <w:rsid w:val="002E2124"/>
    <w:rsid w:val="002E3C32"/>
    <w:rsid w:val="002F6C2D"/>
    <w:rsid w:val="003018BD"/>
    <w:rsid w:val="0030492E"/>
    <w:rsid w:val="003054E9"/>
    <w:rsid w:val="003063FC"/>
    <w:rsid w:val="00307895"/>
    <w:rsid w:val="00320A5B"/>
    <w:rsid w:val="003219BE"/>
    <w:rsid w:val="0032450A"/>
    <w:rsid w:val="003331E9"/>
    <w:rsid w:val="00333233"/>
    <w:rsid w:val="00333EFF"/>
    <w:rsid w:val="00334175"/>
    <w:rsid w:val="00336B3A"/>
    <w:rsid w:val="003467EC"/>
    <w:rsid w:val="00352D65"/>
    <w:rsid w:val="00354BD5"/>
    <w:rsid w:val="00360DAC"/>
    <w:rsid w:val="003739F9"/>
    <w:rsid w:val="00376AD6"/>
    <w:rsid w:val="00377874"/>
    <w:rsid w:val="00384478"/>
    <w:rsid w:val="0039377F"/>
    <w:rsid w:val="00396225"/>
    <w:rsid w:val="003A0489"/>
    <w:rsid w:val="003A288B"/>
    <w:rsid w:val="003A6FCB"/>
    <w:rsid w:val="003A7BB7"/>
    <w:rsid w:val="003B6B9F"/>
    <w:rsid w:val="003C385D"/>
    <w:rsid w:val="003C5996"/>
    <w:rsid w:val="003D1288"/>
    <w:rsid w:val="003D2424"/>
    <w:rsid w:val="003D471C"/>
    <w:rsid w:val="003E1596"/>
    <w:rsid w:val="003F07E8"/>
    <w:rsid w:val="003F1C8E"/>
    <w:rsid w:val="003F4715"/>
    <w:rsid w:val="003F5A6C"/>
    <w:rsid w:val="00405763"/>
    <w:rsid w:val="0041715E"/>
    <w:rsid w:val="00437B2E"/>
    <w:rsid w:val="00440F42"/>
    <w:rsid w:val="00441488"/>
    <w:rsid w:val="00445152"/>
    <w:rsid w:val="00447EE6"/>
    <w:rsid w:val="00451652"/>
    <w:rsid w:val="0045243B"/>
    <w:rsid w:val="0045292E"/>
    <w:rsid w:val="004557AA"/>
    <w:rsid w:val="0046004A"/>
    <w:rsid w:val="00464429"/>
    <w:rsid w:val="0046459F"/>
    <w:rsid w:val="00467229"/>
    <w:rsid w:val="00467870"/>
    <w:rsid w:val="00470D00"/>
    <w:rsid w:val="0047573F"/>
    <w:rsid w:val="004802E6"/>
    <w:rsid w:val="00492DDE"/>
    <w:rsid w:val="004A38AC"/>
    <w:rsid w:val="004B4798"/>
    <w:rsid w:val="004B5A6C"/>
    <w:rsid w:val="004B7F9B"/>
    <w:rsid w:val="004D1165"/>
    <w:rsid w:val="004D14BA"/>
    <w:rsid w:val="004D388E"/>
    <w:rsid w:val="004D5F88"/>
    <w:rsid w:val="004E5480"/>
    <w:rsid w:val="004E557E"/>
    <w:rsid w:val="004E768A"/>
    <w:rsid w:val="005051D9"/>
    <w:rsid w:val="005335D7"/>
    <w:rsid w:val="00540725"/>
    <w:rsid w:val="0054744A"/>
    <w:rsid w:val="00553F2D"/>
    <w:rsid w:val="00561402"/>
    <w:rsid w:val="005615FC"/>
    <w:rsid w:val="0057291C"/>
    <w:rsid w:val="0058087E"/>
    <w:rsid w:val="00580891"/>
    <w:rsid w:val="00580DEA"/>
    <w:rsid w:val="005810F8"/>
    <w:rsid w:val="005B4FA3"/>
    <w:rsid w:val="005B6833"/>
    <w:rsid w:val="005B7F1F"/>
    <w:rsid w:val="005C2C08"/>
    <w:rsid w:val="005C3C0B"/>
    <w:rsid w:val="005D0D57"/>
    <w:rsid w:val="005D2805"/>
    <w:rsid w:val="005D71C1"/>
    <w:rsid w:val="005E59F5"/>
    <w:rsid w:val="005F43A9"/>
    <w:rsid w:val="005F4620"/>
    <w:rsid w:val="00602A5D"/>
    <w:rsid w:val="00605E3C"/>
    <w:rsid w:val="0061236E"/>
    <w:rsid w:val="00617525"/>
    <w:rsid w:val="00640C27"/>
    <w:rsid w:val="00640DF6"/>
    <w:rsid w:val="006470DD"/>
    <w:rsid w:val="00671DEC"/>
    <w:rsid w:val="00672389"/>
    <w:rsid w:val="00672849"/>
    <w:rsid w:val="00680499"/>
    <w:rsid w:val="006820ED"/>
    <w:rsid w:val="00682ADC"/>
    <w:rsid w:val="00685A35"/>
    <w:rsid w:val="00685C4D"/>
    <w:rsid w:val="00696B61"/>
    <w:rsid w:val="006978C8"/>
    <w:rsid w:val="006A283F"/>
    <w:rsid w:val="006B1554"/>
    <w:rsid w:val="006B62E7"/>
    <w:rsid w:val="006C06D9"/>
    <w:rsid w:val="006C2285"/>
    <w:rsid w:val="006C3F75"/>
    <w:rsid w:val="006D2CD1"/>
    <w:rsid w:val="006D7A99"/>
    <w:rsid w:val="006E0276"/>
    <w:rsid w:val="006F204F"/>
    <w:rsid w:val="006F35B1"/>
    <w:rsid w:val="00702746"/>
    <w:rsid w:val="00706279"/>
    <w:rsid w:val="00713B29"/>
    <w:rsid w:val="00714ED3"/>
    <w:rsid w:val="007234EB"/>
    <w:rsid w:val="007368F9"/>
    <w:rsid w:val="00740CCC"/>
    <w:rsid w:val="00741774"/>
    <w:rsid w:val="00741CD3"/>
    <w:rsid w:val="00743217"/>
    <w:rsid w:val="00753138"/>
    <w:rsid w:val="007551F8"/>
    <w:rsid w:val="00756CF2"/>
    <w:rsid w:val="00756DE7"/>
    <w:rsid w:val="00766870"/>
    <w:rsid w:val="00776456"/>
    <w:rsid w:val="0078254C"/>
    <w:rsid w:val="007832EB"/>
    <w:rsid w:val="00787721"/>
    <w:rsid w:val="007A79C9"/>
    <w:rsid w:val="007A7F23"/>
    <w:rsid w:val="007B6167"/>
    <w:rsid w:val="007B6EA9"/>
    <w:rsid w:val="007B6EFE"/>
    <w:rsid w:val="007C177F"/>
    <w:rsid w:val="007D1B81"/>
    <w:rsid w:val="007D3589"/>
    <w:rsid w:val="007D728D"/>
    <w:rsid w:val="007F40C2"/>
    <w:rsid w:val="00800BE8"/>
    <w:rsid w:val="008041C7"/>
    <w:rsid w:val="0080772A"/>
    <w:rsid w:val="0081010F"/>
    <w:rsid w:val="008112DB"/>
    <w:rsid w:val="00811CEA"/>
    <w:rsid w:val="00830229"/>
    <w:rsid w:val="00830DE0"/>
    <w:rsid w:val="0084496E"/>
    <w:rsid w:val="008477FF"/>
    <w:rsid w:val="00851663"/>
    <w:rsid w:val="008518D1"/>
    <w:rsid w:val="008530DE"/>
    <w:rsid w:val="00857B65"/>
    <w:rsid w:val="00861243"/>
    <w:rsid w:val="008614D8"/>
    <w:rsid w:val="00863572"/>
    <w:rsid w:val="00863A77"/>
    <w:rsid w:val="008667B0"/>
    <w:rsid w:val="00881109"/>
    <w:rsid w:val="008836B4"/>
    <w:rsid w:val="008851F6"/>
    <w:rsid w:val="008875F3"/>
    <w:rsid w:val="008951E8"/>
    <w:rsid w:val="008B089B"/>
    <w:rsid w:val="008B2AE4"/>
    <w:rsid w:val="008B6C59"/>
    <w:rsid w:val="008C6975"/>
    <w:rsid w:val="008E0168"/>
    <w:rsid w:val="008E61F5"/>
    <w:rsid w:val="008E7AE1"/>
    <w:rsid w:val="008F58AB"/>
    <w:rsid w:val="008F70ED"/>
    <w:rsid w:val="00906CC8"/>
    <w:rsid w:val="00915022"/>
    <w:rsid w:val="00923BC3"/>
    <w:rsid w:val="00932C77"/>
    <w:rsid w:val="009354B1"/>
    <w:rsid w:val="00943A22"/>
    <w:rsid w:val="00953B3E"/>
    <w:rsid w:val="00962BF6"/>
    <w:rsid w:val="009639F4"/>
    <w:rsid w:val="00967D91"/>
    <w:rsid w:val="00973C0C"/>
    <w:rsid w:val="00975537"/>
    <w:rsid w:val="0099139D"/>
    <w:rsid w:val="0099605B"/>
    <w:rsid w:val="0099754A"/>
    <w:rsid w:val="009A13F8"/>
    <w:rsid w:val="009A3509"/>
    <w:rsid w:val="009A3786"/>
    <w:rsid w:val="009C1831"/>
    <w:rsid w:val="009D2091"/>
    <w:rsid w:val="009D2141"/>
    <w:rsid w:val="009D270A"/>
    <w:rsid w:val="009F1A48"/>
    <w:rsid w:val="009F1BBD"/>
    <w:rsid w:val="009F4FDE"/>
    <w:rsid w:val="009F4FE6"/>
    <w:rsid w:val="009F57A7"/>
    <w:rsid w:val="00A0198B"/>
    <w:rsid w:val="00A02140"/>
    <w:rsid w:val="00A0415D"/>
    <w:rsid w:val="00A0497F"/>
    <w:rsid w:val="00A10426"/>
    <w:rsid w:val="00A11310"/>
    <w:rsid w:val="00A22426"/>
    <w:rsid w:val="00A278DF"/>
    <w:rsid w:val="00A42130"/>
    <w:rsid w:val="00A46D78"/>
    <w:rsid w:val="00A47B50"/>
    <w:rsid w:val="00A50288"/>
    <w:rsid w:val="00A608C8"/>
    <w:rsid w:val="00A63700"/>
    <w:rsid w:val="00A73DFE"/>
    <w:rsid w:val="00A826F9"/>
    <w:rsid w:val="00A830EB"/>
    <w:rsid w:val="00A83F4B"/>
    <w:rsid w:val="00A84B8A"/>
    <w:rsid w:val="00A85CCE"/>
    <w:rsid w:val="00AA0BF4"/>
    <w:rsid w:val="00AA21A1"/>
    <w:rsid w:val="00AA6596"/>
    <w:rsid w:val="00AD19D1"/>
    <w:rsid w:val="00AD5B0F"/>
    <w:rsid w:val="00AE39C0"/>
    <w:rsid w:val="00AE4182"/>
    <w:rsid w:val="00AF7531"/>
    <w:rsid w:val="00B01531"/>
    <w:rsid w:val="00B16008"/>
    <w:rsid w:val="00B16C4E"/>
    <w:rsid w:val="00B16C7A"/>
    <w:rsid w:val="00B20A45"/>
    <w:rsid w:val="00B23A77"/>
    <w:rsid w:val="00B23CC0"/>
    <w:rsid w:val="00B33081"/>
    <w:rsid w:val="00B357AC"/>
    <w:rsid w:val="00B41E0D"/>
    <w:rsid w:val="00B47DB7"/>
    <w:rsid w:val="00B5418F"/>
    <w:rsid w:val="00B62676"/>
    <w:rsid w:val="00B6478B"/>
    <w:rsid w:val="00B66D62"/>
    <w:rsid w:val="00B73349"/>
    <w:rsid w:val="00B73644"/>
    <w:rsid w:val="00B856B3"/>
    <w:rsid w:val="00B95E93"/>
    <w:rsid w:val="00B976ED"/>
    <w:rsid w:val="00BB13F1"/>
    <w:rsid w:val="00BB4C18"/>
    <w:rsid w:val="00BB6908"/>
    <w:rsid w:val="00BC24B2"/>
    <w:rsid w:val="00BC67FA"/>
    <w:rsid w:val="00BD286B"/>
    <w:rsid w:val="00BE1CFF"/>
    <w:rsid w:val="00BE3E75"/>
    <w:rsid w:val="00BF0173"/>
    <w:rsid w:val="00BF0FEC"/>
    <w:rsid w:val="00BF1427"/>
    <w:rsid w:val="00C0073C"/>
    <w:rsid w:val="00C0209E"/>
    <w:rsid w:val="00C02F1A"/>
    <w:rsid w:val="00C048D5"/>
    <w:rsid w:val="00C14D82"/>
    <w:rsid w:val="00C2544D"/>
    <w:rsid w:val="00C25AD6"/>
    <w:rsid w:val="00C41868"/>
    <w:rsid w:val="00C42542"/>
    <w:rsid w:val="00C42FBA"/>
    <w:rsid w:val="00C46941"/>
    <w:rsid w:val="00C55226"/>
    <w:rsid w:val="00C6013E"/>
    <w:rsid w:val="00C6581E"/>
    <w:rsid w:val="00C71610"/>
    <w:rsid w:val="00C71F9B"/>
    <w:rsid w:val="00C72E74"/>
    <w:rsid w:val="00C90C3B"/>
    <w:rsid w:val="00CA0925"/>
    <w:rsid w:val="00CA1C31"/>
    <w:rsid w:val="00CA2783"/>
    <w:rsid w:val="00CA3241"/>
    <w:rsid w:val="00CA6ECA"/>
    <w:rsid w:val="00CA73EC"/>
    <w:rsid w:val="00CA75A1"/>
    <w:rsid w:val="00CB6B5F"/>
    <w:rsid w:val="00CC1085"/>
    <w:rsid w:val="00CC12C9"/>
    <w:rsid w:val="00CC5718"/>
    <w:rsid w:val="00CC6FBA"/>
    <w:rsid w:val="00CD2603"/>
    <w:rsid w:val="00CD610B"/>
    <w:rsid w:val="00CE598F"/>
    <w:rsid w:val="00CE6AD4"/>
    <w:rsid w:val="00CF2104"/>
    <w:rsid w:val="00CF43FA"/>
    <w:rsid w:val="00CF575E"/>
    <w:rsid w:val="00CF6404"/>
    <w:rsid w:val="00D038AE"/>
    <w:rsid w:val="00D10C98"/>
    <w:rsid w:val="00D115A3"/>
    <w:rsid w:val="00D134F4"/>
    <w:rsid w:val="00D13CB5"/>
    <w:rsid w:val="00D1448C"/>
    <w:rsid w:val="00D17527"/>
    <w:rsid w:val="00D17A3D"/>
    <w:rsid w:val="00D3354C"/>
    <w:rsid w:val="00D34115"/>
    <w:rsid w:val="00D36973"/>
    <w:rsid w:val="00D37A0F"/>
    <w:rsid w:val="00D44765"/>
    <w:rsid w:val="00D6350B"/>
    <w:rsid w:val="00D71680"/>
    <w:rsid w:val="00D808E1"/>
    <w:rsid w:val="00D81A22"/>
    <w:rsid w:val="00D82FE0"/>
    <w:rsid w:val="00D8675B"/>
    <w:rsid w:val="00D901C3"/>
    <w:rsid w:val="00D92D90"/>
    <w:rsid w:val="00DA0AB8"/>
    <w:rsid w:val="00DA530E"/>
    <w:rsid w:val="00DB3798"/>
    <w:rsid w:val="00DC150C"/>
    <w:rsid w:val="00DC1AAA"/>
    <w:rsid w:val="00DD5147"/>
    <w:rsid w:val="00DE003F"/>
    <w:rsid w:val="00DE0AEB"/>
    <w:rsid w:val="00DF70A0"/>
    <w:rsid w:val="00DF7C5C"/>
    <w:rsid w:val="00E0599B"/>
    <w:rsid w:val="00E06713"/>
    <w:rsid w:val="00E124BD"/>
    <w:rsid w:val="00E16085"/>
    <w:rsid w:val="00E2374F"/>
    <w:rsid w:val="00E23E16"/>
    <w:rsid w:val="00E27A8A"/>
    <w:rsid w:val="00E4226C"/>
    <w:rsid w:val="00E512AC"/>
    <w:rsid w:val="00E56280"/>
    <w:rsid w:val="00E61549"/>
    <w:rsid w:val="00E66563"/>
    <w:rsid w:val="00E73E50"/>
    <w:rsid w:val="00E818FF"/>
    <w:rsid w:val="00E825B8"/>
    <w:rsid w:val="00E82C53"/>
    <w:rsid w:val="00E83CE6"/>
    <w:rsid w:val="00E86E4B"/>
    <w:rsid w:val="00E909C0"/>
    <w:rsid w:val="00E9266B"/>
    <w:rsid w:val="00E937C0"/>
    <w:rsid w:val="00E94E55"/>
    <w:rsid w:val="00E96B37"/>
    <w:rsid w:val="00EB50A7"/>
    <w:rsid w:val="00EC3392"/>
    <w:rsid w:val="00ED68D6"/>
    <w:rsid w:val="00EE1BC5"/>
    <w:rsid w:val="00EE2DF8"/>
    <w:rsid w:val="00EE6510"/>
    <w:rsid w:val="00EF01B9"/>
    <w:rsid w:val="00EF7C17"/>
    <w:rsid w:val="00F04353"/>
    <w:rsid w:val="00F05152"/>
    <w:rsid w:val="00F056A2"/>
    <w:rsid w:val="00F20644"/>
    <w:rsid w:val="00F20F20"/>
    <w:rsid w:val="00F218F5"/>
    <w:rsid w:val="00F2194B"/>
    <w:rsid w:val="00F22660"/>
    <w:rsid w:val="00F341C8"/>
    <w:rsid w:val="00F36396"/>
    <w:rsid w:val="00F41390"/>
    <w:rsid w:val="00F50967"/>
    <w:rsid w:val="00F534D4"/>
    <w:rsid w:val="00F611EA"/>
    <w:rsid w:val="00F677ED"/>
    <w:rsid w:val="00F7030A"/>
    <w:rsid w:val="00F723C3"/>
    <w:rsid w:val="00F8331B"/>
    <w:rsid w:val="00F843E3"/>
    <w:rsid w:val="00F848E8"/>
    <w:rsid w:val="00F86784"/>
    <w:rsid w:val="00F953F4"/>
    <w:rsid w:val="00F95F9D"/>
    <w:rsid w:val="00FA3F44"/>
    <w:rsid w:val="00FA5406"/>
    <w:rsid w:val="00FB2CE2"/>
    <w:rsid w:val="00FB6609"/>
    <w:rsid w:val="00FB7165"/>
    <w:rsid w:val="00FE3D69"/>
    <w:rsid w:val="00FF7B7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AR" w:eastAsia="es-A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E55"/>
    <w:rPr>
      <w:lang w:val="es-ES" w:eastAsia="es-ES"/>
    </w:rPr>
  </w:style>
  <w:style w:type="paragraph" w:styleId="Ttulo1">
    <w:name w:val="heading 1"/>
    <w:basedOn w:val="Normal"/>
    <w:next w:val="Normal"/>
    <w:qFormat/>
    <w:rsid w:val="00E94E55"/>
    <w:pPr>
      <w:keepNext/>
      <w:outlineLvl w:val="0"/>
    </w:pPr>
    <w:rPr>
      <w:rFonts w:ascii="Arial" w:hAnsi="Arial"/>
      <w:sz w:val="24"/>
      <w:lang w:val="es-MX"/>
    </w:rPr>
  </w:style>
  <w:style w:type="paragraph" w:styleId="Ttulo2">
    <w:name w:val="heading 2"/>
    <w:basedOn w:val="Normal"/>
    <w:next w:val="Normal"/>
    <w:qFormat/>
    <w:rsid w:val="00E94E55"/>
    <w:pPr>
      <w:keepNext/>
      <w:outlineLvl w:val="1"/>
    </w:pPr>
    <w:rPr>
      <w:rFonts w:ascii="Tahoma" w:hAnsi="Tahoma"/>
      <w:b/>
      <w:sz w:val="24"/>
      <w:lang w:val="es-MX"/>
    </w:rPr>
  </w:style>
  <w:style w:type="paragraph" w:styleId="Ttulo3">
    <w:name w:val="heading 3"/>
    <w:basedOn w:val="Normal"/>
    <w:next w:val="Normal"/>
    <w:link w:val="Ttulo3Car"/>
    <w:semiHidden/>
    <w:unhideWhenUsed/>
    <w:qFormat/>
    <w:rsid w:val="005D71C1"/>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E94E55"/>
    <w:pPr>
      <w:tabs>
        <w:tab w:val="center" w:pos="4252"/>
        <w:tab w:val="right" w:pos="8504"/>
      </w:tabs>
    </w:pPr>
  </w:style>
  <w:style w:type="paragraph" w:styleId="Piedepgina">
    <w:name w:val="footer"/>
    <w:basedOn w:val="Normal"/>
    <w:link w:val="PiedepginaCar"/>
    <w:uiPriority w:val="99"/>
    <w:rsid w:val="00E94E55"/>
    <w:pPr>
      <w:tabs>
        <w:tab w:val="center" w:pos="4252"/>
        <w:tab w:val="right" w:pos="8504"/>
      </w:tabs>
    </w:pPr>
  </w:style>
  <w:style w:type="table" w:styleId="Tablaconcuadrcula">
    <w:name w:val="Table Grid"/>
    <w:basedOn w:val="Tablanormal"/>
    <w:rsid w:val="00E94E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semiHidden/>
    <w:rsid w:val="00743217"/>
    <w:pPr>
      <w:tabs>
        <w:tab w:val="right" w:pos="8273"/>
      </w:tabs>
      <w:spacing w:before="80" w:after="40"/>
    </w:pPr>
    <w:rPr>
      <w:rFonts w:ascii="Arial" w:hAnsi="Arial"/>
      <w:b/>
      <w:caps/>
      <w:lang w:val="es-ES_tradnl" w:eastAsia="en-US"/>
    </w:rPr>
  </w:style>
  <w:style w:type="paragraph" w:customStyle="1" w:styleId="tabla">
    <w:name w:val="tabla"/>
    <w:basedOn w:val="Normal"/>
    <w:rsid w:val="00743217"/>
    <w:pPr>
      <w:keepNext/>
      <w:keepLines/>
      <w:spacing w:before="120" w:after="40"/>
      <w:jc w:val="center"/>
    </w:pPr>
    <w:rPr>
      <w:rFonts w:ascii="Arial" w:hAnsi="Arial"/>
      <w:lang w:val="es-ES_tradnl" w:eastAsia="en-US"/>
    </w:rPr>
  </w:style>
  <w:style w:type="paragraph" w:customStyle="1" w:styleId="Textonotaalfinal1">
    <w:name w:val="Texto nota al final1"/>
    <w:basedOn w:val="Normal"/>
    <w:rsid w:val="00A830EB"/>
    <w:pPr>
      <w:spacing w:before="80" w:after="40"/>
      <w:jc w:val="both"/>
    </w:pPr>
    <w:rPr>
      <w:rFonts w:ascii="Arial" w:hAnsi="Arial"/>
      <w:lang w:val="es-ES_tradnl"/>
    </w:rPr>
  </w:style>
  <w:style w:type="character" w:customStyle="1" w:styleId="content1">
    <w:name w:val="content1"/>
    <w:rsid w:val="0045243B"/>
    <w:rPr>
      <w:rFonts w:ascii="Arial" w:hAnsi="Arial" w:cs="Arial" w:hint="default"/>
      <w:color w:val="000000"/>
      <w:sz w:val="26"/>
      <w:szCs w:val="26"/>
    </w:rPr>
  </w:style>
  <w:style w:type="character" w:customStyle="1" w:styleId="EncabezadoCar">
    <w:name w:val="Encabezado Car"/>
    <w:link w:val="Encabezado"/>
    <w:uiPriority w:val="99"/>
    <w:rsid w:val="00A0415D"/>
  </w:style>
  <w:style w:type="paragraph" w:styleId="Textodeglobo">
    <w:name w:val="Balloon Text"/>
    <w:basedOn w:val="Normal"/>
    <w:link w:val="TextodegloboCar"/>
    <w:rsid w:val="00A0415D"/>
    <w:rPr>
      <w:rFonts w:ascii="Tahoma" w:hAnsi="Tahoma"/>
      <w:sz w:val="16"/>
      <w:szCs w:val="16"/>
    </w:rPr>
  </w:style>
  <w:style w:type="character" w:customStyle="1" w:styleId="TextodegloboCar">
    <w:name w:val="Texto de globo Car"/>
    <w:link w:val="Textodeglobo"/>
    <w:rsid w:val="00A0415D"/>
    <w:rPr>
      <w:rFonts w:ascii="Tahoma" w:hAnsi="Tahoma" w:cs="Tahoma"/>
      <w:sz w:val="16"/>
      <w:szCs w:val="16"/>
    </w:rPr>
  </w:style>
  <w:style w:type="character" w:customStyle="1" w:styleId="PiedepginaCar">
    <w:name w:val="Pie de página Car"/>
    <w:link w:val="Piedepgina"/>
    <w:uiPriority w:val="99"/>
    <w:rsid w:val="00B976ED"/>
  </w:style>
  <w:style w:type="paragraph" w:styleId="Prrafodelista">
    <w:name w:val="List Paragraph"/>
    <w:basedOn w:val="Normal"/>
    <w:link w:val="PrrafodelistaCar"/>
    <w:uiPriority w:val="34"/>
    <w:qFormat/>
    <w:rsid w:val="009D2141"/>
    <w:pPr>
      <w:ind w:left="720"/>
      <w:contextualSpacing/>
    </w:pPr>
  </w:style>
  <w:style w:type="character" w:customStyle="1" w:styleId="PrrafodelistaCar">
    <w:name w:val="Párrafo de lista Car"/>
    <w:link w:val="Prrafodelista"/>
    <w:uiPriority w:val="99"/>
    <w:rsid w:val="009D2141"/>
    <w:rPr>
      <w:lang w:val="es-ES" w:eastAsia="es-ES"/>
    </w:rPr>
  </w:style>
  <w:style w:type="character" w:styleId="Textoennegrita">
    <w:name w:val="Strong"/>
    <w:basedOn w:val="Fuentedeprrafopredeter"/>
    <w:uiPriority w:val="22"/>
    <w:qFormat/>
    <w:rsid w:val="005D71C1"/>
    <w:rPr>
      <w:b/>
      <w:bCs/>
    </w:rPr>
  </w:style>
  <w:style w:type="character" w:customStyle="1" w:styleId="Ttulo3Car">
    <w:name w:val="Título 3 Car"/>
    <w:basedOn w:val="Fuentedeprrafopredeter"/>
    <w:link w:val="Ttulo3"/>
    <w:semiHidden/>
    <w:rsid w:val="005D71C1"/>
    <w:rPr>
      <w:rFonts w:asciiTheme="majorHAnsi" w:eastAsiaTheme="majorEastAsia" w:hAnsiTheme="majorHAnsi" w:cstheme="majorBidi"/>
      <w:b/>
      <w:bCs/>
      <w:color w:val="4F81BD" w:themeColor="accent1"/>
      <w:lang w:val="es-ES" w:eastAsia="es-ES"/>
    </w:rPr>
  </w:style>
  <w:style w:type="paragraph" w:styleId="NormalWeb">
    <w:name w:val="Normal (Web)"/>
    <w:basedOn w:val="Normal"/>
    <w:uiPriority w:val="99"/>
    <w:semiHidden/>
    <w:unhideWhenUsed/>
    <w:rsid w:val="005D71C1"/>
    <w:pPr>
      <w:spacing w:before="100" w:beforeAutospacing="1" w:after="100" w:afterAutospacing="1"/>
    </w:pPr>
    <w:rPr>
      <w:sz w:val="24"/>
      <w:szCs w:val="24"/>
    </w:rPr>
  </w:style>
  <w:style w:type="character" w:styleId="Hipervnculo">
    <w:name w:val="Hyperlink"/>
    <w:basedOn w:val="Fuentedeprrafopredeter"/>
    <w:uiPriority w:val="99"/>
    <w:semiHidden/>
    <w:unhideWhenUsed/>
    <w:rsid w:val="009F4FE6"/>
    <w:rPr>
      <w:color w:val="0000FF"/>
      <w:u w:val="single"/>
    </w:rPr>
  </w:style>
  <w:style w:type="paragraph" w:styleId="Ttulo">
    <w:name w:val="Title"/>
    <w:basedOn w:val="Normal"/>
    <w:next w:val="Normal"/>
    <w:link w:val="TtuloCar"/>
    <w:qFormat/>
    <w:rsid w:val="007832E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rsid w:val="007832EB"/>
    <w:rPr>
      <w:rFonts w:asciiTheme="majorHAnsi" w:eastAsiaTheme="majorEastAsia" w:hAnsiTheme="majorHAnsi" w:cstheme="majorBidi"/>
      <w:color w:val="17365D" w:themeColor="text2" w:themeShade="BF"/>
      <w:spacing w:val="5"/>
      <w:kern w:val="28"/>
      <w:sz w:val="52"/>
      <w:szCs w:val="52"/>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AR" w:eastAsia="es-A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E55"/>
    <w:rPr>
      <w:lang w:val="es-ES" w:eastAsia="es-ES"/>
    </w:rPr>
  </w:style>
  <w:style w:type="paragraph" w:styleId="Ttulo1">
    <w:name w:val="heading 1"/>
    <w:basedOn w:val="Normal"/>
    <w:next w:val="Normal"/>
    <w:qFormat/>
    <w:rsid w:val="00E94E55"/>
    <w:pPr>
      <w:keepNext/>
      <w:outlineLvl w:val="0"/>
    </w:pPr>
    <w:rPr>
      <w:rFonts w:ascii="Arial" w:hAnsi="Arial"/>
      <w:sz w:val="24"/>
      <w:lang w:val="es-MX"/>
    </w:rPr>
  </w:style>
  <w:style w:type="paragraph" w:styleId="Ttulo2">
    <w:name w:val="heading 2"/>
    <w:basedOn w:val="Normal"/>
    <w:next w:val="Normal"/>
    <w:qFormat/>
    <w:rsid w:val="00E94E55"/>
    <w:pPr>
      <w:keepNext/>
      <w:outlineLvl w:val="1"/>
    </w:pPr>
    <w:rPr>
      <w:rFonts w:ascii="Tahoma" w:hAnsi="Tahoma"/>
      <w:b/>
      <w:sz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E94E55"/>
    <w:pPr>
      <w:tabs>
        <w:tab w:val="center" w:pos="4252"/>
        <w:tab w:val="right" w:pos="8504"/>
      </w:tabs>
    </w:pPr>
  </w:style>
  <w:style w:type="paragraph" w:styleId="Piedepgina">
    <w:name w:val="footer"/>
    <w:basedOn w:val="Normal"/>
    <w:link w:val="PiedepginaCar"/>
    <w:uiPriority w:val="99"/>
    <w:rsid w:val="00E94E55"/>
    <w:pPr>
      <w:tabs>
        <w:tab w:val="center" w:pos="4252"/>
        <w:tab w:val="right" w:pos="8504"/>
      </w:tabs>
    </w:pPr>
  </w:style>
  <w:style w:type="table" w:styleId="Tablaconcuadrcula">
    <w:name w:val="Table Grid"/>
    <w:basedOn w:val="Tablanormal"/>
    <w:rsid w:val="00E94E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semiHidden/>
    <w:rsid w:val="00743217"/>
    <w:pPr>
      <w:tabs>
        <w:tab w:val="right" w:pos="8273"/>
      </w:tabs>
      <w:spacing w:before="80" w:after="40"/>
    </w:pPr>
    <w:rPr>
      <w:rFonts w:ascii="Arial" w:hAnsi="Arial"/>
      <w:b/>
      <w:caps/>
      <w:lang w:val="es-ES_tradnl" w:eastAsia="en-US"/>
    </w:rPr>
  </w:style>
  <w:style w:type="paragraph" w:customStyle="1" w:styleId="tabla">
    <w:name w:val="tabla"/>
    <w:basedOn w:val="Normal"/>
    <w:rsid w:val="00743217"/>
    <w:pPr>
      <w:keepNext/>
      <w:keepLines/>
      <w:spacing w:before="120" w:after="40"/>
      <w:jc w:val="center"/>
    </w:pPr>
    <w:rPr>
      <w:rFonts w:ascii="Arial" w:hAnsi="Arial"/>
      <w:lang w:val="es-ES_tradnl" w:eastAsia="en-US"/>
    </w:rPr>
  </w:style>
  <w:style w:type="paragraph" w:customStyle="1" w:styleId="Textonotaalfinal1">
    <w:name w:val="Texto nota al final1"/>
    <w:basedOn w:val="Normal"/>
    <w:rsid w:val="00A830EB"/>
    <w:pPr>
      <w:spacing w:before="80" w:after="40"/>
      <w:jc w:val="both"/>
    </w:pPr>
    <w:rPr>
      <w:rFonts w:ascii="Arial" w:hAnsi="Arial"/>
      <w:lang w:val="es-ES_tradnl"/>
    </w:rPr>
  </w:style>
  <w:style w:type="character" w:customStyle="1" w:styleId="content1">
    <w:name w:val="content1"/>
    <w:rsid w:val="0045243B"/>
    <w:rPr>
      <w:rFonts w:ascii="Arial" w:hAnsi="Arial" w:cs="Arial" w:hint="default"/>
      <w:color w:val="000000"/>
      <w:sz w:val="26"/>
      <w:szCs w:val="26"/>
    </w:rPr>
  </w:style>
  <w:style w:type="character" w:customStyle="1" w:styleId="EncabezadoCar">
    <w:name w:val="Encabezado Car"/>
    <w:link w:val="Encabezado"/>
    <w:uiPriority w:val="99"/>
    <w:rsid w:val="00A0415D"/>
  </w:style>
  <w:style w:type="paragraph" w:styleId="Textodeglobo">
    <w:name w:val="Balloon Text"/>
    <w:basedOn w:val="Normal"/>
    <w:link w:val="TextodegloboCar"/>
    <w:rsid w:val="00A0415D"/>
    <w:rPr>
      <w:rFonts w:ascii="Tahoma" w:hAnsi="Tahoma"/>
      <w:sz w:val="16"/>
      <w:szCs w:val="16"/>
    </w:rPr>
  </w:style>
  <w:style w:type="character" w:customStyle="1" w:styleId="TextodegloboCar">
    <w:name w:val="Texto de globo Car"/>
    <w:link w:val="Textodeglobo"/>
    <w:rsid w:val="00A0415D"/>
    <w:rPr>
      <w:rFonts w:ascii="Tahoma" w:hAnsi="Tahoma" w:cs="Tahoma"/>
      <w:sz w:val="16"/>
      <w:szCs w:val="16"/>
    </w:rPr>
  </w:style>
  <w:style w:type="character" w:customStyle="1" w:styleId="PiedepginaCar">
    <w:name w:val="Pie de página Car"/>
    <w:link w:val="Piedepgina"/>
    <w:uiPriority w:val="99"/>
    <w:rsid w:val="00B976ED"/>
  </w:style>
</w:styles>
</file>

<file path=word/webSettings.xml><?xml version="1.0" encoding="utf-8"?>
<w:webSettings xmlns:r="http://schemas.openxmlformats.org/officeDocument/2006/relationships" xmlns:w="http://schemas.openxmlformats.org/wordprocessingml/2006/main">
  <w:divs>
    <w:div w:id="29191421">
      <w:bodyDiv w:val="1"/>
      <w:marLeft w:val="0"/>
      <w:marRight w:val="0"/>
      <w:marTop w:val="0"/>
      <w:marBottom w:val="0"/>
      <w:divBdr>
        <w:top w:val="none" w:sz="0" w:space="0" w:color="auto"/>
        <w:left w:val="none" w:sz="0" w:space="0" w:color="auto"/>
        <w:bottom w:val="none" w:sz="0" w:space="0" w:color="auto"/>
        <w:right w:val="none" w:sz="0" w:space="0" w:color="auto"/>
      </w:divBdr>
    </w:div>
    <w:div w:id="47463877">
      <w:bodyDiv w:val="1"/>
      <w:marLeft w:val="0"/>
      <w:marRight w:val="0"/>
      <w:marTop w:val="0"/>
      <w:marBottom w:val="0"/>
      <w:divBdr>
        <w:top w:val="none" w:sz="0" w:space="0" w:color="auto"/>
        <w:left w:val="none" w:sz="0" w:space="0" w:color="auto"/>
        <w:bottom w:val="none" w:sz="0" w:space="0" w:color="auto"/>
        <w:right w:val="none" w:sz="0" w:space="0" w:color="auto"/>
      </w:divBdr>
    </w:div>
    <w:div w:id="89664643">
      <w:bodyDiv w:val="1"/>
      <w:marLeft w:val="0"/>
      <w:marRight w:val="0"/>
      <w:marTop w:val="0"/>
      <w:marBottom w:val="0"/>
      <w:divBdr>
        <w:top w:val="none" w:sz="0" w:space="0" w:color="auto"/>
        <w:left w:val="none" w:sz="0" w:space="0" w:color="auto"/>
        <w:bottom w:val="none" w:sz="0" w:space="0" w:color="auto"/>
        <w:right w:val="none" w:sz="0" w:space="0" w:color="auto"/>
      </w:divBdr>
    </w:div>
    <w:div w:id="572785396">
      <w:bodyDiv w:val="1"/>
      <w:marLeft w:val="0"/>
      <w:marRight w:val="0"/>
      <w:marTop w:val="0"/>
      <w:marBottom w:val="0"/>
      <w:divBdr>
        <w:top w:val="none" w:sz="0" w:space="0" w:color="auto"/>
        <w:left w:val="none" w:sz="0" w:space="0" w:color="auto"/>
        <w:bottom w:val="none" w:sz="0" w:space="0" w:color="auto"/>
        <w:right w:val="none" w:sz="0" w:space="0" w:color="auto"/>
      </w:divBdr>
    </w:div>
    <w:div w:id="1051465228">
      <w:bodyDiv w:val="1"/>
      <w:marLeft w:val="0"/>
      <w:marRight w:val="0"/>
      <w:marTop w:val="0"/>
      <w:marBottom w:val="0"/>
      <w:divBdr>
        <w:top w:val="none" w:sz="0" w:space="0" w:color="auto"/>
        <w:left w:val="none" w:sz="0" w:space="0" w:color="auto"/>
        <w:bottom w:val="none" w:sz="0" w:space="0" w:color="auto"/>
        <w:right w:val="none" w:sz="0" w:space="0" w:color="auto"/>
      </w:divBdr>
    </w:div>
    <w:div w:id="1153334653">
      <w:bodyDiv w:val="1"/>
      <w:marLeft w:val="0"/>
      <w:marRight w:val="0"/>
      <w:marTop w:val="0"/>
      <w:marBottom w:val="0"/>
      <w:divBdr>
        <w:top w:val="none" w:sz="0" w:space="0" w:color="auto"/>
        <w:left w:val="none" w:sz="0" w:space="0" w:color="auto"/>
        <w:bottom w:val="none" w:sz="0" w:space="0" w:color="auto"/>
        <w:right w:val="none" w:sz="0" w:space="0" w:color="auto"/>
      </w:divBdr>
    </w:div>
    <w:div w:id="1271815915">
      <w:marLeft w:val="0"/>
      <w:marRight w:val="0"/>
      <w:marTop w:val="0"/>
      <w:marBottom w:val="0"/>
      <w:divBdr>
        <w:top w:val="none" w:sz="0" w:space="0" w:color="auto"/>
        <w:left w:val="none" w:sz="0" w:space="0" w:color="auto"/>
        <w:bottom w:val="none" w:sz="0" w:space="0" w:color="auto"/>
        <w:right w:val="none" w:sz="0" w:space="0" w:color="auto"/>
      </w:divBdr>
    </w:div>
    <w:div w:id="1350834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s://www.funcionpublica.gov.co/eva/gestornormativo/norma.php?i=4304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82270C-7951-4EC6-9EBA-FDE8B07F5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3694</TotalTime>
  <Pages>18</Pages>
  <Words>5139</Words>
  <Characters>28270</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ITFIP</Company>
  <LinksUpToDate>false</LinksUpToDate>
  <CharactersWithSpaces>33343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Marcela Suaza</dc:creator>
  <cp:lastModifiedBy>63502132</cp:lastModifiedBy>
  <cp:revision>53</cp:revision>
  <cp:lastPrinted>2008-06-23T17:14:00Z</cp:lastPrinted>
  <dcterms:created xsi:type="dcterms:W3CDTF">2015-06-22T22:04:00Z</dcterms:created>
  <dcterms:modified xsi:type="dcterms:W3CDTF">2025-10-14T18:19:00Z</dcterms:modified>
</cp:coreProperties>
</file>