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CE70C6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160B3C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0216B3">
        <w:trPr>
          <w:trHeight w:hRule="exact" w:val="416"/>
        </w:trPr>
        <w:tc>
          <w:tcPr>
            <w:tcW w:w="10314" w:type="dxa"/>
          </w:tcPr>
          <w:p w:rsidR="006325BC" w:rsidRPr="00160B3C" w:rsidRDefault="000216B3" w:rsidP="000216B3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0216B3">
              <w:rPr>
                <w:rFonts w:cs="Arial"/>
                <w:color w:val="000000"/>
                <w:sz w:val="22"/>
                <w:szCs w:val="22"/>
              </w:rPr>
              <w:t>Estab</w:t>
            </w:r>
            <w:r w:rsidR="002620AD">
              <w:rPr>
                <w:rFonts w:cs="Arial"/>
                <w:color w:val="000000"/>
                <w:sz w:val="22"/>
                <w:szCs w:val="22"/>
              </w:rPr>
              <w:t>lecer los lineamientos para la e</w:t>
            </w:r>
            <w:r w:rsidRPr="000216B3">
              <w:rPr>
                <w:rFonts w:cs="Arial"/>
                <w:color w:val="000000"/>
                <w:sz w:val="22"/>
                <w:szCs w:val="22"/>
              </w:rPr>
              <w:t>labo</w:t>
            </w:r>
            <w:r>
              <w:rPr>
                <w:rFonts w:cs="Arial"/>
                <w:color w:val="000000"/>
                <w:sz w:val="22"/>
                <w:szCs w:val="22"/>
              </w:rPr>
              <w:t>ración</w:t>
            </w:r>
            <w:r w:rsidR="002620AD">
              <w:rPr>
                <w:rFonts w:cs="Arial"/>
                <w:color w:val="000000"/>
                <w:sz w:val="22"/>
                <w:szCs w:val="22"/>
              </w:rPr>
              <w:t xml:space="preserve">, ajuste </w:t>
            </w:r>
            <w:r>
              <w:rPr>
                <w:rFonts w:cs="Arial"/>
                <w:color w:val="000000"/>
                <w:sz w:val="22"/>
                <w:szCs w:val="22"/>
              </w:rPr>
              <w:t>y seguimiento al Plan Estratégico Institucional</w:t>
            </w:r>
            <w:r w:rsidR="00BC6F91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CE70C6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160B3C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C94B30">
        <w:trPr>
          <w:trHeight w:hRule="exact" w:val="591"/>
        </w:trPr>
        <w:tc>
          <w:tcPr>
            <w:tcW w:w="10314" w:type="dxa"/>
          </w:tcPr>
          <w:p w:rsidR="00CE70C6" w:rsidRPr="00160B3C" w:rsidRDefault="000216B3" w:rsidP="00AD4078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Inicia</w:t>
            </w:r>
            <w:r w:rsidRPr="000216B3">
              <w:rPr>
                <w:rFonts w:cs="Arial"/>
                <w:sz w:val="22"/>
                <w:szCs w:val="22"/>
              </w:rPr>
              <w:t xml:space="preserve"> con la necesidad de </w:t>
            </w:r>
            <w:r w:rsidR="00AD4078">
              <w:rPr>
                <w:rFonts w:cs="Arial"/>
                <w:sz w:val="22"/>
                <w:szCs w:val="22"/>
              </w:rPr>
              <w:t>elabora</w:t>
            </w:r>
            <w:r w:rsidRPr="000216B3">
              <w:rPr>
                <w:rFonts w:cs="Arial"/>
                <w:sz w:val="22"/>
                <w:szCs w:val="22"/>
              </w:rPr>
              <w:t>r</w:t>
            </w:r>
            <w:r w:rsidR="00AD4078">
              <w:rPr>
                <w:rFonts w:cs="Arial"/>
                <w:sz w:val="22"/>
                <w:szCs w:val="22"/>
              </w:rPr>
              <w:t xml:space="preserve"> o modificar el PEI</w:t>
            </w:r>
            <w:r w:rsidRPr="000216B3">
              <w:rPr>
                <w:rFonts w:cs="Arial"/>
                <w:sz w:val="22"/>
                <w:szCs w:val="22"/>
              </w:rPr>
              <w:t xml:space="preserve"> para alcanzar los objetivos</w:t>
            </w:r>
            <w:r w:rsidR="00AD4078">
              <w:rPr>
                <w:rFonts w:cs="Arial"/>
                <w:sz w:val="22"/>
                <w:szCs w:val="22"/>
              </w:rPr>
              <w:t xml:space="preserve"> institucionales</w:t>
            </w:r>
            <w:r w:rsidRPr="000216B3">
              <w:rPr>
                <w:rFonts w:cs="Arial"/>
                <w:sz w:val="22"/>
                <w:szCs w:val="22"/>
              </w:rPr>
              <w:t xml:space="preserve"> y termina con</w:t>
            </w:r>
            <w:r w:rsidR="00AD4078">
              <w:rPr>
                <w:rFonts w:cs="Arial"/>
                <w:sz w:val="22"/>
                <w:szCs w:val="22"/>
              </w:rPr>
              <w:t xml:space="preserve"> el seguimiento a la </w:t>
            </w:r>
            <w:r w:rsidRPr="000216B3">
              <w:rPr>
                <w:rFonts w:cs="Arial"/>
                <w:sz w:val="22"/>
                <w:szCs w:val="22"/>
              </w:rPr>
              <w:t>ejecución</w:t>
            </w:r>
            <w:r w:rsidR="00952DB7">
              <w:rPr>
                <w:rFonts w:cs="Arial"/>
                <w:sz w:val="22"/>
                <w:szCs w:val="22"/>
              </w:rPr>
              <w:t xml:space="preserve"> del mismo</w:t>
            </w:r>
            <w:r w:rsidR="00AD4078">
              <w:rPr>
                <w:rFonts w:cs="Arial"/>
                <w:sz w:val="22"/>
                <w:szCs w:val="22"/>
              </w:rPr>
              <w:t xml:space="preserve"> y la aplicación de acciones de mejoramiento.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427A85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</w:rPr>
              <w:t>RESPONSABLE</w:t>
            </w:r>
            <w:r w:rsidR="000416DE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160B3C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ED4125">
        <w:trPr>
          <w:trHeight w:hRule="exact" w:val="457"/>
        </w:trPr>
        <w:tc>
          <w:tcPr>
            <w:tcW w:w="10314" w:type="dxa"/>
          </w:tcPr>
          <w:p w:rsidR="00CE70C6" w:rsidRPr="00160B3C" w:rsidRDefault="000216B3" w:rsidP="00ED41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  <w:r w:rsidR="00BC6F91">
              <w:rPr>
                <w:rFonts w:cs="Arial"/>
                <w:sz w:val="22"/>
                <w:szCs w:val="22"/>
              </w:rPr>
              <w:t>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CE70C6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DEFINICIONES</w:t>
            </w:r>
            <w:r w:rsidR="000416DE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160B3C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952DB7">
        <w:trPr>
          <w:trHeight w:hRule="exact" w:val="850"/>
        </w:trPr>
        <w:tc>
          <w:tcPr>
            <w:tcW w:w="10314" w:type="dxa"/>
          </w:tcPr>
          <w:p w:rsidR="00D07C1A" w:rsidRDefault="00D07C1A" w:rsidP="000216B3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PEI: </w:t>
            </w:r>
            <w:r w:rsidRPr="00D07C1A">
              <w:rPr>
                <w:rFonts w:cs="Arial"/>
                <w:sz w:val="22"/>
                <w:szCs w:val="22"/>
                <w:lang w:val="es-ES"/>
              </w:rPr>
              <w:t>Plan Estratégico Institucional</w:t>
            </w:r>
          </w:p>
          <w:p w:rsidR="00CE70C6" w:rsidRPr="00160B3C" w:rsidRDefault="008152B8" w:rsidP="000216B3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Ejes E</w:t>
            </w:r>
            <w:r w:rsidR="000216B3" w:rsidRPr="000216B3">
              <w:rPr>
                <w:rFonts w:cs="Arial"/>
                <w:b/>
                <w:sz w:val="22"/>
                <w:szCs w:val="22"/>
                <w:lang w:val="es-ES"/>
              </w:rPr>
              <w:t>stratégicos: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0216B3" w:rsidRPr="000216B3">
              <w:rPr>
                <w:rFonts w:cs="Arial"/>
                <w:sz w:val="22"/>
                <w:szCs w:val="22"/>
                <w:lang w:val="es-ES"/>
              </w:rPr>
              <w:t xml:space="preserve">Categorización o división realizada para definir los medios, acciones y recursos para el logro de los objetivos generales del Plan </w:t>
            </w:r>
            <w:r w:rsidR="000216B3">
              <w:rPr>
                <w:rFonts w:cs="Arial"/>
                <w:sz w:val="22"/>
                <w:szCs w:val="22"/>
                <w:lang w:val="es-ES"/>
              </w:rPr>
              <w:t>Estratégico Institucional</w:t>
            </w:r>
            <w:r w:rsidR="000216B3" w:rsidRPr="000216B3">
              <w:rPr>
                <w:rFonts w:cs="Arial"/>
                <w:sz w:val="22"/>
                <w:szCs w:val="22"/>
                <w:lang w:val="es-ES"/>
              </w:rPr>
              <w:t>.</w:t>
            </w:r>
          </w:p>
        </w:tc>
      </w:tr>
      <w:tr w:rsidR="009874F8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9874F8" w:rsidRPr="00160B3C" w:rsidRDefault="00E94031" w:rsidP="00A72E56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</w:rPr>
              <w:t>DOCUMENTOS DE REFERENCIA</w:t>
            </w:r>
            <w:r w:rsidR="000416DE">
              <w:rPr>
                <w:rFonts w:cs="Arial"/>
                <w:b/>
                <w:sz w:val="22"/>
                <w:szCs w:val="22"/>
              </w:rPr>
              <w:t>:</w:t>
            </w:r>
          </w:p>
          <w:p w:rsidR="009874F8" w:rsidRPr="00160B3C" w:rsidRDefault="009874F8" w:rsidP="00A72E5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160B3C" w:rsidTr="009E384C">
        <w:trPr>
          <w:trHeight w:hRule="exact" w:val="1293"/>
        </w:trPr>
        <w:tc>
          <w:tcPr>
            <w:tcW w:w="10314" w:type="dxa"/>
          </w:tcPr>
          <w:p w:rsidR="0015231B" w:rsidRDefault="0015231B" w:rsidP="00F2322A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5231B">
              <w:rPr>
                <w:rFonts w:cs="Arial"/>
                <w:color w:val="000000"/>
                <w:sz w:val="22"/>
                <w:szCs w:val="22"/>
              </w:rPr>
              <w:t xml:space="preserve">Resolución </w:t>
            </w:r>
            <w:r w:rsidR="00F2322A">
              <w:rPr>
                <w:rFonts w:cs="Arial"/>
                <w:color w:val="000000"/>
                <w:sz w:val="22"/>
                <w:szCs w:val="22"/>
              </w:rPr>
              <w:t>120 del 23 de diciembre de 2020</w:t>
            </w:r>
            <w:r w:rsidR="000216B3" w:rsidRPr="0015231B">
              <w:rPr>
                <w:rFonts w:cs="Arial"/>
                <w:color w:val="000000"/>
                <w:sz w:val="22"/>
                <w:szCs w:val="22"/>
              </w:rPr>
              <w:t xml:space="preserve">. Por medio de la cual se adopta el Plan Estratégico Institucional </w:t>
            </w:r>
            <w:r w:rsidR="002620AD" w:rsidRPr="0015231B">
              <w:rPr>
                <w:rFonts w:cs="Arial"/>
                <w:color w:val="000000"/>
                <w:sz w:val="22"/>
                <w:szCs w:val="22"/>
              </w:rPr>
              <w:t>(</w:t>
            </w:r>
            <w:r w:rsidR="000216B3" w:rsidRPr="0015231B">
              <w:rPr>
                <w:rFonts w:cs="Arial"/>
                <w:color w:val="000000"/>
                <w:sz w:val="22"/>
                <w:szCs w:val="22"/>
              </w:rPr>
              <w:t>PEI</w:t>
            </w:r>
            <w:r w:rsidR="002620AD" w:rsidRPr="0015231B">
              <w:rPr>
                <w:rFonts w:cs="Arial"/>
                <w:color w:val="000000"/>
                <w:sz w:val="22"/>
                <w:szCs w:val="22"/>
              </w:rPr>
              <w:t>)</w:t>
            </w:r>
            <w:r w:rsidRPr="0015231B">
              <w:rPr>
                <w:rFonts w:cs="Arial"/>
                <w:color w:val="000000"/>
                <w:sz w:val="22"/>
                <w:szCs w:val="22"/>
              </w:rPr>
              <w:t xml:space="preserve"> para la vigencia </w:t>
            </w:r>
            <w:r w:rsidR="000216B3" w:rsidRPr="0015231B">
              <w:rPr>
                <w:rFonts w:cs="Arial"/>
                <w:color w:val="000000"/>
                <w:sz w:val="22"/>
                <w:szCs w:val="22"/>
              </w:rPr>
              <w:t>20</w:t>
            </w:r>
            <w:r w:rsidR="00F2322A">
              <w:rPr>
                <w:rFonts w:cs="Arial"/>
                <w:color w:val="000000"/>
                <w:sz w:val="22"/>
                <w:szCs w:val="22"/>
              </w:rPr>
              <w:t>21</w:t>
            </w:r>
            <w:r w:rsidRPr="0015231B">
              <w:rPr>
                <w:rFonts w:cs="Arial"/>
                <w:color w:val="000000"/>
                <w:sz w:val="22"/>
                <w:szCs w:val="22"/>
              </w:rPr>
              <w:t>-202</w:t>
            </w:r>
            <w:r w:rsidR="00F2322A">
              <w:rPr>
                <w:rFonts w:cs="Arial"/>
                <w:color w:val="000000"/>
                <w:sz w:val="22"/>
                <w:szCs w:val="22"/>
              </w:rPr>
              <w:t>4</w:t>
            </w:r>
            <w:r w:rsidR="009361D1" w:rsidRPr="0015231B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:rsidR="00615EF3" w:rsidRPr="00160B3C" w:rsidRDefault="009361D1" w:rsidP="00922778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Acuerdo 022 de 2012. Por medio del cual se adopta la estructura administrativa de la Personería de Itagüí.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4110"/>
        <w:gridCol w:w="1985"/>
        <w:gridCol w:w="1984"/>
      </w:tblGrid>
      <w:tr w:rsidR="008A238E" w:rsidRPr="00160B3C" w:rsidTr="008152B8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E5786E" w:rsidRPr="00160B3C" w:rsidRDefault="00E5786E" w:rsidP="000416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E5786E" w:rsidRPr="00160B3C" w:rsidRDefault="00E5786E" w:rsidP="000416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E5786E" w:rsidRPr="00160B3C" w:rsidRDefault="00E5786E" w:rsidP="000416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5786E" w:rsidRPr="00160B3C" w:rsidRDefault="00E5786E" w:rsidP="000416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E5786E" w:rsidRPr="00160B3C" w:rsidRDefault="0052102A" w:rsidP="000416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</w:t>
            </w:r>
            <w:r w:rsidR="00AE135A">
              <w:rPr>
                <w:rFonts w:cs="Arial"/>
                <w:b/>
                <w:sz w:val="22"/>
                <w:szCs w:val="22"/>
              </w:rPr>
              <w:t>A</w:t>
            </w:r>
            <w:r>
              <w:rPr>
                <w:rFonts w:cs="Arial"/>
                <w:b/>
                <w:sz w:val="22"/>
                <w:szCs w:val="22"/>
              </w:rPr>
              <w:t>CION DOCUMENTADA</w:t>
            </w:r>
          </w:p>
        </w:tc>
      </w:tr>
      <w:tr w:rsidR="00EF55C8" w:rsidRPr="00160B3C" w:rsidTr="008152B8">
        <w:trPr>
          <w:trHeight w:val="1459"/>
        </w:trPr>
        <w:tc>
          <w:tcPr>
            <w:tcW w:w="392" w:type="dxa"/>
            <w:vAlign w:val="center"/>
          </w:tcPr>
          <w:p w:rsidR="00EF55C8" w:rsidRPr="00160B3C" w:rsidRDefault="00EF55C8" w:rsidP="000416DE">
            <w:pPr>
              <w:jc w:val="center"/>
              <w:rPr>
                <w:rFonts w:cs="Arial"/>
                <w:sz w:val="22"/>
                <w:szCs w:val="22"/>
              </w:rPr>
            </w:pPr>
            <w:r w:rsidRPr="00160B3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F55C8" w:rsidRPr="00160B3C" w:rsidRDefault="000216B3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Consolidar</w:t>
            </w:r>
            <w:r w:rsidRPr="000216B3">
              <w:rPr>
                <w:rFonts w:cs="Arial"/>
                <w:sz w:val="22"/>
                <w:szCs w:val="22"/>
              </w:rPr>
              <w:t xml:space="preserve"> informes de gestión de la Administración saliente</w:t>
            </w:r>
          </w:p>
        </w:tc>
        <w:tc>
          <w:tcPr>
            <w:tcW w:w="4110" w:type="dxa"/>
            <w:vAlign w:val="center"/>
          </w:tcPr>
          <w:p w:rsidR="00EF55C8" w:rsidRPr="00160B3C" w:rsidRDefault="00AD4078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Revisar y analizar los informes presentados por la Administración saliente (</w:t>
            </w:r>
            <w:r w:rsidR="000216B3" w:rsidRPr="000216B3">
              <w:rPr>
                <w:rFonts w:cs="Arial"/>
                <w:sz w:val="22"/>
                <w:szCs w:val="22"/>
              </w:rPr>
              <w:t>informes de cierre de la administración: gestión, empalme</w:t>
            </w:r>
            <w:r>
              <w:rPr>
                <w:rFonts w:cs="Arial"/>
                <w:sz w:val="22"/>
                <w:szCs w:val="22"/>
              </w:rPr>
              <w:t xml:space="preserve"> y seguimiento del PEI).</w:t>
            </w:r>
          </w:p>
        </w:tc>
        <w:tc>
          <w:tcPr>
            <w:tcW w:w="1985" w:type="dxa"/>
            <w:vAlign w:val="center"/>
          </w:tcPr>
          <w:p w:rsidR="00C94B30" w:rsidRPr="00160B3C" w:rsidRDefault="000216B3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984" w:type="dxa"/>
            <w:vAlign w:val="center"/>
          </w:tcPr>
          <w:p w:rsidR="00EF55C8" w:rsidRPr="00160B3C" w:rsidRDefault="00DC56C7" w:rsidP="000416D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</w:t>
            </w:r>
            <w:r w:rsidR="002620AD">
              <w:rPr>
                <w:rFonts w:cs="Arial"/>
                <w:sz w:val="22"/>
                <w:szCs w:val="22"/>
                <w:lang w:val="es-ES"/>
              </w:rPr>
              <w:t>nforme de gestión</w:t>
            </w:r>
          </w:p>
        </w:tc>
      </w:tr>
      <w:tr w:rsidR="008A238E" w:rsidRPr="00160B3C" w:rsidTr="008152B8">
        <w:tc>
          <w:tcPr>
            <w:tcW w:w="392" w:type="dxa"/>
            <w:vAlign w:val="center"/>
          </w:tcPr>
          <w:p w:rsidR="00922778" w:rsidRPr="00160B3C" w:rsidRDefault="00EF55C8" w:rsidP="000416DE">
            <w:pPr>
              <w:jc w:val="center"/>
              <w:rPr>
                <w:rFonts w:cs="Arial"/>
                <w:sz w:val="22"/>
                <w:szCs w:val="22"/>
              </w:rPr>
            </w:pPr>
            <w:r w:rsidRPr="00160B3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22778" w:rsidRPr="00160B3C" w:rsidRDefault="000216B3" w:rsidP="000416DE">
            <w:pPr>
              <w:jc w:val="center"/>
              <w:rPr>
                <w:rFonts w:cs="Arial"/>
                <w:sz w:val="22"/>
                <w:szCs w:val="22"/>
              </w:rPr>
            </w:pPr>
            <w:r w:rsidRPr="000216B3">
              <w:rPr>
                <w:rFonts w:cs="Arial"/>
                <w:sz w:val="22"/>
                <w:szCs w:val="22"/>
              </w:rPr>
              <w:t>Planear la elaboración del</w:t>
            </w:r>
            <w:r>
              <w:rPr>
                <w:rFonts w:cs="Arial"/>
                <w:sz w:val="22"/>
                <w:szCs w:val="22"/>
              </w:rPr>
              <w:t xml:space="preserve"> PEI</w:t>
            </w:r>
          </w:p>
        </w:tc>
        <w:tc>
          <w:tcPr>
            <w:tcW w:w="4110" w:type="dxa"/>
            <w:vAlign w:val="center"/>
          </w:tcPr>
          <w:p w:rsidR="00922778" w:rsidRDefault="000216B3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126C5B">
              <w:rPr>
                <w:rFonts w:cs="Arial"/>
                <w:sz w:val="22"/>
                <w:szCs w:val="22"/>
              </w:rPr>
              <w:t>e planea la elaboración</w:t>
            </w:r>
            <w:r>
              <w:rPr>
                <w:rFonts w:cs="Arial"/>
                <w:sz w:val="22"/>
                <w:szCs w:val="22"/>
              </w:rPr>
              <w:t xml:space="preserve"> del PEI con </w:t>
            </w:r>
            <w:r w:rsidR="00F22292">
              <w:rPr>
                <w:rFonts w:cs="Arial"/>
                <w:sz w:val="22"/>
                <w:szCs w:val="22"/>
              </w:rPr>
              <w:t xml:space="preserve">los funcionarios, </w:t>
            </w:r>
            <w:r>
              <w:rPr>
                <w:rFonts w:cs="Arial"/>
                <w:sz w:val="22"/>
                <w:szCs w:val="22"/>
              </w:rPr>
              <w:t xml:space="preserve">en esta planeación se incluye el diseño, </w:t>
            </w:r>
            <w:r w:rsidRPr="000216B3">
              <w:rPr>
                <w:rFonts w:cs="Arial"/>
                <w:sz w:val="22"/>
                <w:szCs w:val="22"/>
              </w:rPr>
              <w:t>los aspectos metodológicos</w:t>
            </w:r>
            <w:r>
              <w:rPr>
                <w:rFonts w:cs="Arial"/>
                <w:sz w:val="22"/>
                <w:szCs w:val="22"/>
              </w:rPr>
              <w:t xml:space="preserve">, también </w:t>
            </w:r>
            <w:r w:rsidRPr="000216B3">
              <w:rPr>
                <w:rFonts w:cs="Arial"/>
                <w:sz w:val="22"/>
                <w:szCs w:val="22"/>
              </w:rPr>
              <w:t>se definen y comunican las responsabilidades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8152B8" w:rsidRPr="00160B3C" w:rsidRDefault="008152B8" w:rsidP="000416D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22778" w:rsidRPr="00160B3C" w:rsidRDefault="00F22292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984" w:type="dxa"/>
            <w:vAlign w:val="center"/>
          </w:tcPr>
          <w:p w:rsidR="008152B8" w:rsidRDefault="000416DE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FG-0</w:t>
            </w:r>
            <w:r w:rsidR="00DC56C7">
              <w:rPr>
                <w:rFonts w:cs="Arial"/>
                <w:sz w:val="22"/>
                <w:szCs w:val="22"/>
                <w:lang w:val="es-ES"/>
              </w:rPr>
              <w:t>3</w:t>
            </w:r>
          </w:p>
          <w:p w:rsidR="00922778" w:rsidRPr="00160B3C" w:rsidRDefault="003A0105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A0105">
              <w:rPr>
                <w:rFonts w:cs="Arial"/>
                <w:sz w:val="22"/>
                <w:szCs w:val="22"/>
                <w:lang w:val="es-ES"/>
              </w:rPr>
              <w:t>Acta</w:t>
            </w:r>
          </w:p>
        </w:tc>
      </w:tr>
      <w:tr w:rsidR="00E94031" w:rsidRPr="00160B3C" w:rsidTr="008152B8">
        <w:tc>
          <w:tcPr>
            <w:tcW w:w="392" w:type="dxa"/>
            <w:vAlign w:val="center"/>
          </w:tcPr>
          <w:p w:rsidR="00E94031" w:rsidRPr="00160B3C" w:rsidRDefault="008152B8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94031" w:rsidRPr="00160B3C" w:rsidRDefault="000216B3" w:rsidP="000416DE">
            <w:pPr>
              <w:jc w:val="center"/>
              <w:rPr>
                <w:rFonts w:cs="Arial"/>
                <w:sz w:val="22"/>
                <w:szCs w:val="22"/>
              </w:rPr>
            </w:pPr>
            <w:r w:rsidRPr="000216B3">
              <w:rPr>
                <w:rFonts w:cs="Arial"/>
                <w:sz w:val="22"/>
                <w:szCs w:val="22"/>
              </w:rPr>
              <w:t>Construir el Direccionamiento Estratégico</w:t>
            </w:r>
          </w:p>
        </w:tc>
        <w:tc>
          <w:tcPr>
            <w:tcW w:w="4110" w:type="dxa"/>
            <w:vAlign w:val="center"/>
          </w:tcPr>
          <w:p w:rsidR="00E94031" w:rsidRPr="00160B3C" w:rsidRDefault="00D07C1A" w:rsidP="000416DE">
            <w:pPr>
              <w:jc w:val="both"/>
              <w:rPr>
                <w:rFonts w:cs="Arial"/>
                <w:sz w:val="22"/>
                <w:szCs w:val="22"/>
              </w:rPr>
            </w:pPr>
            <w:r w:rsidRPr="00D07C1A">
              <w:rPr>
                <w:rFonts w:cs="Arial"/>
                <w:sz w:val="22"/>
                <w:szCs w:val="22"/>
              </w:rPr>
              <w:t xml:space="preserve">Se analiza, discute y </w:t>
            </w:r>
            <w:r w:rsidR="00E01137">
              <w:rPr>
                <w:rFonts w:cs="Arial"/>
                <w:sz w:val="22"/>
                <w:szCs w:val="22"/>
              </w:rPr>
              <w:t xml:space="preserve">se modifica si se requiere </w:t>
            </w:r>
            <w:r w:rsidRPr="00D07C1A">
              <w:rPr>
                <w:rFonts w:cs="Arial"/>
                <w:sz w:val="22"/>
                <w:szCs w:val="22"/>
              </w:rPr>
              <w:t xml:space="preserve">el Direccionamiento estratégico de la </w:t>
            </w:r>
            <w:r>
              <w:rPr>
                <w:rFonts w:cs="Arial"/>
                <w:sz w:val="22"/>
                <w:szCs w:val="22"/>
              </w:rPr>
              <w:t>Personería</w:t>
            </w:r>
            <w:r w:rsidRPr="00D07C1A">
              <w:rPr>
                <w:rFonts w:cs="Arial"/>
                <w:sz w:val="22"/>
                <w:szCs w:val="22"/>
              </w:rPr>
              <w:t xml:space="preserve"> para el período correspondiente  (Misión, Visión, objetivos institucionales, valores </w:t>
            </w:r>
            <w:r w:rsidRPr="00D07C1A">
              <w:rPr>
                <w:rFonts w:cs="Arial"/>
                <w:sz w:val="22"/>
                <w:szCs w:val="22"/>
              </w:rPr>
              <w:lastRenderedPageBreak/>
              <w:t>corporativos, entre otros)</w:t>
            </w:r>
          </w:p>
        </w:tc>
        <w:tc>
          <w:tcPr>
            <w:tcW w:w="1985" w:type="dxa"/>
            <w:vAlign w:val="center"/>
          </w:tcPr>
          <w:p w:rsidR="00E94031" w:rsidRPr="00160B3C" w:rsidRDefault="00F22292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Funcionarios</w:t>
            </w:r>
            <w:r w:rsidR="005E3F72">
              <w:rPr>
                <w:rFonts w:cs="Arial"/>
                <w:sz w:val="22"/>
                <w:szCs w:val="22"/>
              </w:rPr>
              <w:t xml:space="preserve"> de planta de cargos de la Personería</w:t>
            </w:r>
          </w:p>
        </w:tc>
        <w:tc>
          <w:tcPr>
            <w:tcW w:w="1984" w:type="dxa"/>
            <w:vAlign w:val="center"/>
          </w:tcPr>
          <w:p w:rsidR="008152B8" w:rsidRDefault="000416DE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FG-0</w:t>
            </w:r>
            <w:r w:rsidR="00DC56C7">
              <w:rPr>
                <w:rFonts w:cs="Arial"/>
                <w:sz w:val="22"/>
                <w:szCs w:val="22"/>
                <w:lang w:val="es-ES"/>
              </w:rPr>
              <w:t>3</w:t>
            </w:r>
          </w:p>
          <w:p w:rsidR="00E94031" w:rsidRPr="00160B3C" w:rsidRDefault="000416DE" w:rsidP="00DC56C7">
            <w:pPr>
              <w:jc w:val="center"/>
              <w:rPr>
                <w:rFonts w:cs="Arial"/>
                <w:sz w:val="22"/>
                <w:szCs w:val="22"/>
              </w:rPr>
            </w:pPr>
            <w:r w:rsidRPr="003A0105">
              <w:rPr>
                <w:rFonts w:cs="Arial"/>
                <w:sz w:val="22"/>
                <w:szCs w:val="22"/>
                <w:lang w:val="es-ES"/>
              </w:rPr>
              <w:t>Acta</w:t>
            </w:r>
          </w:p>
        </w:tc>
      </w:tr>
      <w:tr w:rsidR="000216B3" w:rsidRPr="00160B3C" w:rsidTr="008152B8">
        <w:tc>
          <w:tcPr>
            <w:tcW w:w="392" w:type="dxa"/>
            <w:vAlign w:val="center"/>
          </w:tcPr>
          <w:p w:rsidR="000216B3" w:rsidRPr="00160B3C" w:rsidRDefault="008152B8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0216B3" w:rsidRPr="000216B3" w:rsidRDefault="00D07C1A" w:rsidP="000416DE">
            <w:pPr>
              <w:jc w:val="center"/>
              <w:rPr>
                <w:rFonts w:cs="Arial"/>
                <w:sz w:val="22"/>
                <w:szCs w:val="22"/>
              </w:rPr>
            </w:pPr>
            <w:r w:rsidRPr="00D07C1A">
              <w:rPr>
                <w:rFonts w:cs="Arial"/>
                <w:sz w:val="22"/>
                <w:szCs w:val="22"/>
              </w:rPr>
              <w:t xml:space="preserve">Definir </w:t>
            </w:r>
            <w:r>
              <w:rPr>
                <w:rFonts w:cs="Arial"/>
                <w:sz w:val="22"/>
                <w:szCs w:val="22"/>
              </w:rPr>
              <w:t xml:space="preserve">estructura del </w:t>
            </w:r>
            <w:r w:rsidRPr="00D07C1A">
              <w:rPr>
                <w:rFonts w:cs="Arial"/>
                <w:sz w:val="22"/>
                <w:szCs w:val="22"/>
              </w:rPr>
              <w:t>P</w:t>
            </w:r>
            <w:r>
              <w:rPr>
                <w:rFonts w:cs="Arial"/>
                <w:sz w:val="22"/>
                <w:szCs w:val="22"/>
              </w:rPr>
              <w:t>EI</w:t>
            </w:r>
          </w:p>
        </w:tc>
        <w:tc>
          <w:tcPr>
            <w:tcW w:w="4110" w:type="dxa"/>
            <w:vAlign w:val="center"/>
          </w:tcPr>
          <w:p w:rsidR="000216B3" w:rsidRPr="00160B3C" w:rsidRDefault="00D07C1A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definen los ejes estratégicos, programas, subprogramas, </w:t>
            </w:r>
            <w:r w:rsidRPr="00D07C1A">
              <w:rPr>
                <w:rFonts w:cs="Arial"/>
                <w:sz w:val="22"/>
                <w:szCs w:val="22"/>
              </w:rPr>
              <w:t>proyectos población beneficiaria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D07C1A">
              <w:rPr>
                <w:rFonts w:cs="Arial"/>
                <w:sz w:val="22"/>
                <w:szCs w:val="22"/>
              </w:rPr>
              <w:t>metas e indicadores</w:t>
            </w:r>
            <w:r w:rsidR="00F2229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0216B3" w:rsidRPr="00160B3C" w:rsidRDefault="005E3F72" w:rsidP="000416DE">
            <w:pPr>
              <w:tabs>
                <w:tab w:val="left" w:pos="144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Funcionarios de planta de cargos de la Personería</w:t>
            </w:r>
          </w:p>
        </w:tc>
        <w:tc>
          <w:tcPr>
            <w:tcW w:w="1984" w:type="dxa"/>
            <w:vAlign w:val="center"/>
          </w:tcPr>
          <w:p w:rsidR="008152B8" w:rsidRDefault="000416DE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FG-0</w:t>
            </w:r>
            <w:r w:rsidR="00DC56C7">
              <w:rPr>
                <w:rFonts w:cs="Arial"/>
                <w:sz w:val="22"/>
                <w:szCs w:val="22"/>
                <w:lang w:val="es-ES"/>
              </w:rPr>
              <w:t>3</w:t>
            </w:r>
          </w:p>
          <w:p w:rsidR="000216B3" w:rsidRPr="00160B3C" w:rsidRDefault="000416DE" w:rsidP="00DC56C7">
            <w:pPr>
              <w:jc w:val="center"/>
              <w:rPr>
                <w:rFonts w:cs="Arial"/>
                <w:sz w:val="22"/>
                <w:szCs w:val="22"/>
              </w:rPr>
            </w:pPr>
            <w:r w:rsidRPr="003A0105">
              <w:rPr>
                <w:rFonts w:cs="Arial"/>
                <w:sz w:val="22"/>
                <w:szCs w:val="22"/>
                <w:lang w:val="es-ES"/>
              </w:rPr>
              <w:t>Acta</w:t>
            </w:r>
          </w:p>
        </w:tc>
      </w:tr>
      <w:tr w:rsidR="000216B3" w:rsidRPr="00160B3C" w:rsidTr="008152B8">
        <w:trPr>
          <w:trHeight w:val="1166"/>
        </w:trPr>
        <w:tc>
          <w:tcPr>
            <w:tcW w:w="392" w:type="dxa"/>
            <w:vAlign w:val="center"/>
          </w:tcPr>
          <w:p w:rsidR="000216B3" w:rsidRPr="00160B3C" w:rsidRDefault="008152B8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0216B3" w:rsidRPr="000216B3" w:rsidRDefault="009361D1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Formalizar el PEI y socializar</w:t>
            </w:r>
          </w:p>
        </w:tc>
        <w:tc>
          <w:tcPr>
            <w:tcW w:w="4110" w:type="dxa"/>
            <w:vAlign w:val="center"/>
          </w:tcPr>
          <w:p w:rsidR="000216B3" w:rsidRPr="00160B3C" w:rsidRDefault="00F22292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 formaliza a través de acto administrativo y se socializa con la los funcionarios de la Personería, comunidad y Concejo Municipal.</w:t>
            </w:r>
          </w:p>
        </w:tc>
        <w:tc>
          <w:tcPr>
            <w:tcW w:w="1985" w:type="dxa"/>
            <w:vAlign w:val="center"/>
          </w:tcPr>
          <w:p w:rsidR="000216B3" w:rsidRPr="00160B3C" w:rsidRDefault="003A0105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984" w:type="dxa"/>
            <w:vAlign w:val="center"/>
          </w:tcPr>
          <w:p w:rsidR="008152B8" w:rsidRDefault="003A0105" w:rsidP="008152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Acto administrativo</w:t>
            </w:r>
          </w:p>
          <w:p w:rsidR="008152B8" w:rsidRDefault="008152B8" w:rsidP="008152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FG-01</w:t>
            </w:r>
          </w:p>
          <w:p w:rsidR="000216B3" w:rsidRPr="00160B3C" w:rsidRDefault="008152B8" w:rsidP="008152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DC56C7">
              <w:rPr>
                <w:rFonts w:cs="Arial"/>
                <w:sz w:val="22"/>
                <w:szCs w:val="22"/>
              </w:rPr>
              <w:t xml:space="preserve">istado de asistencia </w:t>
            </w:r>
          </w:p>
        </w:tc>
      </w:tr>
      <w:tr w:rsidR="000E2035" w:rsidRPr="00160B3C" w:rsidTr="008152B8">
        <w:tc>
          <w:tcPr>
            <w:tcW w:w="392" w:type="dxa"/>
            <w:vAlign w:val="center"/>
          </w:tcPr>
          <w:p w:rsidR="000E2035" w:rsidRPr="00160B3C" w:rsidRDefault="008152B8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0E2035" w:rsidRDefault="000E2035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Publicar el PEI</w:t>
            </w:r>
          </w:p>
        </w:tc>
        <w:tc>
          <w:tcPr>
            <w:tcW w:w="4110" w:type="dxa"/>
            <w:vAlign w:val="center"/>
          </w:tcPr>
          <w:p w:rsidR="000E2035" w:rsidRDefault="00F22292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 publica a través de la página web</w:t>
            </w:r>
          </w:p>
        </w:tc>
        <w:tc>
          <w:tcPr>
            <w:tcW w:w="1985" w:type="dxa"/>
            <w:vAlign w:val="center"/>
          </w:tcPr>
          <w:p w:rsidR="008152B8" w:rsidRDefault="008152B8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Municipal </w:t>
            </w:r>
          </w:p>
          <w:p w:rsidR="000E2035" w:rsidRPr="00160B3C" w:rsidRDefault="003A0105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984" w:type="dxa"/>
            <w:vAlign w:val="center"/>
          </w:tcPr>
          <w:p w:rsidR="000E2035" w:rsidRPr="00160B3C" w:rsidRDefault="00E01137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PEI publicado</w:t>
            </w:r>
          </w:p>
        </w:tc>
      </w:tr>
      <w:tr w:rsidR="000216B3" w:rsidRPr="00160B3C" w:rsidTr="008152B8">
        <w:tc>
          <w:tcPr>
            <w:tcW w:w="392" w:type="dxa"/>
            <w:vAlign w:val="center"/>
          </w:tcPr>
          <w:p w:rsidR="000216B3" w:rsidRPr="00160B3C" w:rsidRDefault="008152B8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0216B3" w:rsidRPr="000216B3" w:rsidRDefault="009361D1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Ejecutar PEI</w:t>
            </w:r>
          </w:p>
        </w:tc>
        <w:tc>
          <w:tcPr>
            <w:tcW w:w="4110" w:type="dxa"/>
            <w:vAlign w:val="center"/>
          </w:tcPr>
          <w:p w:rsidR="000E2035" w:rsidRPr="00160B3C" w:rsidRDefault="00E01137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 vez aprobado el PEI, se elaboran los planes de acción</w:t>
            </w:r>
            <w:r w:rsidR="00BB1FA5">
              <w:rPr>
                <w:rFonts w:cs="Arial"/>
                <w:sz w:val="22"/>
                <w:szCs w:val="22"/>
              </w:rPr>
              <w:t>, de acuerdo a lo establecido en el procedimiento PPI-02 Formulación y seguimiento a los planes de acción,</w:t>
            </w:r>
            <w:r>
              <w:rPr>
                <w:rFonts w:cs="Arial"/>
                <w:sz w:val="22"/>
                <w:szCs w:val="22"/>
              </w:rPr>
              <w:t xml:space="preserve"> a </w:t>
            </w:r>
            <w:r w:rsidR="00BB1FA5">
              <w:rPr>
                <w:rFonts w:cs="Arial"/>
                <w:sz w:val="22"/>
                <w:szCs w:val="22"/>
              </w:rPr>
              <w:t>través</w:t>
            </w:r>
            <w:r>
              <w:rPr>
                <w:rFonts w:cs="Arial"/>
                <w:sz w:val="22"/>
                <w:szCs w:val="22"/>
              </w:rPr>
              <w:t xml:space="preserve"> de los cuales se dará ejecución al mismo </w:t>
            </w:r>
            <w:r w:rsidR="009361D1">
              <w:rPr>
                <w:rFonts w:cs="Arial"/>
                <w:sz w:val="22"/>
                <w:szCs w:val="22"/>
              </w:rPr>
              <w:t>durante la vigencia definida.</w:t>
            </w:r>
          </w:p>
        </w:tc>
        <w:tc>
          <w:tcPr>
            <w:tcW w:w="1985" w:type="dxa"/>
            <w:vAlign w:val="center"/>
          </w:tcPr>
          <w:p w:rsidR="000216B3" w:rsidRPr="00160B3C" w:rsidRDefault="00E01137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16B3" w:rsidRPr="000416DE" w:rsidRDefault="00CD7713" w:rsidP="00DC56C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Planes </w:t>
            </w:r>
            <w:r w:rsidR="00DC56C7">
              <w:rPr>
                <w:rFonts w:cs="Arial"/>
                <w:color w:val="000000" w:themeColor="text1"/>
                <w:sz w:val="22"/>
                <w:szCs w:val="22"/>
              </w:rPr>
              <w:t xml:space="preserve">y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programas </w:t>
            </w:r>
          </w:p>
        </w:tc>
      </w:tr>
      <w:tr w:rsidR="00D160BB" w:rsidRPr="00160B3C" w:rsidTr="008152B8">
        <w:tc>
          <w:tcPr>
            <w:tcW w:w="392" w:type="dxa"/>
            <w:vAlign w:val="center"/>
          </w:tcPr>
          <w:p w:rsidR="00D160BB" w:rsidRDefault="008152B8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D160BB" w:rsidRDefault="00D160BB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 seguimiento al PEI</w:t>
            </w:r>
          </w:p>
        </w:tc>
        <w:tc>
          <w:tcPr>
            <w:tcW w:w="4110" w:type="dxa"/>
            <w:vAlign w:val="center"/>
          </w:tcPr>
          <w:p w:rsidR="00D160BB" w:rsidRDefault="00E01137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</w:t>
            </w:r>
            <w:r w:rsidR="00D160BB">
              <w:rPr>
                <w:rFonts w:cs="Arial"/>
                <w:sz w:val="22"/>
                <w:szCs w:val="22"/>
              </w:rPr>
              <w:t xml:space="preserve"> seguimiento al PEI,</w:t>
            </w:r>
            <w:r>
              <w:rPr>
                <w:rFonts w:cs="Arial"/>
                <w:sz w:val="22"/>
                <w:szCs w:val="22"/>
              </w:rPr>
              <w:t xml:space="preserve"> a </w:t>
            </w:r>
            <w:r w:rsidR="00A1159B">
              <w:rPr>
                <w:rFonts w:cs="Arial"/>
                <w:sz w:val="22"/>
                <w:szCs w:val="22"/>
              </w:rPr>
              <w:t>través</w:t>
            </w:r>
            <w:r>
              <w:rPr>
                <w:rFonts w:cs="Arial"/>
                <w:sz w:val="22"/>
                <w:szCs w:val="22"/>
              </w:rPr>
              <w:t xml:space="preserve"> de los planes de </w:t>
            </w:r>
            <w:r w:rsidR="00A1159B">
              <w:rPr>
                <w:rFonts w:cs="Arial"/>
                <w:sz w:val="22"/>
                <w:szCs w:val="22"/>
              </w:rPr>
              <w:t>acción</w:t>
            </w:r>
            <w:r>
              <w:rPr>
                <w:rFonts w:cs="Arial"/>
                <w:sz w:val="22"/>
                <w:szCs w:val="22"/>
              </w:rPr>
              <w:t>, teniendo</w:t>
            </w:r>
            <w:r w:rsidR="00D160BB">
              <w:rPr>
                <w:rFonts w:cs="Arial"/>
                <w:sz w:val="22"/>
                <w:szCs w:val="22"/>
              </w:rPr>
              <w:t xml:space="preserve"> en cuenta lo definido en el procedimiento PPI-02 Formulación y seguimiento a los planes de acción</w:t>
            </w:r>
          </w:p>
        </w:tc>
        <w:tc>
          <w:tcPr>
            <w:tcW w:w="1985" w:type="dxa"/>
            <w:vAlign w:val="center"/>
          </w:tcPr>
          <w:p w:rsidR="00D160BB" w:rsidRDefault="00AB2E09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52B8" w:rsidRDefault="006F19BE" w:rsidP="006F19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FPI-01 </w:t>
            </w:r>
          </w:p>
          <w:p w:rsidR="00D160BB" w:rsidRDefault="00394E2E" w:rsidP="006F19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CD7713">
              <w:rPr>
                <w:rFonts w:cs="Arial"/>
                <w:sz w:val="22"/>
                <w:szCs w:val="22"/>
              </w:rPr>
              <w:t>lanes de acción</w:t>
            </w:r>
          </w:p>
          <w:p w:rsidR="008152B8" w:rsidRDefault="008152B8" w:rsidP="006F19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FPI-14</w:t>
            </w:r>
          </w:p>
          <w:p w:rsidR="008152B8" w:rsidRPr="000416DE" w:rsidRDefault="008152B8" w:rsidP="006F19BE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Seguimiento al PEI</w:t>
            </w:r>
          </w:p>
        </w:tc>
      </w:tr>
      <w:tr w:rsidR="00CF4124" w:rsidRPr="00160B3C" w:rsidTr="008152B8">
        <w:trPr>
          <w:trHeight w:val="1411"/>
        </w:trPr>
        <w:tc>
          <w:tcPr>
            <w:tcW w:w="392" w:type="dxa"/>
            <w:vAlign w:val="center"/>
          </w:tcPr>
          <w:p w:rsidR="00CF4124" w:rsidRPr="00160B3C" w:rsidRDefault="008152B8" w:rsidP="00FF33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CF4124" w:rsidRDefault="00E01137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Analizar informes e Identificar oportunidades de mejoramiento</w:t>
            </w:r>
          </w:p>
        </w:tc>
        <w:tc>
          <w:tcPr>
            <w:tcW w:w="4110" w:type="dxa"/>
            <w:vAlign w:val="center"/>
          </w:tcPr>
          <w:p w:rsidR="00F22292" w:rsidRDefault="00CF4124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Según la periodicidad establecida, el comité se reúne para socializar el seguimiento a los planes de acción. Esta información, será insumo para la toma de decisiones </w:t>
            </w:r>
            <w:r w:rsidR="00F22292">
              <w:rPr>
                <w:rFonts w:cs="Arial"/>
                <w:sz w:val="22"/>
                <w:szCs w:val="22"/>
              </w:rPr>
              <w:t xml:space="preserve">y ajustes al mismo de ser necesario, </w:t>
            </w:r>
            <w:r>
              <w:rPr>
                <w:rFonts w:cs="Arial"/>
                <w:sz w:val="22"/>
                <w:szCs w:val="22"/>
              </w:rPr>
              <w:t>que mejoren o mantenga los resultados.</w:t>
            </w:r>
          </w:p>
        </w:tc>
        <w:tc>
          <w:tcPr>
            <w:tcW w:w="1985" w:type="dxa"/>
            <w:vAlign w:val="center"/>
          </w:tcPr>
          <w:p w:rsidR="00CF4124" w:rsidRPr="00160B3C" w:rsidRDefault="003A0105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Directivo</w:t>
            </w:r>
          </w:p>
        </w:tc>
        <w:tc>
          <w:tcPr>
            <w:tcW w:w="1984" w:type="dxa"/>
            <w:vAlign w:val="center"/>
          </w:tcPr>
          <w:p w:rsidR="008152B8" w:rsidRDefault="000416DE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FG-0</w:t>
            </w:r>
            <w:r w:rsidR="00DC56C7">
              <w:rPr>
                <w:rFonts w:cs="Arial"/>
                <w:sz w:val="22"/>
                <w:szCs w:val="22"/>
                <w:lang w:val="es-ES"/>
              </w:rPr>
              <w:t>3</w:t>
            </w:r>
          </w:p>
          <w:p w:rsidR="005E3F72" w:rsidRDefault="000416DE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A0105">
              <w:rPr>
                <w:rFonts w:cs="Arial"/>
                <w:sz w:val="22"/>
                <w:szCs w:val="22"/>
                <w:lang w:val="es-ES"/>
              </w:rPr>
              <w:t>Acta</w:t>
            </w:r>
          </w:p>
          <w:p w:rsidR="008152B8" w:rsidRDefault="008152B8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8152B8" w:rsidRDefault="008152B8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  <w:p w:rsidR="008152B8" w:rsidRDefault="008152B8" w:rsidP="00DC56C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8152B8" w:rsidRPr="00160B3C" w:rsidRDefault="008152B8" w:rsidP="00DC56C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</w:tr>
      <w:tr w:rsidR="00E01137" w:rsidRPr="00160B3C" w:rsidTr="008152B8">
        <w:trPr>
          <w:trHeight w:val="1411"/>
        </w:trPr>
        <w:tc>
          <w:tcPr>
            <w:tcW w:w="392" w:type="dxa"/>
            <w:vAlign w:val="center"/>
          </w:tcPr>
          <w:p w:rsidR="00E01137" w:rsidRDefault="008152B8" w:rsidP="00FF33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E01137" w:rsidRDefault="00E01137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4110" w:type="dxa"/>
            <w:vAlign w:val="center"/>
          </w:tcPr>
          <w:p w:rsidR="00E01137" w:rsidRDefault="00791543" w:rsidP="000416D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preventivas, correctivas o de mejora a las desviaciones u oportunidades de mejoramiento detectadas.</w:t>
            </w:r>
          </w:p>
        </w:tc>
        <w:tc>
          <w:tcPr>
            <w:tcW w:w="1985" w:type="dxa"/>
            <w:vAlign w:val="center"/>
          </w:tcPr>
          <w:p w:rsidR="00E01137" w:rsidRDefault="00791543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984" w:type="dxa"/>
            <w:vAlign w:val="center"/>
          </w:tcPr>
          <w:p w:rsidR="00AE135A" w:rsidRDefault="000416DE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E01137" w:rsidRDefault="000416DE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E01137">
              <w:rPr>
                <w:rFonts w:cs="Arial"/>
                <w:sz w:val="22"/>
                <w:szCs w:val="22"/>
              </w:rPr>
              <w:t>Plan de mejoramiento</w:t>
            </w:r>
          </w:p>
          <w:p w:rsidR="00AE135A" w:rsidRDefault="00AE135A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AE135A" w:rsidRPr="003A0105" w:rsidRDefault="00AE135A" w:rsidP="000416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6F2C5D" w:rsidRDefault="006F2C5D">
      <w:pPr>
        <w:rPr>
          <w:rFonts w:cs="Arial"/>
        </w:rPr>
      </w:pPr>
    </w:p>
    <w:p w:rsidR="0076625B" w:rsidRDefault="000416DE" w:rsidP="0065204B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52102A">
        <w:rPr>
          <w:rFonts w:cs="Arial"/>
          <w:b/>
        </w:rPr>
        <w:t>INFORMACION DOCUMENTADA</w:t>
      </w:r>
    </w:p>
    <w:p w:rsidR="00AE135A" w:rsidRPr="0065204B" w:rsidRDefault="00AE135A" w:rsidP="0065204B">
      <w:pPr>
        <w:rPr>
          <w:rFonts w:cs="Arial"/>
          <w:b/>
        </w:rPr>
      </w:pPr>
    </w:p>
    <w:tbl>
      <w:tblPr>
        <w:tblpPr w:leftFromText="142" w:rightFromText="142" w:bottomFromText="200" w:vertAnchor="text" w:horzAnchor="margin" w:tblpY="123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2"/>
        <w:gridCol w:w="1440"/>
        <w:gridCol w:w="1822"/>
        <w:gridCol w:w="1470"/>
        <w:gridCol w:w="1276"/>
        <w:gridCol w:w="1401"/>
        <w:gridCol w:w="1530"/>
      </w:tblGrid>
      <w:tr w:rsidR="0004463A" w:rsidTr="0004463A">
        <w:trPr>
          <w:trHeight w:val="545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Registro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04463A" w:rsidTr="0004463A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3A" w:rsidRPr="00160B3C" w:rsidRDefault="0004463A" w:rsidP="000446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Informes de gestión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Informes de gestión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3A" w:rsidRPr="00A444D4" w:rsidRDefault="0004463A" w:rsidP="0004463A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04463A" w:rsidRDefault="0004463A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  <w:r>
              <w:rPr>
                <w:rFonts w:cs="Arial"/>
                <w:sz w:val="22"/>
                <w:szCs w:val="22"/>
              </w:rPr>
              <w:t xml:space="preserve"> claves de acceso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3A" w:rsidRDefault="0015231B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 años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3A" w:rsidRDefault="0004463A" w:rsidP="0015231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Archivo </w:t>
            </w:r>
            <w:r w:rsidR="0015231B">
              <w:rPr>
                <w:rFonts w:cs="Arial"/>
                <w:sz w:val="22"/>
                <w:szCs w:val="22"/>
              </w:rPr>
              <w:t>Central</w:t>
            </w:r>
          </w:p>
        </w:tc>
      </w:tr>
      <w:tr w:rsidR="0005091C" w:rsidTr="0004463A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1C" w:rsidRPr="00160B3C" w:rsidRDefault="0005091C" w:rsidP="000446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FG-03 </w:t>
            </w:r>
            <w:r w:rsidRPr="003A0105">
              <w:rPr>
                <w:rFonts w:cs="Arial"/>
                <w:sz w:val="22"/>
                <w:szCs w:val="22"/>
                <w:lang w:val="es-ES"/>
              </w:rPr>
              <w:t>Acta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jc w:val="center"/>
            </w:pPr>
            <w:r w:rsidRPr="009B799A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Carpetas Actas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Archivos de control y custodia de los responsables del archivo central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434556"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histórico</w:t>
            </w:r>
          </w:p>
        </w:tc>
      </w:tr>
      <w:tr w:rsidR="0005091C" w:rsidTr="0004463A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1C" w:rsidRPr="00160B3C" w:rsidRDefault="0005091C" w:rsidP="000446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Acto administrativo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jc w:val="center"/>
            </w:pPr>
            <w:r w:rsidRPr="009B799A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Carpetas por tipo de acto administrativo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histórico</w:t>
            </w:r>
          </w:p>
        </w:tc>
      </w:tr>
      <w:tr w:rsidR="0005091C" w:rsidTr="00DA6662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1C" w:rsidRPr="00160B3C" w:rsidRDefault="009E384C" w:rsidP="000446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Estraté</w:t>
            </w:r>
            <w:r w:rsidR="0005091C">
              <w:rPr>
                <w:rFonts w:cs="Arial"/>
                <w:sz w:val="22"/>
                <w:szCs w:val="22"/>
              </w:rPr>
              <w:t>gico Institucional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jc w:val="center"/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 y página web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PEI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4463A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05091C" w:rsidRDefault="0005091C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  <w:r>
              <w:rPr>
                <w:rFonts w:cs="Arial"/>
                <w:sz w:val="22"/>
                <w:szCs w:val="22"/>
              </w:rPr>
              <w:t>, claves de acceso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AE135A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histórico</w:t>
            </w:r>
          </w:p>
        </w:tc>
      </w:tr>
      <w:tr w:rsidR="00AE135A" w:rsidTr="00DA6662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5A" w:rsidRDefault="00AE135A" w:rsidP="000446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FPI-14</w:t>
            </w:r>
          </w:p>
          <w:p w:rsidR="00AE135A" w:rsidRDefault="00AE135A" w:rsidP="000446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Seguimiento al PEI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Default="00AE135A" w:rsidP="000446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Default="00AE135A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 página web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Default="00AE135A" w:rsidP="0004463A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PEI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Pr="00A444D4" w:rsidRDefault="00AE135A" w:rsidP="0004463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Default="00AE135A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Default="00AE135A" w:rsidP="0004463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5091C" w:rsidTr="00DA6662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1C" w:rsidRDefault="009E384C" w:rsidP="0005091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FPI-01 Plan de Acció</w:t>
            </w:r>
            <w:r w:rsidR="0005091C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7950A2" w:rsidRDefault="0005091C" w:rsidP="0005091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Delegados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7950A2" w:rsidRDefault="0005091C" w:rsidP="0005091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7950A2" w:rsidRDefault="0005091C" w:rsidP="0005091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Plan de Acción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AE135A" w:rsidP="0005091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años 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Default="0005091C" w:rsidP="0005091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5091C" w:rsidTr="00AE135A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444D4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Jefe de Control Interno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sz w:val="22"/>
                <w:szCs w:val="22"/>
              </w:rPr>
            </w:pPr>
            <w:r w:rsidRPr="00434556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C" w:rsidRPr="00A444D4" w:rsidRDefault="0005091C" w:rsidP="0005091C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AE135A" w:rsidTr="0004463A">
        <w:trPr>
          <w:trHeight w:val="287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5A" w:rsidRDefault="00AE135A" w:rsidP="00AE135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PEI-04 </w:t>
            </w:r>
          </w:p>
          <w:p w:rsidR="00AE135A" w:rsidRPr="00A444D4" w:rsidRDefault="00AE135A" w:rsidP="00AE135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Mapa de Riesgos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Pr="00A444D4" w:rsidRDefault="00AE135A" w:rsidP="00AE13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Delegado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Pr="00A444D4" w:rsidRDefault="00AE135A" w:rsidP="00AE135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Pr="00A444D4" w:rsidRDefault="00AE135A" w:rsidP="00AE135A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</w:t>
            </w:r>
            <w:r>
              <w:rPr>
                <w:rFonts w:cs="Arial"/>
                <w:sz w:val="22"/>
                <w:szCs w:val="22"/>
              </w:rPr>
              <w:t>/ Mapa de Riesgos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Pr="00A444D4" w:rsidRDefault="00AE135A" w:rsidP="00AE135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Pr="00A444D4" w:rsidRDefault="00AE135A" w:rsidP="00AE135A">
            <w:pPr>
              <w:jc w:val="center"/>
              <w:rPr>
                <w:rFonts w:cs="Arial"/>
                <w:sz w:val="22"/>
                <w:szCs w:val="22"/>
              </w:rPr>
            </w:pPr>
            <w:r w:rsidRPr="00434556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A" w:rsidRPr="00A444D4" w:rsidRDefault="00AE135A" w:rsidP="00AE135A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6F19BE" w:rsidRDefault="006F19BE" w:rsidP="006F19BE">
      <w:pPr>
        <w:rPr>
          <w:rFonts w:cs="Arial"/>
          <w:b/>
        </w:rPr>
      </w:pPr>
    </w:p>
    <w:p w:rsidR="006F19BE" w:rsidRDefault="006F19BE" w:rsidP="006F19BE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282864" w:rsidRPr="00687B4E" w:rsidRDefault="00282864" w:rsidP="006F19BE">
      <w:pPr>
        <w:rPr>
          <w:rFonts w:cs="Arial"/>
          <w:b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22"/>
        <w:gridCol w:w="2022"/>
        <w:gridCol w:w="2022"/>
        <w:gridCol w:w="2023"/>
        <w:gridCol w:w="2023"/>
      </w:tblGrid>
      <w:tr w:rsidR="00282864" w:rsidTr="00282864">
        <w:tc>
          <w:tcPr>
            <w:tcW w:w="2022" w:type="dxa"/>
          </w:tcPr>
          <w:p w:rsidR="00282864" w:rsidRDefault="00282864" w:rsidP="00282864">
            <w:pPr>
              <w:rPr>
                <w:rFonts w:cs="Arial"/>
              </w:rPr>
            </w:pPr>
            <w:r>
              <w:rPr>
                <w:rFonts w:cs="Arial"/>
              </w:rPr>
              <w:t>Versión</w:t>
            </w:r>
          </w:p>
        </w:tc>
        <w:tc>
          <w:tcPr>
            <w:tcW w:w="2022" w:type="dxa"/>
          </w:tcPr>
          <w:p w:rsidR="00282864" w:rsidRDefault="00282864" w:rsidP="00282864">
            <w:pPr>
              <w:rPr>
                <w:rFonts w:cs="Arial"/>
              </w:rPr>
            </w:pPr>
            <w:r>
              <w:rPr>
                <w:rFonts w:cs="Arial"/>
              </w:rPr>
              <w:t>Fecha</w:t>
            </w:r>
          </w:p>
        </w:tc>
        <w:tc>
          <w:tcPr>
            <w:tcW w:w="2022" w:type="dxa"/>
          </w:tcPr>
          <w:p w:rsidR="00282864" w:rsidRDefault="00282864" w:rsidP="00282864">
            <w:pPr>
              <w:rPr>
                <w:rFonts w:cs="Arial"/>
              </w:rPr>
            </w:pPr>
            <w:r>
              <w:rPr>
                <w:rFonts w:cs="Arial"/>
              </w:rPr>
              <w:t>Revisó</w:t>
            </w:r>
          </w:p>
        </w:tc>
        <w:tc>
          <w:tcPr>
            <w:tcW w:w="2023" w:type="dxa"/>
          </w:tcPr>
          <w:p w:rsidR="00282864" w:rsidRDefault="00282864" w:rsidP="00282864">
            <w:pPr>
              <w:rPr>
                <w:rFonts w:cs="Arial"/>
              </w:rPr>
            </w:pPr>
            <w:r>
              <w:rPr>
                <w:rFonts w:cs="Arial"/>
              </w:rPr>
              <w:t>Aprobó</w:t>
            </w:r>
          </w:p>
        </w:tc>
        <w:tc>
          <w:tcPr>
            <w:tcW w:w="2023" w:type="dxa"/>
          </w:tcPr>
          <w:p w:rsidR="00282864" w:rsidRDefault="00282864" w:rsidP="00282864">
            <w:pPr>
              <w:rPr>
                <w:rFonts w:cs="Arial"/>
              </w:rPr>
            </w:pPr>
            <w:r>
              <w:rPr>
                <w:rFonts w:cs="Arial"/>
              </w:rPr>
              <w:t xml:space="preserve">Razón de la actualización. </w:t>
            </w:r>
          </w:p>
        </w:tc>
      </w:tr>
      <w:tr w:rsidR="00282864" w:rsidTr="00F74215">
        <w:tc>
          <w:tcPr>
            <w:tcW w:w="2022" w:type="dxa"/>
            <w:vAlign w:val="center"/>
          </w:tcPr>
          <w:p w:rsidR="00282864" w:rsidRPr="00626149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022" w:type="dxa"/>
            <w:vAlign w:val="center"/>
          </w:tcPr>
          <w:p w:rsidR="00282864" w:rsidRPr="00626149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14/05/2014</w:t>
            </w:r>
          </w:p>
        </w:tc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Kenny Willer Giraldo</w:t>
            </w:r>
          </w:p>
          <w:p w:rsidR="00282864" w:rsidRPr="00626149" w:rsidRDefault="00282864" w:rsidP="002828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 xml:space="preserve">Personero </w:t>
            </w:r>
            <w:r>
              <w:rPr>
                <w:rFonts w:cs="Arial"/>
                <w:sz w:val="22"/>
                <w:szCs w:val="22"/>
                <w:lang w:val="de-DE"/>
              </w:rPr>
              <w:lastRenderedPageBreak/>
              <w:t>Municipal</w:t>
            </w:r>
          </w:p>
        </w:tc>
        <w:tc>
          <w:tcPr>
            <w:tcW w:w="2023" w:type="dxa"/>
            <w:vAlign w:val="center"/>
          </w:tcPr>
          <w:p w:rsidR="00282864" w:rsidRPr="00626149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Comité MECI- Calidad</w:t>
            </w:r>
          </w:p>
        </w:tc>
        <w:tc>
          <w:tcPr>
            <w:tcW w:w="2023" w:type="dxa"/>
            <w:vAlign w:val="center"/>
          </w:tcPr>
          <w:p w:rsidR="00282864" w:rsidRPr="00626149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282864" w:rsidTr="00F74215"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25/06/2015</w:t>
            </w:r>
          </w:p>
        </w:tc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 xml:space="preserve">Patricia Stella Ferraro Gallo - </w:t>
            </w:r>
            <w:r w:rsidRPr="000416DE"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023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2023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 actividades y de</w:t>
            </w:r>
            <w:r>
              <w:rPr>
                <w:rFonts w:cs="Arial"/>
                <w:sz w:val="22"/>
                <w:szCs w:val="22"/>
              </w:rPr>
              <w:t>l cuadro</w:t>
            </w:r>
            <w:r w:rsidRPr="00DC0719">
              <w:rPr>
                <w:rFonts w:cs="Arial"/>
                <w:sz w:val="22"/>
                <w:szCs w:val="22"/>
              </w:rPr>
              <w:t xml:space="preserve">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</w:tr>
      <w:tr w:rsidR="00282864" w:rsidTr="00F74215"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06/09/2016</w:t>
            </w:r>
          </w:p>
        </w:tc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 xml:space="preserve">Claudia Echavarria Representante Alta Dirección </w:t>
            </w:r>
          </w:p>
        </w:tc>
        <w:tc>
          <w:tcPr>
            <w:tcW w:w="2023" w:type="dxa"/>
            <w:vAlign w:val="center"/>
          </w:tcPr>
          <w:p w:rsidR="00282864" w:rsidRPr="00685993" w:rsidRDefault="00282864" w:rsidP="002828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2023" w:type="dxa"/>
            <w:vAlign w:val="center"/>
          </w:tcPr>
          <w:p w:rsidR="00282864" w:rsidRPr="00DC0719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Modificación disposición final documentos, actualización responsables y codificación del formato general de acta</w:t>
            </w:r>
          </w:p>
        </w:tc>
      </w:tr>
      <w:tr w:rsidR="00282864" w:rsidTr="00F74215"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03/01/2019</w:t>
            </w:r>
          </w:p>
        </w:tc>
        <w:tc>
          <w:tcPr>
            <w:tcW w:w="2022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Secretaría General</w:t>
            </w:r>
          </w:p>
        </w:tc>
        <w:tc>
          <w:tcPr>
            <w:tcW w:w="2023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MECI</w:t>
            </w:r>
          </w:p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Calidad </w:t>
            </w:r>
          </w:p>
        </w:tc>
        <w:tc>
          <w:tcPr>
            <w:tcW w:w="2023" w:type="dxa"/>
            <w:vAlign w:val="center"/>
          </w:tcPr>
          <w:p w:rsidR="00282864" w:rsidRDefault="00282864" w:rsidP="002828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logos de la ISO 9001:2015</w:t>
            </w:r>
          </w:p>
        </w:tc>
      </w:tr>
      <w:tr w:rsidR="004A448F" w:rsidTr="00AB396B">
        <w:tc>
          <w:tcPr>
            <w:tcW w:w="2022" w:type="dxa"/>
            <w:vAlign w:val="center"/>
          </w:tcPr>
          <w:p w:rsidR="004A448F" w:rsidRDefault="004A448F" w:rsidP="00AB396B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22" w:type="dxa"/>
            <w:vAlign w:val="center"/>
          </w:tcPr>
          <w:p w:rsidR="004A448F" w:rsidRDefault="004A448F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022" w:type="dxa"/>
            <w:vAlign w:val="center"/>
          </w:tcPr>
          <w:p w:rsidR="004A448F" w:rsidRDefault="004A448F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</w:t>
            </w:r>
            <w:bookmarkStart w:id="0" w:name="_GoBack"/>
            <w:bookmarkEnd w:id="0"/>
            <w:r>
              <w:rPr>
                <w:rFonts w:cs="Arial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2023" w:type="dxa"/>
          </w:tcPr>
          <w:p w:rsidR="004A448F" w:rsidRDefault="004A448F" w:rsidP="004A448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023" w:type="dxa"/>
          </w:tcPr>
          <w:p w:rsidR="004A448F" w:rsidRDefault="004A448F" w:rsidP="004A448F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AE135A" w:rsidTr="00AB396B">
        <w:tc>
          <w:tcPr>
            <w:tcW w:w="2022" w:type="dxa"/>
            <w:vAlign w:val="center"/>
          </w:tcPr>
          <w:p w:rsidR="00AE135A" w:rsidRDefault="00AE135A" w:rsidP="006A332C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22" w:type="dxa"/>
            <w:vAlign w:val="center"/>
          </w:tcPr>
          <w:p w:rsidR="00AE135A" w:rsidRDefault="00AE135A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022" w:type="dxa"/>
            <w:vAlign w:val="center"/>
          </w:tcPr>
          <w:p w:rsidR="00AE135A" w:rsidRDefault="00AE135A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 y Asesora del Despacho</w:t>
            </w:r>
          </w:p>
        </w:tc>
        <w:tc>
          <w:tcPr>
            <w:tcW w:w="2023" w:type="dxa"/>
            <w:vAlign w:val="center"/>
          </w:tcPr>
          <w:p w:rsidR="00AE135A" w:rsidRDefault="00AE135A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023" w:type="dxa"/>
          </w:tcPr>
          <w:p w:rsidR="00AE135A" w:rsidRDefault="00AE135A" w:rsidP="004A448F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“registro” por información documentada. Se retira actividad </w:t>
            </w:r>
            <w:r w:rsidR="00AB396B">
              <w:rPr>
                <w:rFonts w:cs="Arial"/>
                <w:color w:val="000000"/>
                <w:sz w:val="21"/>
                <w:szCs w:val="21"/>
              </w:rPr>
              <w:t>“identificar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fuente y destinar recurso”. Se adiciona en las actividades “aplicar acciones de mejoramiento el mapa de riesgos”. </w:t>
            </w:r>
          </w:p>
        </w:tc>
      </w:tr>
      <w:tr w:rsidR="00AB396B" w:rsidTr="00AB396B">
        <w:tc>
          <w:tcPr>
            <w:tcW w:w="2022" w:type="dxa"/>
            <w:vAlign w:val="center"/>
          </w:tcPr>
          <w:p w:rsidR="00AB396B" w:rsidRDefault="00AB396B" w:rsidP="006A332C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22" w:type="dxa"/>
            <w:vAlign w:val="center"/>
          </w:tcPr>
          <w:p w:rsidR="00AB396B" w:rsidRDefault="00AB396B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022" w:type="dxa"/>
            <w:vAlign w:val="center"/>
          </w:tcPr>
          <w:p w:rsidR="00AB396B" w:rsidRDefault="00AB396B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023" w:type="dxa"/>
            <w:vAlign w:val="center"/>
          </w:tcPr>
          <w:p w:rsidR="00AB396B" w:rsidRDefault="00AB396B" w:rsidP="00AB396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023" w:type="dxa"/>
          </w:tcPr>
          <w:p w:rsidR="00AB396B" w:rsidRDefault="00AB396B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AB396B" w:rsidRDefault="00AB396B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3F1CDD" w:rsidTr="003350CD">
        <w:tc>
          <w:tcPr>
            <w:tcW w:w="2022" w:type="dxa"/>
            <w:vAlign w:val="center"/>
          </w:tcPr>
          <w:p w:rsidR="003F1CDD" w:rsidRDefault="003F1CDD" w:rsidP="006A332C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2022" w:type="dxa"/>
            <w:vAlign w:val="center"/>
          </w:tcPr>
          <w:p w:rsidR="003F1CDD" w:rsidRDefault="003F1CD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022" w:type="dxa"/>
            <w:vAlign w:val="center"/>
          </w:tcPr>
          <w:p w:rsidR="003F1CDD" w:rsidRDefault="003F1CD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023" w:type="dxa"/>
          </w:tcPr>
          <w:p w:rsidR="003F1CDD" w:rsidRDefault="003F1CD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023" w:type="dxa"/>
          </w:tcPr>
          <w:p w:rsidR="003F1CDD" w:rsidRDefault="003F1CD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3F1CDD" w:rsidRDefault="003F1CD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0416DE" w:rsidRPr="00E5786E" w:rsidRDefault="000416DE" w:rsidP="00282864">
      <w:pPr>
        <w:rPr>
          <w:rFonts w:cs="Arial"/>
        </w:rPr>
      </w:pPr>
    </w:p>
    <w:sectPr w:rsidR="000416DE" w:rsidRPr="00E5786E" w:rsidSect="0038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A29" w:rsidRDefault="00360A29" w:rsidP="004B4420">
      <w:r>
        <w:separator/>
      </w:r>
    </w:p>
  </w:endnote>
  <w:endnote w:type="continuationSeparator" w:id="0">
    <w:p w:rsidR="00360A29" w:rsidRDefault="00360A29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7E1" w:rsidRDefault="00FF07E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AB396B" w:rsidRPr="00E25F48" w:rsidTr="00B41C96">
      <w:tc>
        <w:tcPr>
          <w:tcW w:w="5796" w:type="dxa"/>
          <w:shd w:val="clear" w:color="auto" w:fill="auto"/>
        </w:tcPr>
        <w:p w:rsidR="00AB396B" w:rsidRPr="00E25F48" w:rsidRDefault="00AB396B" w:rsidP="00B41C96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AB396B" w:rsidRPr="00E25F48" w:rsidRDefault="00AB396B" w:rsidP="00B41C96">
          <w:pPr>
            <w:pStyle w:val="Piedepgina"/>
            <w:jc w:val="right"/>
          </w:pPr>
        </w:p>
      </w:tc>
    </w:tr>
  </w:tbl>
  <w:p w:rsidR="002C7FC8" w:rsidRPr="00CD7713" w:rsidRDefault="00385522" w:rsidP="00AB396B">
    <w:pPr>
      <w:pStyle w:val="Piedepgina"/>
      <w:tabs>
        <w:tab w:val="left" w:pos="1605"/>
        <w:tab w:val="right" w:pos="9972"/>
      </w:tabs>
      <w:rPr>
        <w:sz w:val="20"/>
        <w:szCs w:val="20"/>
      </w:rPr>
    </w:pPr>
    <w:r w:rsidRPr="00385522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-995045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7E1" w:rsidRDefault="00FF07E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A29" w:rsidRDefault="00360A29" w:rsidP="004B4420">
      <w:r>
        <w:separator/>
      </w:r>
    </w:p>
  </w:footnote>
  <w:footnote w:type="continuationSeparator" w:id="0">
    <w:p w:rsidR="00360A29" w:rsidRDefault="00360A29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7E1" w:rsidRDefault="00FF07E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2C7FC8" w:rsidTr="00A72E56">
      <w:trPr>
        <w:trHeight w:hRule="exact" w:val="397"/>
      </w:trPr>
      <w:tc>
        <w:tcPr>
          <w:tcW w:w="2694" w:type="dxa"/>
          <w:vMerge w:val="restart"/>
        </w:tcPr>
        <w:p w:rsidR="002C7FC8" w:rsidRDefault="00385522" w:rsidP="00A72E56">
          <w:r w:rsidRPr="00385522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C7FC8" w:rsidRPr="004A1330" w:rsidRDefault="002C7FC8" w:rsidP="00AD4078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ELABORACIÓN, MODIFICACIÓN Y SEGUIMIENTO DEL PLAN ESTRATÉGICO INSTITUCIONAL</w:t>
          </w:r>
        </w:p>
      </w:tc>
      <w:tc>
        <w:tcPr>
          <w:tcW w:w="2141" w:type="dxa"/>
          <w:vAlign w:val="center"/>
        </w:tcPr>
        <w:p w:rsidR="002C7FC8" w:rsidRPr="0005091C" w:rsidRDefault="002C7FC8" w:rsidP="00255C15">
          <w:pPr>
            <w:rPr>
              <w:rFonts w:cs="Arial"/>
              <w:b/>
            </w:rPr>
          </w:pPr>
          <w:r w:rsidRPr="0005091C">
            <w:rPr>
              <w:rFonts w:cs="Arial"/>
              <w:b/>
              <w:sz w:val="22"/>
              <w:szCs w:val="22"/>
            </w:rPr>
            <w:t>Código: PPI-01</w:t>
          </w:r>
        </w:p>
      </w:tc>
    </w:tr>
    <w:tr w:rsidR="002C7FC8" w:rsidTr="00A72E56">
      <w:trPr>
        <w:trHeight w:hRule="exact" w:val="397"/>
      </w:trPr>
      <w:tc>
        <w:tcPr>
          <w:tcW w:w="2694" w:type="dxa"/>
          <w:vMerge/>
        </w:tcPr>
        <w:p w:rsidR="002C7FC8" w:rsidRDefault="002C7FC8" w:rsidP="00A72E56"/>
      </w:tc>
      <w:tc>
        <w:tcPr>
          <w:tcW w:w="5528" w:type="dxa"/>
          <w:vMerge/>
        </w:tcPr>
        <w:p w:rsidR="002C7FC8" w:rsidRPr="008A4DC4" w:rsidRDefault="002C7FC8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C7FC8" w:rsidRPr="0005091C" w:rsidRDefault="002C7FC8" w:rsidP="00A72E56">
          <w:pPr>
            <w:rPr>
              <w:rFonts w:cs="Arial"/>
              <w:b/>
            </w:rPr>
          </w:pPr>
          <w:r w:rsidRPr="0005091C">
            <w:rPr>
              <w:rFonts w:cs="Arial"/>
              <w:b/>
              <w:sz w:val="22"/>
              <w:szCs w:val="22"/>
            </w:rPr>
            <w:t>Versión: 0</w:t>
          </w:r>
          <w:r w:rsidR="003F1CDD">
            <w:rPr>
              <w:rFonts w:cs="Arial"/>
              <w:b/>
              <w:sz w:val="22"/>
              <w:szCs w:val="22"/>
            </w:rPr>
            <w:t>8</w:t>
          </w:r>
        </w:p>
      </w:tc>
    </w:tr>
    <w:tr w:rsidR="002C7FC8" w:rsidTr="00A72E56">
      <w:trPr>
        <w:trHeight w:hRule="exact" w:val="397"/>
      </w:trPr>
      <w:tc>
        <w:tcPr>
          <w:tcW w:w="2694" w:type="dxa"/>
          <w:vMerge/>
        </w:tcPr>
        <w:p w:rsidR="002C7FC8" w:rsidRDefault="002C7FC8" w:rsidP="00A72E56"/>
      </w:tc>
      <w:tc>
        <w:tcPr>
          <w:tcW w:w="5528" w:type="dxa"/>
          <w:vMerge/>
        </w:tcPr>
        <w:p w:rsidR="002C7FC8" w:rsidRPr="008A4DC4" w:rsidRDefault="002C7FC8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C7FC8" w:rsidRPr="0005091C" w:rsidRDefault="002C7FC8" w:rsidP="00AE135A">
          <w:pPr>
            <w:rPr>
              <w:rFonts w:cs="Arial"/>
              <w:b/>
            </w:rPr>
          </w:pPr>
          <w:r w:rsidRPr="0005091C">
            <w:rPr>
              <w:rFonts w:cs="Arial"/>
              <w:b/>
              <w:sz w:val="22"/>
              <w:szCs w:val="22"/>
            </w:rPr>
            <w:t xml:space="preserve">Fecha: </w:t>
          </w:r>
          <w:r w:rsidR="003F1CDD">
            <w:rPr>
              <w:rFonts w:cs="Arial"/>
              <w:b/>
              <w:sz w:val="22"/>
              <w:szCs w:val="22"/>
            </w:rPr>
            <w:t>01/09/2024</w:t>
          </w:r>
        </w:p>
      </w:tc>
    </w:tr>
  </w:tbl>
  <w:p w:rsidR="002C7FC8" w:rsidRDefault="002C7FC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7E1" w:rsidRDefault="00FF07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216B3"/>
    <w:rsid w:val="00030B39"/>
    <w:rsid w:val="00031E09"/>
    <w:rsid w:val="000416DE"/>
    <w:rsid w:val="0004463A"/>
    <w:rsid w:val="00046BFD"/>
    <w:rsid w:val="0005091C"/>
    <w:rsid w:val="00077D67"/>
    <w:rsid w:val="000A4B5F"/>
    <w:rsid w:val="000A7575"/>
    <w:rsid w:val="000E1602"/>
    <w:rsid w:val="000E2035"/>
    <w:rsid w:val="00123BF4"/>
    <w:rsid w:val="00124A41"/>
    <w:rsid w:val="00124C3D"/>
    <w:rsid w:val="00133004"/>
    <w:rsid w:val="001348BA"/>
    <w:rsid w:val="0015231B"/>
    <w:rsid w:val="0015320A"/>
    <w:rsid w:val="00160B3C"/>
    <w:rsid w:val="00177BFF"/>
    <w:rsid w:val="00193BDF"/>
    <w:rsid w:val="001A0DA3"/>
    <w:rsid w:val="001A1A35"/>
    <w:rsid w:val="001A29EB"/>
    <w:rsid w:val="001A7B2E"/>
    <w:rsid w:val="001C2728"/>
    <w:rsid w:val="001E33A5"/>
    <w:rsid w:val="001E7A2E"/>
    <w:rsid w:val="001E7D54"/>
    <w:rsid w:val="00200ED9"/>
    <w:rsid w:val="00201176"/>
    <w:rsid w:val="00202602"/>
    <w:rsid w:val="00212CB7"/>
    <w:rsid w:val="00225725"/>
    <w:rsid w:val="00230188"/>
    <w:rsid w:val="002466B2"/>
    <w:rsid w:val="00255C15"/>
    <w:rsid w:val="00255EB5"/>
    <w:rsid w:val="002620AD"/>
    <w:rsid w:val="002660F4"/>
    <w:rsid w:val="00273A49"/>
    <w:rsid w:val="00282864"/>
    <w:rsid w:val="002A0C5F"/>
    <w:rsid w:val="002A536B"/>
    <w:rsid w:val="002B69F7"/>
    <w:rsid w:val="002C6197"/>
    <w:rsid w:val="002C7FC8"/>
    <w:rsid w:val="00310421"/>
    <w:rsid w:val="00312C69"/>
    <w:rsid w:val="00316DDB"/>
    <w:rsid w:val="00324E57"/>
    <w:rsid w:val="00360A29"/>
    <w:rsid w:val="00361D2A"/>
    <w:rsid w:val="00363D80"/>
    <w:rsid w:val="00367E85"/>
    <w:rsid w:val="00375757"/>
    <w:rsid w:val="00377423"/>
    <w:rsid w:val="00385522"/>
    <w:rsid w:val="0039456A"/>
    <w:rsid w:val="00394E2E"/>
    <w:rsid w:val="003A0105"/>
    <w:rsid w:val="003A3DEC"/>
    <w:rsid w:val="003B7E83"/>
    <w:rsid w:val="003E6A43"/>
    <w:rsid w:val="003F1CDD"/>
    <w:rsid w:val="003F2D26"/>
    <w:rsid w:val="0040293A"/>
    <w:rsid w:val="00427A85"/>
    <w:rsid w:val="00434556"/>
    <w:rsid w:val="00463567"/>
    <w:rsid w:val="00465FF8"/>
    <w:rsid w:val="004718AC"/>
    <w:rsid w:val="004A1330"/>
    <w:rsid w:val="004A2B0D"/>
    <w:rsid w:val="004A448F"/>
    <w:rsid w:val="004A77E6"/>
    <w:rsid w:val="004B2D23"/>
    <w:rsid w:val="004B4420"/>
    <w:rsid w:val="004C37B8"/>
    <w:rsid w:val="004D4728"/>
    <w:rsid w:val="004F4380"/>
    <w:rsid w:val="00511C08"/>
    <w:rsid w:val="00517F11"/>
    <w:rsid w:val="0052102A"/>
    <w:rsid w:val="00523F59"/>
    <w:rsid w:val="00542A02"/>
    <w:rsid w:val="00546F99"/>
    <w:rsid w:val="00550791"/>
    <w:rsid w:val="005521BD"/>
    <w:rsid w:val="005A2DE4"/>
    <w:rsid w:val="005A4BED"/>
    <w:rsid w:val="005B2656"/>
    <w:rsid w:val="005C0097"/>
    <w:rsid w:val="005C641B"/>
    <w:rsid w:val="005D4CED"/>
    <w:rsid w:val="005E35C6"/>
    <w:rsid w:val="005E3F72"/>
    <w:rsid w:val="005F59CA"/>
    <w:rsid w:val="0060454F"/>
    <w:rsid w:val="00615EF3"/>
    <w:rsid w:val="006325BC"/>
    <w:rsid w:val="00641E82"/>
    <w:rsid w:val="0065204B"/>
    <w:rsid w:val="006546C7"/>
    <w:rsid w:val="00667C08"/>
    <w:rsid w:val="00685993"/>
    <w:rsid w:val="00687B4E"/>
    <w:rsid w:val="006A332C"/>
    <w:rsid w:val="006D37C5"/>
    <w:rsid w:val="006D5F5A"/>
    <w:rsid w:val="006D7AF0"/>
    <w:rsid w:val="006E20F2"/>
    <w:rsid w:val="006F19BE"/>
    <w:rsid w:val="006F2C5D"/>
    <w:rsid w:val="007123C6"/>
    <w:rsid w:val="007132D5"/>
    <w:rsid w:val="00730E51"/>
    <w:rsid w:val="0076625B"/>
    <w:rsid w:val="00786614"/>
    <w:rsid w:val="007909E4"/>
    <w:rsid w:val="00791543"/>
    <w:rsid w:val="007B1BDE"/>
    <w:rsid w:val="007B2592"/>
    <w:rsid w:val="007B39F2"/>
    <w:rsid w:val="007C4F8F"/>
    <w:rsid w:val="007F21D8"/>
    <w:rsid w:val="007F5AF8"/>
    <w:rsid w:val="0080278E"/>
    <w:rsid w:val="00814335"/>
    <w:rsid w:val="008152B8"/>
    <w:rsid w:val="00836861"/>
    <w:rsid w:val="0086104E"/>
    <w:rsid w:val="00863BFC"/>
    <w:rsid w:val="0089533C"/>
    <w:rsid w:val="008A238E"/>
    <w:rsid w:val="008A41BE"/>
    <w:rsid w:val="008A4EF5"/>
    <w:rsid w:val="008C4045"/>
    <w:rsid w:val="008D6191"/>
    <w:rsid w:val="00915908"/>
    <w:rsid w:val="00922778"/>
    <w:rsid w:val="009232E2"/>
    <w:rsid w:val="009233F9"/>
    <w:rsid w:val="009361D1"/>
    <w:rsid w:val="00952DB7"/>
    <w:rsid w:val="009564E0"/>
    <w:rsid w:val="00961267"/>
    <w:rsid w:val="00964FB0"/>
    <w:rsid w:val="009874F8"/>
    <w:rsid w:val="00990F46"/>
    <w:rsid w:val="00993C4E"/>
    <w:rsid w:val="009E24F8"/>
    <w:rsid w:val="009E384C"/>
    <w:rsid w:val="009E4D5B"/>
    <w:rsid w:val="00A041BC"/>
    <w:rsid w:val="00A10BF4"/>
    <w:rsid w:val="00A1159B"/>
    <w:rsid w:val="00A3215F"/>
    <w:rsid w:val="00A72E56"/>
    <w:rsid w:val="00A850D6"/>
    <w:rsid w:val="00A935E6"/>
    <w:rsid w:val="00A93D6E"/>
    <w:rsid w:val="00AA284A"/>
    <w:rsid w:val="00AB2E09"/>
    <w:rsid w:val="00AB396B"/>
    <w:rsid w:val="00AB3CC0"/>
    <w:rsid w:val="00AD4078"/>
    <w:rsid w:val="00AE0D25"/>
    <w:rsid w:val="00AE135A"/>
    <w:rsid w:val="00AE6C01"/>
    <w:rsid w:val="00AF4852"/>
    <w:rsid w:val="00AF5525"/>
    <w:rsid w:val="00B049E7"/>
    <w:rsid w:val="00B16D69"/>
    <w:rsid w:val="00B83863"/>
    <w:rsid w:val="00BA3A39"/>
    <w:rsid w:val="00BB1FA5"/>
    <w:rsid w:val="00BB7ED1"/>
    <w:rsid w:val="00BC1BF3"/>
    <w:rsid w:val="00BC6F91"/>
    <w:rsid w:val="00BE1D31"/>
    <w:rsid w:val="00C030BB"/>
    <w:rsid w:val="00C274A3"/>
    <w:rsid w:val="00C53C91"/>
    <w:rsid w:val="00C57103"/>
    <w:rsid w:val="00C6376E"/>
    <w:rsid w:val="00C72F92"/>
    <w:rsid w:val="00C94B30"/>
    <w:rsid w:val="00CC7275"/>
    <w:rsid w:val="00CD7713"/>
    <w:rsid w:val="00CE4B3D"/>
    <w:rsid w:val="00CE70C6"/>
    <w:rsid w:val="00CF4124"/>
    <w:rsid w:val="00D07C1A"/>
    <w:rsid w:val="00D160BB"/>
    <w:rsid w:val="00D17647"/>
    <w:rsid w:val="00D31666"/>
    <w:rsid w:val="00D44FD3"/>
    <w:rsid w:val="00DC56C7"/>
    <w:rsid w:val="00DC7917"/>
    <w:rsid w:val="00DE5E30"/>
    <w:rsid w:val="00DE7C69"/>
    <w:rsid w:val="00E01137"/>
    <w:rsid w:val="00E05B67"/>
    <w:rsid w:val="00E2409C"/>
    <w:rsid w:val="00E2650C"/>
    <w:rsid w:val="00E412D8"/>
    <w:rsid w:val="00E529A5"/>
    <w:rsid w:val="00E5786E"/>
    <w:rsid w:val="00E912EC"/>
    <w:rsid w:val="00E94031"/>
    <w:rsid w:val="00EB4FB5"/>
    <w:rsid w:val="00EC2546"/>
    <w:rsid w:val="00ED4125"/>
    <w:rsid w:val="00EF55C8"/>
    <w:rsid w:val="00F032B1"/>
    <w:rsid w:val="00F07F1E"/>
    <w:rsid w:val="00F21A72"/>
    <w:rsid w:val="00F22292"/>
    <w:rsid w:val="00F2322A"/>
    <w:rsid w:val="00F273F5"/>
    <w:rsid w:val="00F27680"/>
    <w:rsid w:val="00F37D0F"/>
    <w:rsid w:val="00F4150D"/>
    <w:rsid w:val="00F54EC5"/>
    <w:rsid w:val="00F715F7"/>
    <w:rsid w:val="00F876F0"/>
    <w:rsid w:val="00F909C7"/>
    <w:rsid w:val="00F9430A"/>
    <w:rsid w:val="00FA24B8"/>
    <w:rsid w:val="00FA2E3A"/>
    <w:rsid w:val="00FA67CD"/>
    <w:rsid w:val="00FF07E1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2D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71321-0EF8-4190-89F6-ABBDE09B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966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15</cp:revision>
  <cp:lastPrinted>2014-10-08T15:25:00Z</cp:lastPrinted>
  <dcterms:created xsi:type="dcterms:W3CDTF">2017-08-28T13:31:00Z</dcterms:created>
  <dcterms:modified xsi:type="dcterms:W3CDTF">2024-10-29T19:32:00Z</dcterms:modified>
</cp:coreProperties>
</file>