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8"/>
      </w:tblGrid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OBJETIVO: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1139"/>
        </w:trPr>
        <w:tc>
          <w:tcPr>
            <w:tcW w:w="10188" w:type="dxa"/>
          </w:tcPr>
          <w:tbl>
            <w:tblPr>
              <w:tblW w:w="1020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6"/>
            </w:tblGrid>
            <w:tr w:rsidR="004B48AA" w:rsidRPr="004B48AA" w:rsidTr="00F0186F">
              <w:trPr>
                <w:trHeight w:val="735"/>
              </w:trPr>
              <w:tc>
                <w:tcPr>
                  <w:tcW w:w="10206" w:type="dxa"/>
                </w:tcPr>
                <w:p w:rsidR="007B3A05" w:rsidRPr="004B48AA" w:rsidRDefault="004C0DAD" w:rsidP="0038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Establecer una metodología ordenada y permanente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para la realización</w:t>
                  </w:r>
                  <w:r w:rsidR="005220A1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de 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la rendición de cuentas, presentando los resultados de la gestión periódica a través de la habilitación de espacios de diálogo entre</w:t>
                  </w:r>
                  <w:r w:rsidR="003870AE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la personería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, 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los usuarios de los servicios</w:t>
                  </w:r>
                  <w:r w:rsidR="000D5CAD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a cargo de la entidad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, los grupos de interés y en general todos los ciudadanos</w:t>
                  </w:r>
                  <w:r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, para la democratización de la administración p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ública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. </w:t>
                  </w:r>
                </w:p>
              </w:tc>
            </w:tr>
          </w:tbl>
          <w:p w:rsidR="006325BC" w:rsidRPr="004B48AA" w:rsidRDefault="006325BC" w:rsidP="00EF4ECF">
            <w:pPr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ALCANCE: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1038"/>
        </w:trPr>
        <w:tc>
          <w:tcPr>
            <w:tcW w:w="10188" w:type="dxa"/>
          </w:tcPr>
          <w:p w:rsidR="00CE70C6" w:rsidRPr="004B48AA" w:rsidRDefault="007100D8" w:rsidP="00EF4ECF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Inicia con la </w:t>
            </w:r>
            <w:r w:rsidR="00EF4ECF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identificación de los temas o asuntos frente a los cuales se debe rendir cuentas a la comunidad y partes interesadas </w:t>
            </w:r>
            <w:r w:rsidR="004C0DAD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y t</w:t>
            </w:r>
            <w:r w:rsidR="00F4739A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ermina con el monitoreo y verificación del desarrollo y cumplimiento de las actividades</w:t>
            </w:r>
            <w:r w:rsidR="00250CE4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propuestas el Plan Institucional de Participación Ciudadana y Rendición de Cuentas y la aplicación de acciones de mejoramiento.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427A85">
            <w:pPr>
              <w:tabs>
                <w:tab w:val="left" w:pos="2475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F21A72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624"/>
        </w:trPr>
        <w:tc>
          <w:tcPr>
            <w:tcW w:w="10188" w:type="dxa"/>
          </w:tcPr>
          <w:p w:rsidR="00CE70C6" w:rsidRPr="004B48AA" w:rsidRDefault="007100D8" w:rsidP="003870AE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cumplimiento, aplicación y actualización de este procedimiento, es responsabilidad del (la) Personero (a)  Municipal, del (la) Secretario(a) General y de los personeros Delegados 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DEFINICIONES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val="1209"/>
        </w:trPr>
        <w:tc>
          <w:tcPr>
            <w:tcW w:w="10188" w:type="dxa"/>
          </w:tcPr>
          <w:p w:rsidR="003A6220" w:rsidRPr="004B48AA" w:rsidRDefault="003A6220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Actores Sociales: </w:t>
            </w:r>
            <w:r w:rsidRPr="004B48AA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Individuo, grupo, familia, comunidad u organización formal o informal, con capacidad real o potencial de incidir económica, política y culturalmente en su propio desarrollo y que establece relaciones con otros grupos y con el estado.</w:t>
            </w:r>
          </w:p>
          <w:p w:rsidR="00F0186F" w:rsidRPr="004B48AA" w:rsidRDefault="00F0186F" w:rsidP="00F0186F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Audiencias Públicas: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audiencias públicas son un mecanismo para la vigilancia y control de la gestión pública. Dichas audiencias constituyen un espacio de participación ciudadana propiciado por las entidades de la administración del Estado, y se convocan por lo general cuando la administración lo considere conveniente y oportuno, para discutir aspectos relacionados con la formulación, ejecución o evaluación de políticas y programas a cargo de la entidad, y en especial cuando estén de por medio la afectación de derechos o intereses colectivos.  </w:t>
            </w:r>
          </w:p>
          <w:p w:rsidR="00F0186F" w:rsidRPr="004B48AA" w:rsidRDefault="00F0186F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Audiencias sirven como mecanismo de control preventivo de la gestión pública, dado que se propicia la concertación directa entre la entidad y los particulares o comunidades, bien sea para dar soluciones o adoptar correctivos.  </w:t>
            </w:r>
          </w:p>
          <w:p w:rsidR="00133692" w:rsidRPr="004B48AA" w:rsidRDefault="00C0633E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Control Social</w:t>
            </w:r>
            <w:r w:rsidR="00133692"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: </w:t>
            </w:r>
            <w:r w:rsidR="00133692" w:rsidRPr="004B48AA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Es una forma de participación que permite a los ciudadanos influir en las condiciones de modo, tiempo y lugar en que se desarrolla el proceso de gestión pública con el fin de regularlo, orientarlo y reorientarlo hacia el logro de los objetivos propuestos, la eficiente y transparente utilización de los recursos, la prestación equitativa de los servicios y el cumplimiento de los fines sociales del estado.</w:t>
            </w:r>
          </w:p>
          <w:p w:rsidR="00F0186F" w:rsidRPr="004B48AA" w:rsidRDefault="00F0186F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Plan institucional de participación Ciudadana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: documento que resume y consolida los principales aspectos que se deben llevar a cabo en la entidad, para el desarrollo de la participación ciudadana y rendición de cuentas a la ciudadanía, el cual incluye las temáticas priorizadas, el objetivo, el alcance, el cronograma de trabajo, entre otros</w:t>
            </w:r>
          </w:p>
          <w:p w:rsidR="003B7F94" w:rsidRPr="004B48AA" w:rsidRDefault="003B7F94" w:rsidP="00216910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Rendición de cuentas: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Es una obligación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los funcionarios públicos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informar y responder sobre su gestión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,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6971CA" w:rsidRPr="004B48AA">
              <w:rPr>
                <w:rFonts w:cs="Arial"/>
                <w:color w:val="000000" w:themeColor="text1"/>
                <w:sz w:val="22"/>
                <w:szCs w:val="22"/>
              </w:rPr>
              <w:t>por la administración, el manejo y los rendimientos de fondos, bienes y/o recursos públicos asignados y los respectivos resultados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y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derecho de la ciudadanía a ser informada y solicitar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explicaciones sobre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las acciones y decisiones de la Entidad.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Su ejercicio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fortalece la democracia,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>incentiva la buena gestión, mejora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la gobernabilidad y la legiti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midad, genera debate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  <w:r w:rsidR="006971CA" w:rsidRPr="004B48AA">
              <w:rPr>
                <w:rFonts w:cs="Arial"/>
                <w:color w:val="000000" w:themeColor="text1"/>
                <w:sz w:val="22"/>
                <w:szCs w:val="22"/>
              </w:rPr>
              <w:t>se constituye en un recurso de transparencia y responsabilidad para generar confianza y luchar contra la corrupción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permite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identificación de acciones de mejora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</w:p>
          <w:p w:rsidR="007100D8" w:rsidRPr="004B48AA" w:rsidRDefault="0021691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 el proceso de rendición de cuentas se habilitan mecanismos de participación ciudadana, tales como las audiencias públicas presenciales o virtuales, reuniones grupales, foros presenciales o virtuales, encuestas u otros que se puedan llegar a implementar, con el objeto de identificar los temas que son de interés de los usuarios y ciudadanía en general, resolver las inquietudes y recibir recomendaciones sobre los programas y servicios que la Entidad ofrece y explicar su gestión y sus resultados.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9874F8" w:rsidRDefault="00E94031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 xml:space="preserve">5. </w:t>
            </w:r>
            <w:r w:rsidR="009874F8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DOCUMENTOS DE REFERENCIA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Pr="004B48AA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9874F8" w:rsidRPr="004B48AA" w:rsidRDefault="009874F8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74F8" w:rsidRPr="004B48AA" w:rsidTr="008E1610">
        <w:trPr>
          <w:trHeight w:val="7964"/>
        </w:trPr>
        <w:tc>
          <w:tcPr>
            <w:tcW w:w="10188" w:type="dxa"/>
          </w:tcPr>
          <w:p w:rsidR="00B465DF" w:rsidRPr="004B48AA" w:rsidRDefault="008D7893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B465DF" w:rsidRPr="004B48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onstitución Política. Artículos 1, 2, 3, 23, 37, 40, 103, 104, 170, 258, 377, 378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1757 de 2015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Promoción y protección del derecho a la participación democrática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Ley 850 de 2003 – Reglamenta las Veedurías ciudadanas (modificada por la ley 1757 de 2015).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1437 de 2011 – Código de Procedimiento Administrativo y de lo Contencioso Administrativo.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1712 de 2014 – Ley de Transparencia y Derecho de Acceso a la Información Pública.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850 de 2003, por medio de la cual se reglamentan las Veedurías Ciudadanas.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1150 de 2007, modifica la Ley 80 de 1993 Contratación Estatal. </w:t>
            </w:r>
          </w:p>
          <w:p w:rsidR="007F065A" w:rsidRPr="004B48AA" w:rsidRDefault="007F065A" w:rsidP="00F92F3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1474 de 2011 Artículo 76: En toda entidad pública, deberá existir por lo menos una dependencia encargada de recibir, tramitar y resolver las quejas, sugerencias y reclamos que los ciudadanos formulen, y que se relacionen con el cumplimiento de la misión de la entidad. </w:t>
            </w:r>
          </w:p>
          <w:p w:rsidR="001C78DA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2808 de 2008: Rendici</w:t>
            </w:r>
            <w:r w:rsidR="00D52CA6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ón d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265A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Cuentas</w:t>
            </w:r>
          </w:p>
          <w:p w:rsidR="009630AD" w:rsidRPr="004B48AA" w:rsidRDefault="009630AD" w:rsidP="00F259EE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2573 de 2014 – Por el cual se establecen los lineamientos generales de la Estrategia de Gobierno en línea.</w:t>
            </w:r>
          </w:p>
          <w:p w:rsidR="00133692" w:rsidRPr="004B48AA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2623 de 2009 Atención al Ciudadano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 de 2012, E</w:t>
            </w:r>
            <w:r w:rsidR="00B3483E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strategia de Gobierno en Línea.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2641 de 2012, Plan Anticorrupción y de Atención del Ciudadano. </w:t>
            </w:r>
          </w:p>
          <w:p w:rsidR="009C2148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</w:t>
            </w:r>
            <w:r w:rsidR="009C214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20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12 Gobierno en Línea</w:t>
            </w:r>
            <w:r w:rsidR="009C214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1C78DA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124 de 2016 Metodología Plan Anticorrupción</w:t>
            </w:r>
          </w:p>
          <w:p w:rsidR="007F065A" w:rsidRPr="004B48AA" w:rsidRDefault="007F065A" w:rsidP="007F065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CONPES 3649, Política Nacional del Servicio al Ciudadano.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CONPES 3654 de 2010, sobre la rendición de cuentas a la ciudadanía. </w:t>
            </w:r>
          </w:p>
          <w:p w:rsidR="007B3A05" w:rsidRPr="004B48AA" w:rsidRDefault="007F065A" w:rsidP="001C78D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Programa Nacional de Servicio al Ciudadano del DNP</w:t>
            </w:r>
          </w:p>
        </w:tc>
      </w:tr>
    </w:tbl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lastRenderedPageBreak/>
        <w:t xml:space="preserve">6. </w:t>
      </w:r>
      <w:r w:rsidR="004B4420" w:rsidRPr="004B48AA">
        <w:rPr>
          <w:rFonts w:cs="Arial"/>
          <w:b/>
          <w:color w:val="000000" w:themeColor="text1"/>
          <w:sz w:val="22"/>
          <w:szCs w:val="22"/>
        </w:rPr>
        <w:t>DESCRIPCIÓN DE ACTIVIDADES</w:t>
      </w:r>
    </w:p>
    <w:p w:rsidR="0076625B" w:rsidRPr="004B48AA" w:rsidRDefault="0076625B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4110"/>
        <w:gridCol w:w="1985"/>
        <w:gridCol w:w="2038"/>
      </w:tblGrid>
      <w:tr w:rsidR="004B48AA" w:rsidRPr="004B48AA" w:rsidTr="00675C3E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5786E" w:rsidRPr="004B48AA" w:rsidRDefault="00E5786E" w:rsidP="00B47A5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03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675C3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INFORMACION DOCUMENTADA </w:t>
            </w:r>
          </w:p>
        </w:tc>
      </w:tr>
      <w:tr w:rsidR="004B48AA" w:rsidRPr="004B48AA" w:rsidTr="00675C3E">
        <w:trPr>
          <w:trHeight w:val="517"/>
        </w:trPr>
        <w:tc>
          <w:tcPr>
            <w:tcW w:w="534" w:type="dxa"/>
            <w:vAlign w:val="center"/>
          </w:tcPr>
          <w:p w:rsidR="00C0633E" w:rsidRPr="004B48AA" w:rsidRDefault="000D5CA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0633E" w:rsidRPr="004B48AA" w:rsidRDefault="001806B8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Identificar los Temas 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que deben se</w:t>
            </w:r>
            <w:r w:rsidR="00B47A5A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puestos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en conocimiento de la ciudadanía y/o de órganos de control</w:t>
            </w:r>
          </w:p>
        </w:tc>
        <w:tc>
          <w:tcPr>
            <w:tcW w:w="4110" w:type="dxa"/>
            <w:vAlign w:val="center"/>
          </w:tcPr>
          <w:p w:rsidR="00C0633E" w:rsidRPr="004B48AA" w:rsidRDefault="000D5CAD" w:rsidP="005A310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dentifican las temáticas o los aspectos frente a los cuales se tiene el deber legal o se quiere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informar a los ciudadanos y partes interesadas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se </w:t>
            </w:r>
            <w:r w:rsidR="005C55F6" w:rsidRPr="004B48AA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rioriza</w:t>
            </w:r>
            <w:r w:rsidR="005C55F6"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las temáticas teniendo en cuenta el impacto que ellas generarían en la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Entidad,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en 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ciudadanía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partes interesadas</w:t>
            </w:r>
          </w:p>
        </w:tc>
        <w:tc>
          <w:tcPr>
            <w:tcW w:w="1985" w:type="dxa"/>
            <w:vAlign w:val="center"/>
          </w:tcPr>
          <w:p w:rsidR="005C55F6" w:rsidRPr="004B48AA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4B48AA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038" w:type="dxa"/>
            <w:vAlign w:val="center"/>
          </w:tcPr>
          <w:p w:rsidR="00C0633E" w:rsidRPr="004B48AA" w:rsidRDefault="005C55F6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894"/>
        </w:trPr>
        <w:tc>
          <w:tcPr>
            <w:tcW w:w="534" w:type="dxa"/>
            <w:vAlign w:val="center"/>
          </w:tcPr>
          <w:p w:rsidR="007905FF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905FF" w:rsidRPr="004B48AA" w:rsidRDefault="007905FF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Identificar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iudadanos y partes interesadas</w:t>
            </w:r>
          </w:p>
        </w:tc>
        <w:tc>
          <w:tcPr>
            <w:tcW w:w="4110" w:type="dxa"/>
            <w:vAlign w:val="center"/>
          </w:tcPr>
          <w:p w:rsidR="007905FF" w:rsidRPr="004B48AA" w:rsidRDefault="002A08E5" w:rsidP="002A08E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Identifican el público objetivo de la rendición de cuentas, de acuerdo a las temáticas priorizadas se </w:t>
            </w:r>
            <w:r w:rsidR="007905FF" w:rsidRPr="004B48AA">
              <w:rPr>
                <w:rFonts w:cs="Arial"/>
                <w:color w:val="000000" w:themeColor="text1"/>
                <w:sz w:val="22"/>
                <w:szCs w:val="22"/>
              </w:rPr>
              <w:t>establecen los actores que deben participar en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 rendici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ón d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cuentas</w:t>
            </w:r>
            <w:r w:rsidR="007905FF" w:rsidRPr="004B48AA">
              <w:rPr>
                <w:rFonts w:cs="Arial"/>
                <w:color w:val="000000" w:themeColor="text1"/>
                <w:sz w:val="22"/>
                <w:szCs w:val="22"/>
              </w:rPr>
              <w:t>, sus intereses públicos y particulares, y que éstos pueden ser internos o ext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ernos a la entidad</w:t>
            </w:r>
          </w:p>
        </w:tc>
        <w:tc>
          <w:tcPr>
            <w:tcW w:w="1985" w:type="dxa"/>
            <w:vAlign w:val="center"/>
          </w:tcPr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038" w:type="dxa"/>
            <w:vAlign w:val="center"/>
          </w:tcPr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894"/>
        </w:trPr>
        <w:tc>
          <w:tcPr>
            <w:tcW w:w="534" w:type="dxa"/>
            <w:vAlign w:val="center"/>
          </w:tcPr>
          <w:p w:rsidR="00D977D2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D977D2" w:rsidRPr="004B48AA" w:rsidRDefault="00D977D2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Definir la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estrategias para la rendición de cuentas</w:t>
            </w:r>
          </w:p>
        </w:tc>
        <w:tc>
          <w:tcPr>
            <w:tcW w:w="4110" w:type="dxa"/>
            <w:vAlign w:val="center"/>
          </w:tcPr>
          <w:p w:rsidR="006954C4" w:rsidRPr="004B48AA" w:rsidRDefault="00D977D2" w:rsidP="002A08E5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Definen lineamientos, metodologías, contenidos y prioridades para la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rendición de cuentas</w:t>
            </w:r>
            <w:r w:rsidR="00E91000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de acuerdo a la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temática priorizada y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al público objetivo y se determin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 los canales y los medios de comunicación a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utilizar.</w:t>
            </w:r>
          </w:p>
        </w:tc>
        <w:tc>
          <w:tcPr>
            <w:tcW w:w="1985" w:type="dxa"/>
            <w:vAlign w:val="center"/>
          </w:tcPr>
          <w:p w:rsidR="00D977D2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  <w:p w:rsidR="00E91000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de Comunicaciones</w:t>
            </w:r>
          </w:p>
        </w:tc>
        <w:tc>
          <w:tcPr>
            <w:tcW w:w="2038" w:type="dxa"/>
            <w:vAlign w:val="center"/>
          </w:tcPr>
          <w:p w:rsidR="00D977D2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</w:tc>
      </w:tr>
      <w:tr w:rsidR="004B48AA" w:rsidRPr="004B48AA" w:rsidTr="00675C3E">
        <w:trPr>
          <w:trHeight w:val="1713"/>
        </w:trPr>
        <w:tc>
          <w:tcPr>
            <w:tcW w:w="534" w:type="dxa"/>
            <w:vAlign w:val="center"/>
          </w:tcPr>
          <w:p w:rsidR="002C6197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2C6197" w:rsidRPr="004B48AA" w:rsidRDefault="006954C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Identificar las necesidades de recursos</w:t>
            </w:r>
          </w:p>
        </w:tc>
        <w:tc>
          <w:tcPr>
            <w:tcW w:w="4110" w:type="dxa"/>
            <w:vAlign w:val="center"/>
          </w:tcPr>
          <w:p w:rsidR="002C6197" w:rsidRPr="004B48AA" w:rsidRDefault="00E91000" w:rsidP="002A08E5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Identifican y definen </w:t>
            </w:r>
            <w:r w:rsidR="00D977D2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los recursos disponibles y las necesidades de recursos</w:t>
            </w: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 acuerdo al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tema o los medios y canales a utilizar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y  determinan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los recursos que se requieren para llevar cabo el ejercicio de participación ciudadana</w:t>
            </w:r>
          </w:p>
        </w:tc>
        <w:tc>
          <w:tcPr>
            <w:tcW w:w="1985" w:type="dxa"/>
            <w:vAlign w:val="center"/>
          </w:tcPr>
          <w:p w:rsidR="002C6197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</w:tc>
        <w:tc>
          <w:tcPr>
            <w:tcW w:w="2038" w:type="dxa"/>
            <w:vAlign w:val="center"/>
          </w:tcPr>
          <w:p w:rsidR="00321483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98737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987375" w:rsidRPr="004B48AA" w:rsidRDefault="006954C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Formular el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BC70BF" w:rsidRPr="004B48AA" w:rsidRDefault="00E91000" w:rsidP="000D5CAD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Una vez definida la 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</w:rPr>
              <w:t>Información a suministrar, las e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strategias de Difusión formulan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el plan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institucional de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Participación ciudadana 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(para desarrollar a un año) teniendo en cuenta lo establecido en el Formato “Plan Institucional de Participación ciudadana  y rendición de cuentas” consignando en este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las tem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áticas priorizadas, 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B47A5A" w:rsidRPr="004B48AA">
              <w:rPr>
                <w:rFonts w:cs="Arial"/>
                <w:color w:val="000000" w:themeColor="text1"/>
                <w:sz w:val="22"/>
                <w:szCs w:val="22"/>
              </w:rPr>
              <w:t>público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objetivo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disponibilidad de recursos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l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>os canales o medios a utilizar,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definiendo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el objetivo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o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resultados que se quieren obtener de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cada una de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las temáticas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priorizadas, el(os) espacio(s) o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instancia(s) d</w:t>
            </w:r>
            <w:r w:rsidR="00BC70BF" w:rsidRPr="004B48AA">
              <w:rPr>
                <w:rFonts w:cs="Arial"/>
                <w:color w:val="000000" w:themeColor="text1"/>
                <w:sz w:val="22"/>
                <w:szCs w:val="22"/>
              </w:rPr>
              <w:t>e participación más conveniente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>s,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determinando los responsables y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cronograma con sus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fechas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así como 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su ejecución, monitoreo, control e implementación, al tiempo que plantea actividades que estén encaminadas a habilitar espacios de interlocución y dialogo con el equipo humano de la Entidad, los </w:t>
            </w:r>
            <w:r w:rsidR="000D5CA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usuarios de los servicios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, las entidades públicas, los órganos de control, la ciudadanía en general y partes interesadas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987375" w:rsidRPr="004B48AA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Secretario(a) General</w:t>
            </w:r>
          </w:p>
        </w:tc>
        <w:tc>
          <w:tcPr>
            <w:tcW w:w="2038" w:type="dxa"/>
            <w:vAlign w:val="center"/>
          </w:tcPr>
          <w:p w:rsidR="00987375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8C1680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8C1680" w:rsidRPr="004B48AA" w:rsidRDefault="008C1680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Revisar y Aprobar el 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8C1680" w:rsidRPr="004B48AA" w:rsidRDefault="00954CA5" w:rsidP="005220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(la) Secretario (a) General socializa al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Comité Directivo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“Plan Institucional de Participación ciudadana  y rendición de cuentas”  para su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aprobación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y realiza los cambios o incluye las recomendaciones requeridos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 remite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esponsable del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istema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g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estión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para su n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ormalización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8C1680" w:rsidRPr="004B48AA" w:rsidRDefault="008C168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Comité Directivo</w:t>
            </w:r>
          </w:p>
        </w:tc>
        <w:tc>
          <w:tcPr>
            <w:tcW w:w="2038" w:type="dxa"/>
            <w:vAlign w:val="center"/>
          </w:tcPr>
          <w:p w:rsidR="00675C3E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FG-03</w:t>
            </w:r>
          </w:p>
          <w:p w:rsidR="008C1680" w:rsidRPr="004B48AA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930B7D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930B7D" w:rsidRPr="004B48AA" w:rsidRDefault="00930B7D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Articular el 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CB4061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con 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>el Plan de Comunicaciones</w:t>
            </w:r>
          </w:p>
        </w:tc>
        <w:tc>
          <w:tcPr>
            <w:tcW w:w="4110" w:type="dxa"/>
            <w:vAlign w:val="center"/>
          </w:tcPr>
          <w:p w:rsidR="00930B7D" w:rsidRPr="004B48AA" w:rsidRDefault="00CB4061" w:rsidP="005220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Articulan el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lan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nstitucional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>articipación ciudadana 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con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 xml:space="preserve"> el pl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omunicaciones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>nstitucional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>, incluyendo en este último si se requiere las actividades contenidas en el Plan Institucional de Participación ciudadana  y rendición de cuentas</w:t>
            </w:r>
          </w:p>
        </w:tc>
        <w:tc>
          <w:tcPr>
            <w:tcW w:w="1985" w:type="dxa"/>
            <w:vAlign w:val="center"/>
          </w:tcPr>
          <w:p w:rsidR="00930B7D" w:rsidRPr="004B48AA" w:rsidRDefault="00CB406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 y Delegados</w:t>
            </w:r>
          </w:p>
        </w:tc>
        <w:tc>
          <w:tcPr>
            <w:tcW w:w="2038" w:type="dxa"/>
            <w:vAlign w:val="center"/>
          </w:tcPr>
          <w:p w:rsidR="00675C3E" w:rsidRDefault="004B48AA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FPI-01 </w:t>
            </w:r>
          </w:p>
          <w:p w:rsidR="00930B7D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3214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Difundir y/o socializar el plan institucional de participación.</w:t>
            </w:r>
          </w:p>
        </w:tc>
        <w:tc>
          <w:tcPr>
            <w:tcW w:w="4110" w:type="dxa"/>
            <w:vAlign w:val="center"/>
          </w:tcPr>
          <w:p w:rsidR="006954C4" w:rsidRPr="004B48AA" w:rsidRDefault="006954C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954C4" w:rsidRPr="004B48AA" w:rsidRDefault="003774D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Realiza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 difusión o socialización del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a través de medios y canales idóneos para llegar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todos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los actores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, utilizando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los medios de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comunicación interna y externa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existentes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en la entidad.</w:t>
            </w:r>
          </w:p>
          <w:p w:rsidR="00321483" w:rsidRPr="004B48AA" w:rsidRDefault="00321483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2148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Secretario(a) General</w:t>
            </w:r>
          </w:p>
          <w:p w:rsidR="003774D2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038" w:type="dxa"/>
            <w:vAlign w:val="center"/>
          </w:tcPr>
          <w:p w:rsidR="0032148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Piezas gráficas, publicaciones</w:t>
            </w:r>
          </w:p>
        </w:tc>
      </w:tr>
      <w:tr w:rsidR="004B48AA" w:rsidRPr="004B48AA" w:rsidTr="00675C3E">
        <w:trPr>
          <w:trHeight w:val="3733"/>
        </w:trPr>
        <w:tc>
          <w:tcPr>
            <w:tcW w:w="534" w:type="dxa"/>
            <w:vAlign w:val="center"/>
          </w:tcPr>
          <w:p w:rsidR="007B3A0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7B3A05" w:rsidRPr="004B48AA" w:rsidRDefault="00E122ED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Sensibilizar al Personal de la Entidad</w:t>
            </w:r>
          </w:p>
        </w:tc>
        <w:tc>
          <w:tcPr>
            <w:tcW w:w="4110" w:type="dxa"/>
            <w:vAlign w:val="center"/>
          </w:tcPr>
          <w:p w:rsidR="007B3A05" w:rsidRPr="004B48AA" w:rsidRDefault="00E122ED" w:rsidP="005220A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Realiza 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ensibilización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nterna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al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equipo humano de 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ntidad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socializando el procedimiento 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endición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uentas, resaltando su importancia y el marco legal que lo rige, dando a conocer 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lan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nstitucional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>articipación ciudadana  y rendición de cuentas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su cronograma, 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resaltando el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 y la responsa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bilidad que tiene cada uno de ellos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 cara a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 y a los grupos de inte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rés que son afectados directa 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indirectamente con su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gestión. Además de promover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importancia de su labor diaria y e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 efecto que esta produce en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vida de los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Itagüiseños.</w:t>
            </w:r>
          </w:p>
        </w:tc>
        <w:tc>
          <w:tcPr>
            <w:tcW w:w="1985" w:type="dxa"/>
            <w:vAlign w:val="center"/>
          </w:tcPr>
          <w:p w:rsidR="007B3A05" w:rsidRPr="004B48AA" w:rsidRDefault="007B3A0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FG-03</w:t>
            </w:r>
          </w:p>
          <w:p w:rsidR="007B3A05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Acta 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Promover la participación ciudadana y el ejercicio</w:t>
            </w:r>
          </w:p>
          <w:p w:rsidR="003214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 control social</w:t>
            </w:r>
          </w:p>
        </w:tc>
        <w:tc>
          <w:tcPr>
            <w:tcW w:w="4110" w:type="dxa"/>
            <w:vAlign w:val="center"/>
          </w:tcPr>
          <w:p w:rsidR="00321483" w:rsidRPr="004B48AA" w:rsidRDefault="002D774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 través de las diferentes actividades y comunicaciones con la comunidad y grupos de interés, promueven la participación ciudadana y el ejercicio del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control social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para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integrar al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ciudadano en la toma de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las decisiones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por parte  de la entidad,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que lo afecten o afecten su entorno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321483" w:rsidRPr="004B48AA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2D7742" w:rsidRPr="004B48AA" w:rsidRDefault="002D774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038" w:type="dxa"/>
            <w:vAlign w:val="center"/>
          </w:tcPr>
          <w:p w:rsidR="00321483" w:rsidRPr="004B48AA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Comunicados, piezas gráficas, actas, informes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E122ED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E122ED" w:rsidRPr="004B48AA" w:rsidRDefault="00454BE6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Preparar la </w:t>
            </w:r>
            <w:r w:rsidR="005D497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información y la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logística necesaria para la Rendición de cuentas</w:t>
            </w:r>
          </w:p>
        </w:tc>
        <w:tc>
          <w:tcPr>
            <w:tcW w:w="4110" w:type="dxa"/>
            <w:vAlign w:val="center"/>
          </w:tcPr>
          <w:p w:rsidR="00E122ED" w:rsidRPr="004B48AA" w:rsidRDefault="005D4976" w:rsidP="005D4976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Preparan y disponen la información y la logística necesaria para la </w:t>
            </w:r>
            <w:r w:rsidR="005220A1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endición de cuentas, teniendo en cuenta: la 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laboración de informes de gestión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demás información que se deba rendir o comunicar, actualizac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ión </w:t>
            </w:r>
            <w:r w:rsidR="005220A1">
              <w:rPr>
                <w:rFonts w:ascii="Arial" w:hAnsi="Arial" w:cs="Arial"/>
                <w:color w:val="000000" w:themeColor="text1"/>
                <w:sz w:val="22"/>
                <w:szCs w:val="22"/>
              </w:rPr>
              <w:t>pá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gina Web, elaboración de p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ublicaciones o comunicaciones, uso de redes Sociales, u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tilización de espacios en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medios de comunicación masiva, e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laboración de car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teleras o avisos informativos, d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arrollo de canales multimedia, i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mplementación de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 modelo de apertura de datos. </w:t>
            </w:r>
          </w:p>
          <w:p w:rsidR="007A61D7" w:rsidRPr="004B48AA" w:rsidRDefault="007A61D7" w:rsidP="00F92F3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La información que se debe tener en cuenta </w:t>
            </w:r>
            <w:r w:rsidR="00F92F3C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e</w:t>
            </w: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n las rendiciones de cuentas, es: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Ejecución Presupuestal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Cumplimiento de metas e indicadores de gestión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Informe de Gestión General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Modelo de planeación y gestión (PEI)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Gestión misional.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Transparencia, participación y servicio al ciudadano.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Eficiencia Administrativa.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Informes entes de control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Gestión de Talento Humano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Contratación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Impactos de la gestión.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Acciones de mejoramiento </w:t>
            </w:r>
          </w:p>
        </w:tc>
        <w:tc>
          <w:tcPr>
            <w:tcW w:w="1985" w:type="dxa"/>
            <w:vAlign w:val="center"/>
          </w:tcPr>
          <w:p w:rsidR="00E122ED" w:rsidRPr="004B48AA" w:rsidRDefault="00E122E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E122ED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Carpeta Rendición de Cuentas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4623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Desarrollar las actividades definidas en el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321483" w:rsidRPr="004B48AA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Desarrolla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 ejecutan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espacio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 instancia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definido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previamente, para concretar la participación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ciudadana, d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ando cumplimiento a lo establecido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cronograma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  <w:p w:rsidR="00462383" w:rsidRPr="004B48AA" w:rsidRDefault="00462383" w:rsidP="000D66F7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:rsidR="002D3A58" w:rsidRPr="004B48AA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321483" w:rsidRPr="004B48AA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Actas.</w:t>
            </w:r>
          </w:p>
          <w:p w:rsidR="00675C3E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Informes</w:t>
            </w:r>
            <w:r w:rsidR="00675C3E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egistro fotográfico</w:t>
            </w:r>
          </w:p>
          <w:p w:rsidR="008E3C3F" w:rsidRPr="004B48AA" w:rsidRDefault="00675C3E" w:rsidP="00675C3E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iezas gráficas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8C1680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C1680" w:rsidRPr="004B48AA" w:rsidRDefault="00284C4B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Generar el dialogo con la comunidad y permitir su participación</w:t>
            </w:r>
          </w:p>
        </w:tc>
        <w:tc>
          <w:tcPr>
            <w:tcW w:w="4110" w:type="dxa"/>
            <w:vAlign w:val="center"/>
          </w:tcPr>
          <w:p w:rsidR="008C1680" w:rsidRPr="004B48AA" w:rsidRDefault="00284C4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Dispone los medios y canales de comunicación necesarios para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generar el dialogo con la comunidad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la Entidad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permitir su participación tanto en la vigilancia de la gestión como en la planeación de la misma; Cabe destacar que a través de este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se abren los espacios para la rendición de cuentas así como para la construcción, en forma participativa, de las políticas y planes estratégicos.</w:t>
            </w:r>
          </w:p>
        </w:tc>
        <w:tc>
          <w:tcPr>
            <w:tcW w:w="1985" w:type="dxa"/>
            <w:vAlign w:val="center"/>
          </w:tcPr>
          <w:p w:rsidR="00284C4B" w:rsidRPr="004B48AA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Delegados y Personal de Atención al Ciudadano</w:t>
            </w:r>
          </w:p>
          <w:p w:rsidR="008C1680" w:rsidRPr="004B48AA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84C4B" w:rsidRPr="004B48AA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2038" w:type="dxa"/>
            <w:vAlign w:val="center"/>
          </w:tcPr>
          <w:p w:rsidR="008C1680" w:rsidRPr="004B48AA" w:rsidRDefault="005527D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7B3A0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7B3A05" w:rsidRPr="004B48AA" w:rsidRDefault="00CE42F1" w:rsidP="00B47A5A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Realizar la </w:t>
            </w:r>
            <w:r w:rsidR="005F0F14"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>Audiencia</w:t>
            </w:r>
            <w:r w:rsidR="00265A4B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5F0F14"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>Pública</w:t>
            </w:r>
            <w:r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 de Rendición de Cuentas</w:t>
            </w:r>
          </w:p>
        </w:tc>
        <w:tc>
          <w:tcPr>
            <w:tcW w:w="4110" w:type="dxa"/>
            <w:vAlign w:val="center"/>
          </w:tcPr>
          <w:p w:rsidR="007B3A05" w:rsidRPr="004B48AA" w:rsidRDefault="007B3A05" w:rsidP="00F0186F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udiencia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ública constituye la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fase central del proceso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endi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ción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uentas y se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desarrolla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 tres momentos así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: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I. Antes de la Audiencia Pública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1 Definir el espacio para la realizar la Audienci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 Pública y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ade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lantar los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 xml:space="preserve">respectivos trámites administrativos para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disponer de los recursos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necesarios para su correcta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realización.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2 Poner en marcha del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micro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sitio (Banner,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espacios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interacción y distribución de documentos).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3 Diseñar la encuesta de Ren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dición de Cuentas dirigida 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ciudadanía, esta permitirá indagar los temas de mayor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interés sobre la gestión y recogerá preguntas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para contestar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 el marco del proceso de Audiencia Pública.</w:t>
            </w:r>
          </w:p>
          <w:p w:rsidR="00CE42F1" w:rsidRPr="004B48AA" w:rsidRDefault="007B3A05" w:rsidP="00CE42F1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4 Tabular la encuesta externa (Aplicada en 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proofErr w:type="gramStart"/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proofErr w:type="gramEnd"/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través de la página web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) </w:t>
            </w:r>
            <w:hyperlink r:id="rId8" w:history="1">
              <w:r w:rsidR="00CE42F1" w:rsidRPr="004B48AA">
                <w:rPr>
                  <w:rStyle w:val="Hipervnculo"/>
                  <w:rFonts w:eastAsia="Calibri" w:cs="Arial"/>
                  <w:color w:val="000000" w:themeColor="text1"/>
                  <w:sz w:val="22"/>
                  <w:szCs w:val="22"/>
                  <w:lang w:eastAsia="es-CO"/>
                </w:rPr>
                <w:t>www.personeria</w:t>
              </w:r>
            </w:hyperlink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itagui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.gov.co y realizar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el análisis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de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resultados. Así se identifican los temas de mayor interés.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5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Preparación de insumos para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divulgación: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Creación de la imagen y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el slogan para la Rendición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Cuentas de la vigencia.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- Elaborar las piezas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ublicitarias y de divulgación: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nvitaciones, protectores de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pantalla, banners, boletines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prensa, video entre otros;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según recursos y disponibilidad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presupuestal.</w:t>
            </w:r>
          </w:p>
          <w:p w:rsidR="007B3A05" w:rsidRPr="004B48AA" w:rsidRDefault="007B3A05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Elaborar documen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to resumen que dé cuenta de los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compromisos adquiridos para la vigencia, los logros más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significativos y los retos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para la próxima vigencia, estos c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ontenidos son presen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tados y/o comentados durante la </w:t>
            </w:r>
            <w:r w:rsidRPr="004B48AA">
              <w:rPr>
                <w:rFonts w:eastAsia="Calibri" w:cs="Arial"/>
                <w:i/>
                <w:iCs/>
                <w:color w:val="000000" w:themeColor="text1"/>
                <w:sz w:val="22"/>
                <w:szCs w:val="22"/>
                <w:lang w:eastAsia="es-CO"/>
              </w:rPr>
              <w:t xml:space="preserve">Audiencia Pública.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Ad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emás en el marco de la misma se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dará respuesta a las inquietudes y solicitudes ciudadanas</w:t>
            </w:r>
          </w:p>
          <w:p w:rsidR="007B3A05" w:rsidRPr="004B48AA" w:rsidRDefault="00462383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Presentadas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durante el proceso.</w:t>
            </w:r>
          </w:p>
          <w:p w:rsidR="007B3A05" w:rsidRPr="004B48AA" w:rsidRDefault="007B3A05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Realizar las piezas y/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o herramientas de apoyo para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correcta socialización de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 gestión durante la Audiencia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Pública.</w:t>
            </w:r>
          </w:p>
          <w:p w:rsidR="007B3A05" w:rsidRPr="004B48AA" w:rsidRDefault="00F0186F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6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. Divulgar a la opinión pública la fecha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>y la invitación d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Audiencia Pública a través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diversos canales (TV, radio,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página web, comunicados, boletines de prensa, redes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sociales, correos, mensajes de texto entre otros, de acuerdo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 disponibilidad presupuestal).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II. Durante la Audiencia Publica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Audiencia Pública constitu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ye el momento de mayor cercanía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entre la ciudadanía y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ntidad. Durante su desarrollo deben ser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resueltas las dudas de los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participantes y deben generarse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compromisos y acciones de mejora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en los casos que se requiera,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deben incluirse en los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lanes de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ejoramiento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ntidad.</w:t>
            </w:r>
          </w:p>
          <w:p w:rsidR="007B3A05" w:rsidRPr="004B48AA" w:rsidRDefault="00826C8C" w:rsidP="00826C8C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7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. Habilitar el espacio y l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as condiciones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técnicas para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realización 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udiencia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ública</w:t>
            </w:r>
          </w:p>
          <w:p w:rsidR="007B3A05" w:rsidRPr="004B48AA" w:rsidRDefault="00826C8C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8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. Garantizar la participació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n, interacción y dialogo con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 (Espacios para la interlocución e interacció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n: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redes sociales, preguntas abiertas, escritas, vía web entre cuenta 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g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estión del perio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do (Informes, videos, cartillas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entre otros).</w:t>
            </w:r>
          </w:p>
          <w:p w:rsidR="00462383" w:rsidRPr="004B48AA" w:rsidRDefault="00462383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III. Después de la Audiencia Pública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El proceso finaliza con la realiza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ción del Informe que consignará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el análisis, evaluación del pr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oceso y la información obtenida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durante el proceso de Rendición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 Cuentas, el cual se pública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 la página web de la Entidad</w:t>
            </w:r>
          </w:p>
        </w:tc>
        <w:tc>
          <w:tcPr>
            <w:tcW w:w="1985" w:type="dxa"/>
            <w:vAlign w:val="center"/>
          </w:tcPr>
          <w:p w:rsidR="007B3A05" w:rsidRPr="004B48AA" w:rsidRDefault="007B3A0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7B3A05" w:rsidRPr="004B48AA" w:rsidRDefault="007B3A0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vAlign w:val="center"/>
          </w:tcPr>
          <w:p w:rsidR="00321483" w:rsidRPr="004B48AA" w:rsidRDefault="005527D8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Evaluar las actividades </w:t>
            </w:r>
            <w:r w:rsidR="00F92F3C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realizadas para el ejercicio de Rendición de cuentas a la </w:t>
            </w:r>
            <w:r w:rsidR="0060748B" w:rsidRPr="004B48AA">
              <w:rPr>
                <w:rFonts w:cs="Arial"/>
                <w:color w:val="000000" w:themeColor="text1"/>
                <w:sz w:val="22"/>
                <w:szCs w:val="22"/>
              </w:rPr>
              <w:t>ciudadanía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a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nalizar los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resultados obtenidos</w:t>
            </w:r>
          </w:p>
        </w:tc>
        <w:tc>
          <w:tcPr>
            <w:tcW w:w="4110" w:type="dxa"/>
            <w:vAlign w:val="center"/>
          </w:tcPr>
          <w:p w:rsidR="00CE42F1" w:rsidRPr="004B48AA" w:rsidRDefault="00987375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Se reúnen los responsables de </w:t>
            </w:r>
            <w:r w:rsidR="005527D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 ejecución o</w:t>
            </w:r>
            <w:r w:rsidR="00CE42F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realización de las actividades</w:t>
            </w:r>
            <w:r w:rsidR="005527D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5C068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 el personal de apoyo y evalúan el evento o actividad de </w:t>
            </w:r>
            <w:r w:rsidR="00CE42F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Rendición de Cuentas realizara una evaluación de la rendición de cuentas a la comunidad teniendo en cuenta los siguientes componentes: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temporalidad y periodicidad de las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acciones.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calidad de la información suministrada a partir de los factores de calidad.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Los contenidos de la información suministrada por la entidad en cada una de las acciones dados por las políticas de desarrollo administrativo del Modelo Integral de Planeación y Gestión.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Nivel de participación ciudadana. Evaluando la presencia de representantes de organizaciones sociales en los diversos mecanismos de rendición de cuentas y su intervención con opiniones y propuestas en los mismos.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Calidad del diálogo con base en el análisis de las metodologías utilizadas en los espacios de diálogo y los niveles y frecuencias de interacción con las organizaciones sociales que estas generan.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Retroalimentación de la gestión verificando la utilización de las opiniones de los ciudadanos y sus propuestas en los planes de mejora institucional </w:t>
            </w:r>
          </w:p>
          <w:p w:rsidR="00321483" w:rsidRDefault="005C0681" w:rsidP="00CE42F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roofErr w:type="gram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proofErr w:type="gram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toman decisiones para la realización de futuros eventos.</w:t>
            </w:r>
          </w:p>
          <w:p w:rsidR="00CC6789" w:rsidRPr="004B48AA" w:rsidRDefault="00CC6789" w:rsidP="00CE42F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Delegados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Personal de Apoyo</w:t>
            </w:r>
          </w:p>
          <w:p w:rsidR="00321483" w:rsidRPr="004B48AA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321483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Evaluación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0C306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0748B" w:rsidRPr="004B48AA">
              <w:rPr>
                <w:rFonts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484986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Publicar y socializar los resultados</w:t>
            </w:r>
          </w:p>
        </w:tc>
        <w:tc>
          <w:tcPr>
            <w:tcW w:w="4110" w:type="dxa"/>
            <w:vAlign w:val="center"/>
          </w:tcPr>
          <w:p w:rsidR="000C3063" w:rsidRPr="004B48AA" w:rsidRDefault="00964BA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Entrega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 a la oficina de comunicaciones la información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de la evaluación de los eventos de participación ciudadana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para su publicación y socialización a los actores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intervinientes y partes interesadas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profesional de comunicaciones comunica y/o socializa a los actores a través de los medios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previamente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definidos,</w:t>
            </w:r>
          </w:p>
        </w:tc>
        <w:tc>
          <w:tcPr>
            <w:tcW w:w="1985" w:type="dxa"/>
            <w:vAlign w:val="center"/>
          </w:tcPr>
          <w:p w:rsidR="00964BAB" w:rsidRPr="004B48AA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964BAB" w:rsidRPr="004B48AA" w:rsidRDefault="00964BA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02501" w:rsidRPr="004B48AA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  <w:p w:rsidR="000C3063" w:rsidRPr="004B48AA" w:rsidRDefault="000C306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0C3063" w:rsidRPr="004B48AA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98737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Evaluar el cumplimiento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del plan institucional de participación.</w:t>
            </w:r>
            <w:r w:rsidR="00202501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Ciudadana y rendición de cuentas</w:t>
            </w:r>
          </w:p>
          <w:p w:rsidR="00987375" w:rsidRPr="004B48AA" w:rsidRDefault="00987375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987375" w:rsidRPr="004B48AA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87375" w:rsidRPr="004B48AA" w:rsidRDefault="00202501" w:rsidP="0098780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Realizan seguimiento periódico a la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ejecución de las actividades propuestas en el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lan y e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valúa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si se cumplió con </w:t>
            </w:r>
            <w:r w:rsidR="00323DD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objetivo(s) </w:t>
            </w:r>
            <w:r w:rsidR="00581CE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propuesto(s), en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la realización del espacio(s) o instancia(s) de participación y su efectividad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socializan los resultados al Comité Directivo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202501" w:rsidRPr="004B48AA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Personero(a)</w:t>
            </w:r>
          </w:p>
          <w:p w:rsidR="00202501" w:rsidRPr="004B48AA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Secretario(a)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General</w:t>
            </w:r>
          </w:p>
        </w:tc>
        <w:tc>
          <w:tcPr>
            <w:tcW w:w="2038" w:type="dxa"/>
            <w:vAlign w:val="center"/>
          </w:tcPr>
          <w:p w:rsidR="00987375" w:rsidRPr="004B48AA" w:rsidRDefault="00987375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:rsidR="00202501" w:rsidRPr="004B48AA" w:rsidRDefault="00202501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Analizar los resultados del seguimiento al plan institucional de participación. Ciudadana y rendición de cuentas</w:t>
            </w:r>
          </w:p>
          <w:p w:rsidR="00642824" w:rsidRPr="004B48AA" w:rsidRDefault="00202501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>Identificar oportunidades de mejoramiento</w:t>
            </w:r>
          </w:p>
        </w:tc>
        <w:tc>
          <w:tcPr>
            <w:tcW w:w="4110" w:type="dxa"/>
            <w:vAlign w:val="center"/>
          </w:tcPr>
          <w:p w:rsidR="00202501" w:rsidRPr="004B48AA" w:rsidRDefault="00202501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Analizan los resultados del seguimiento al plan institucional de participación. Ciudadana y rendición de cuentas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e identifican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oportunidades de mejoramiento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definen los responsable y las acciones a aplicar para corregir las desviaciones detectadas y las documentan en el Plan de mejoramiento del proceso correspondiente y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tienen en cuenta en la planeación de los próximos ejercicios.</w:t>
            </w:r>
          </w:p>
          <w:p w:rsidR="00642824" w:rsidRPr="004B48AA" w:rsidRDefault="0064282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2824" w:rsidRPr="004B48AA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Comité Directivo</w:t>
            </w:r>
          </w:p>
        </w:tc>
        <w:tc>
          <w:tcPr>
            <w:tcW w:w="2038" w:type="dxa"/>
            <w:vAlign w:val="center"/>
          </w:tcPr>
          <w:p w:rsidR="00642824" w:rsidRDefault="004B48AA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FPI-04</w:t>
            </w:r>
          </w:p>
          <w:p w:rsidR="00675C3E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Mapa de Riesgos</w:t>
            </w:r>
          </w:p>
        </w:tc>
      </w:tr>
      <w:tr w:rsidR="00642824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Aplicar las Acciones de mejoramiento establecida</w:t>
            </w:r>
            <w:r w:rsidR="00547B09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verificar la eficacia de la</w:t>
            </w:r>
            <w:bookmarkStart w:id="0" w:name="_GoBack"/>
            <w:bookmarkEnd w:id="0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 mismas</w:t>
            </w:r>
          </w:p>
        </w:tc>
        <w:tc>
          <w:tcPr>
            <w:tcW w:w="4110" w:type="dxa"/>
            <w:vAlign w:val="center"/>
          </w:tcPr>
          <w:p w:rsidR="00642824" w:rsidRPr="004B48AA" w:rsidRDefault="00901286" w:rsidP="0098780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Aplican las Acciones (correctivas, preventivas o de mejora) establecidas y realizan el seguimiento a la eficacia de las mismas, de acuerdo a lo establecido en el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roceso de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valuación y mejoramiento</w:t>
            </w:r>
          </w:p>
        </w:tc>
        <w:tc>
          <w:tcPr>
            <w:tcW w:w="1985" w:type="dxa"/>
            <w:vAlign w:val="center"/>
          </w:tcPr>
          <w:p w:rsidR="00642824" w:rsidRPr="004B48AA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2038" w:type="dxa"/>
            <w:vAlign w:val="center"/>
          </w:tcPr>
          <w:p w:rsidR="00675C3E" w:rsidRDefault="004B48AA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FEM-04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FPI-04</w:t>
            </w:r>
          </w:p>
          <w:p w:rsidR="00675C3E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Mapa de Riesgos </w:t>
            </w:r>
          </w:p>
        </w:tc>
      </w:tr>
    </w:tbl>
    <w:p w:rsidR="00E94031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</w:p>
    <w:p w:rsidR="00BD2DE3" w:rsidRDefault="00BD2DE3">
      <w:pPr>
        <w:rPr>
          <w:rFonts w:cs="Arial"/>
          <w:color w:val="000000" w:themeColor="text1"/>
          <w:sz w:val="22"/>
          <w:szCs w:val="22"/>
        </w:rPr>
      </w:pPr>
    </w:p>
    <w:p w:rsidR="008D7893" w:rsidRPr="004B48AA" w:rsidRDefault="008D7893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BD2DE3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t xml:space="preserve">8. </w:t>
      </w:r>
      <w:r w:rsidR="00675C3E">
        <w:rPr>
          <w:rFonts w:cs="Arial"/>
          <w:b/>
          <w:color w:val="000000" w:themeColor="text1"/>
          <w:sz w:val="22"/>
          <w:szCs w:val="22"/>
        </w:rPr>
        <w:t xml:space="preserve">INFORMACIÓN DOCUMENTADA </w:t>
      </w:r>
    </w:p>
    <w:p w:rsidR="00133004" w:rsidRPr="004B48AA" w:rsidRDefault="00133004" w:rsidP="004A2B0D">
      <w:pPr>
        <w:rPr>
          <w:rFonts w:cs="Arial"/>
          <w:color w:val="000000" w:themeColor="text1"/>
          <w:sz w:val="22"/>
          <w:szCs w:val="22"/>
        </w:rPr>
      </w:pPr>
    </w:p>
    <w:p w:rsidR="00AA0555" w:rsidRPr="004B48AA" w:rsidRDefault="00AA0555" w:rsidP="004A2B0D">
      <w:pPr>
        <w:rPr>
          <w:rFonts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39"/>
        <w:gridCol w:w="1822"/>
        <w:gridCol w:w="1470"/>
        <w:gridCol w:w="1364"/>
        <w:gridCol w:w="1313"/>
        <w:gridCol w:w="1523"/>
      </w:tblGrid>
      <w:tr w:rsidR="004B48AA" w:rsidRPr="004B48AA" w:rsidTr="00104059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1364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Protección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Disposición Final</w:t>
            </w:r>
          </w:p>
        </w:tc>
      </w:tr>
      <w:tr w:rsidR="004B48AA" w:rsidRPr="004B48AA" w:rsidTr="00104059">
        <w:trPr>
          <w:trHeight w:val="2068"/>
          <w:tblHeader/>
        </w:trPr>
        <w:tc>
          <w:tcPr>
            <w:tcW w:w="1423" w:type="dxa"/>
            <w:vAlign w:val="center"/>
          </w:tcPr>
          <w:p w:rsidR="004B48AA" w:rsidRPr="004B48AA" w:rsidRDefault="004B48AA" w:rsidP="005220A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Plan institucional de participación Ciudadana y rendición de cuentas</w:t>
            </w:r>
          </w:p>
        </w:tc>
        <w:tc>
          <w:tcPr>
            <w:tcW w:w="1439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313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523" w:type="dxa"/>
            <w:vMerge w:val="restart"/>
            <w:vAlign w:val="center"/>
          </w:tcPr>
          <w:p w:rsidR="004B48AA" w:rsidRPr="004B48AA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F86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FG-03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Actas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5220A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Piezas graficas</w:t>
            </w:r>
          </w:p>
        </w:tc>
        <w:tc>
          <w:tcPr>
            <w:tcW w:w="1439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1822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313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470"/>
          <w:tblHeader/>
        </w:trPr>
        <w:tc>
          <w:tcPr>
            <w:tcW w:w="1423" w:type="dxa"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470"/>
          <w:tblHeader/>
        </w:trPr>
        <w:tc>
          <w:tcPr>
            <w:tcW w:w="1423" w:type="dxa"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Encuestas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Registros Fotográficos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FPI-01</w:t>
            </w:r>
            <w:r w:rsidR="00F57ED0"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  <w:tc>
          <w:tcPr>
            <w:tcW w:w="1439" w:type="dxa"/>
            <w:vAlign w:val="center"/>
          </w:tcPr>
          <w:p w:rsidR="004B48AA" w:rsidRPr="004B48AA" w:rsidRDefault="00F57ED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Líderes de los procesos</w:t>
            </w:r>
          </w:p>
        </w:tc>
        <w:tc>
          <w:tcPr>
            <w:tcW w:w="1470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Carpeta planes de acción</w:t>
            </w: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4B48AA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5A7BBF" w:rsidRDefault="00931106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FEM-04</w:t>
            </w:r>
          </w:p>
          <w:p w:rsidR="00931106" w:rsidRPr="004B48AA" w:rsidRDefault="00931106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931106" w:rsidRPr="004B48AA" w:rsidRDefault="00F86B25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Mejoramiento Continuo</w:t>
            </w:r>
          </w:p>
        </w:tc>
        <w:tc>
          <w:tcPr>
            <w:tcW w:w="1364" w:type="dxa"/>
            <w:vAlign w:val="center"/>
          </w:tcPr>
          <w:p w:rsidR="00931106" w:rsidRPr="004B48AA" w:rsidRDefault="00931106" w:rsidP="0093110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Backup’s Claves de 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13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  <w:tr w:rsidR="005A7BBF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5A7BBF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FPI-04</w:t>
            </w: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-04 </w:t>
            </w:r>
          </w:p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39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ta SGC </w:t>
            </w:r>
          </w:p>
        </w:tc>
        <w:tc>
          <w:tcPr>
            <w:tcW w:w="1364" w:type="dxa"/>
            <w:vAlign w:val="center"/>
          </w:tcPr>
          <w:p w:rsidR="005A7BBF" w:rsidRPr="004B48AA" w:rsidRDefault="005A7BBF" w:rsidP="005A7BBF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Backup’s Claves de 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13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</w:tbl>
    <w:p w:rsidR="005E2DE9" w:rsidRPr="004B48AA" w:rsidRDefault="005E2DE9" w:rsidP="004A2B0D">
      <w:pPr>
        <w:rPr>
          <w:rFonts w:cs="Arial"/>
          <w:color w:val="000000" w:themeColor="text1"/>
          <w:sz w:val="22"/>
          <w:szCs w:val="22"/>
        </w:rPr>
      </w:pPr>
    </w:p>
    <w:p w:rsidR="000254B2" w:rsidRPr="004B48AA" w:rsidRDefault="005A7BBF" w:rsidP="000254B2">
      <w:pPr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9</w:t>
      </w:r>
      <w:r w:rsidR="00E8326F" w:rsidRPr="004B48AA">
        <w:rPr>
          <w:rFonts w:cs="Arial"/>
          <w:b/>
          <w:color w:val="000000" w:themeColor="text1"/>
          <w:sz w:val="22"/>
          <w:szCs w:val="22"/>
        </w:rPr>
        <w:t>. CONTROL DECAMBIOS</w:t>
      </w:r>
    </w:p>
    <w:p w:rsidR="000254B2" w:rsidRPr="004B48AA" w:rsidRDefault="000254B2" w:rsidP="000254B2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4B48AA" w:rsidRPr="004B48AA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Fecha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aaaa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Razón de la actualización</w:t>
            </w:r>
          </w:p>
        </w:tc>
      </w:tr>
      <w:tr w:rsidR="000254B2" w:rsidRPr="004B48AA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4B48AA" w:rsidRDefault="00AA0555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254B2" w:rsidRPr="004B48AA" w:rsidRDefault="00826C8C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01/06/2016</w:t>
            </w:r>
          </w:p>
        </w:tc>
        <w:tc>
          <w:tcPr>
            <w:tcW w:w="1984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Kenny Willer Giraldo</w:t>
            </w:r>
          </w:p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</w:tr>
      <w:tr w:rsidR="00AF2F07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AF2F07" w:rsidRPr="004B48AA" w:rsidRDefault="00AF2F07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02</w:t>
            </w:r>
          </w:p>
        </w:tc>
        <w:tc>
          <w:tcPr>
            <w:tcW w:w="1701" w:type="dxa"/>
            <w:vAlign w:val="center"/>
          </w:tcPr>
          <w:p w:rsidR="00AF2F07" w:rsidRDefault="00AF2F07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vAlign w:val="center"/>
          </w:tcPr>
          <w:p w:rsidR="00AF2F07" w:rsidRDefault="00AF2F07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AF2F07" w:rsidRDefault="00AF2F07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AF2F07" w:rsidRDefault="00AF2F07" w:rsidP="00AF2F0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A7BBF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5A7BBF" w:rsidRDefault="005A7BBF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  <w:p w:rsidR="005A7BBF" w:rsidRDefault="005A7BBF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Asesora del Despacho</w:t>
            </w:r>
          </w:p>
        </w:tc>
        <w:tc>
          <w:tcPr>
            <w:tcW w:w="2268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5A7BBF" w:rsidRDefault="005A7BBF" w:rsidP="00AF2F0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actualiza “registro por información documentada. Se adiciona en actividades en la aplicaciones de acciones de mejoramiento  el mapa de riesgos</w:t>
            </w:r>
          </w:p>
        </w:tc>
      </w:tr>
      <w:tr w:rsidR="005A3EB0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5A3EB0" w:rsidRDefault="005A3EB0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A3EB0" w:rsidRDefault="005A3EB0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5A3EB0" w:rsidRDefault="005A3EB0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5A3EB0" w:rsidRDefault="005A3EB0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5A3EB0" w:rsidRDefault="005A3E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A3EB0" w:rsidRDefault="005A3E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E12EF0" w:rsidRPr="004B48AA" w:rsidTr="00F5599D">
        <w:trPr>
          <w:trHeight w:val="1135"/>
        </w:trPr>
        <w:tc>
          <w:tcPr>
            <w:tcW w:w="1101" w:type="dxa"/>
            <w:vAlign w:val="center"/>
          </w:tcPr>
          <w:p w:rsidR="00E12EF0" w:rsidRDefault="00E12EF0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12EF0" w:rsidRDefault="00E12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E12EF0" w:rsidRDefault="00E12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E12EF0" w:rsidRDefault="00E12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E12EF0" w:rsidRDefault="00E12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E12EF0" w:rsidRDefault="00E12E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0254B2" w:rsidRPr="004B48AA" w:rsidRDefault="000254B2" w:rsidP="004A2B0D">
      <w:pPr>
        <w:rPr>
          <w:rFonts w:cs="Arial"/>
          <w:color w:val="000000" w:themeColor="text1"/>
          <w:sz w:val="22"/>
          <w:szCs w:val="22"/>
        </w:rPr>
      </w:pPr>
    </w:p>
    <w:sectPr w:rsidR="000254B2" w:rsidRPr="004B48AA" w:rsidSect="008E1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E2" w:rsidRDefault="00F70FE2" w:rsidP="004B4420">
      <w:r>
        <w:separator/>
      </w:r>
    </w:p>
  </w:endnote>
  <w:endnote w:type="continuationSeparator" w:id="0">
    <w:p w:rsidR="00F70FE2" w:rsidRDefault="00F70FE2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58" w:rsidRDefault="001844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5A3EB0" w:rsidRPr="00E25F48" w:rsidTr="00B41C96">
      <w:tc>
        <w:tcPr>
          <w:tcW w:w="5796" w:type="dxa"/>
          <w:shd w:val="clear" w:color="auto" w:fill="auto"/>
        </w:tcPr>
        <w:p w:rsidR="005A3EB0" w:rsidRPr="00E25F48" w:rsidRDefault="005A3EB0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5A3EB0" w:rsidRPr="00E25F48" w:rsidRDefault="005A3EB0" w:rsidP="00B41C96">
          <w:pPr>
            <w:pStyle w:val="Piedepgina"/>
            <w:jc w:val="right"/>
          </w:pPr>
        </w:p>
      </w:tc>
    </w:tr>
  </w:tbl>
  <w:p w:rsidR="005220A1" w:rsidRDefault="00184458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332220" cy="100902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00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20A1" w:rsidRPr="007F065A" w:rsidRDefault="005220A1" w:rsidP="007F065A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58" w:rsidRDefault="001844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E2" w:rsidRDefault="00F70FE2" w:rsidP="004B4420">
      <w:r>
        <w:separator/>
      </w:r>
    </w:p>
  </w:footnote>
  <w:footnote w:type="continuationSeparator" w:id="0">
    <w:p w:rsidR="00F70FE2" w:rsidRDefault="00F70FE2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58" w:rsidRDefault="001844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5220A1" w:rsidTr="00A72E56">
      <w:trPr>
        <w:trHeight w:hRule="exact" w:val="397"/>
      </w:trPr>
      <w:tc>
        <w:tcPr>
          <w:tcW w:w="2694" w:type="dxa"/>
          <w:vMerge w:val="restart"/>
        </w:tcPr>
        <w:p w:rsidR="005220A1" w:rsidRDefault="008E1610" w:rsidP="00A72E56">
          <w:r w:rsidRPr="008E1610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5220A1" w:rsidRPr="004A1330" w:rsidRDefault="005220A1" w:rsidP="00377BFF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RENDICIÓN DE CUENTAS</w:t>
          </w:r>
        </w:p>
      </w:tc>
      <w:tc>
        <w:tcPr>
          <w:tcW w:w="2141" w:type="dxa"/>
          <w:vAlign w:val="center"/>
        </w:tcPr>
        <w:p w:rsidR="005220A1" w:rsidRPr="008A4DC4" w:rsidRDefault="005220A1" w:rsidP="0005535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PPI-07</w:t>
          </w:r>
        </w:p>
      </w:tc>
    </w:tr>
    <w:tr w:rsidR="005220A1" w:rsidTr="00A72E56">
      <w:trPr>
        <w:trHeight w:hRule="exact" w:val="397"/>
      </w:trPr>
      <w:tc>
        <w:tcPr>
          <w:tcW w:w="2694" w:type="dxa"/>
          <w:vMerge/>
        </w:tcPr>
        <w:p w:rsidR="005220A1" w:rsidRDefault="005220A1" w:rsidP="00A72E56"/>
      </w:tc>
      <w:tc>
        <w:tcPr>
          <w:tcW w:w="5528" w:type="dxa"/>
          <w:vMerge/>
        </w:tcPr>
        <w:p w:rsidR="005220A1" w:rsidRPr="008A4DC4" w:rsidRDefault="005220A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20A1" w:rsidRPr="008A4DC4" w:rsidRDefault="005220A1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 w:rsidR="00E12EF0">
            <w:rPr>
              <w:rFonts w:cs="Arial"/>
              <w:sz w:val="22"/>
              <w:szCs w:val="22"/>
            </w:rPr>
            <w:t>: 05</w:t>
          </w:r>
        </w:p>
      </w:tc>
    </w:tr>
    <w:tr w:rsidR="005220A1" w:rsidTr="00A72E56">
      <w:trPr>
        <w:trHeight w:hRule="exact" w:val="397"/>
      </w:trPr>
      <w:tc>
        <w:tcPr>
          <w:tcW w:w="2694" w:type="dxa"/>
          <w:vMerge/>
        </w:tcPr>
        <w:p w:rsidR="005220A1" w:rsidRDefault="005220A1" w:rsidP="00A72E56"/>
      </w:tc>
      <w:tc>
        <w:tcPr>
          <w:tcW w:w="5528" w:type="dxa"/>
          <w:vMerge/>
        </w:tcPr>
        <w:p w:rsidR="005220A1" w:rsidRPr="008A4DC4" w:rsidRDefault="005220A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20A1" w:rsidRPr="008A4DC4" w:rsidRDefault="005220A1" w:rsidP="00E12EF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5A3EB0">
            <w:rPr>
              <w:rFonts w:cs="Arial"/>
              <w:sz w:val="22"/>
              <w:szCs w:val="22"/>
            </w:rPr>
            <w:t xml:space="preserve">: </w:t>
          </w:r>
          <w:r w:rsidR="00E12EF0">
            <w:rPr>
              <w:rFonts w:cs="Arial"/>
              <w:sz w:val="22"/>
              <w:szCs w:val="22"/>
            </w:rPr>
            <w:t>01/09/2024</w:t>
          </w:r>
        </w:p>
      </w:tc>
    </w:tr>
  </w:tbl>
  <w:p w:rsidR="005220A1" w:rsidRDefault="005220A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58" w:rsidRDefault="001844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641"/>
    <w:multiLevelType w:val="hybridMultilevel"/>
    <w:tmpl w:val="C3C6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7CD"/>
    <w:multiLevelType w:val="hybridMultilevel"/>
    <w:tmpl w:val="D2966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B1989"/>
    <w:multiLevelType w:val="hybridMultilevel"/>
    <w:tmpl w:val="C95A220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C141E6"/>
    <w:multiLevelType w:val="hybridMultilevel"/>
    <w:tmpl w:val="229065B0"/>
    <w:lvl w:ilvl="0" w:tplc="240A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4E30E9"/>
    <w:multiLevelType w:val="multilevel"/>
    <w:tmpl w:val="56460D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1163300"/>
    <w:multiLevelType w:val="hybridMultilevel"/>
    <w:tmpl w:val="87486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47042"/>
    <w:multiLevelType w:val="hybridMultilevel"/>
    <w:tmpl w:val="A0DA76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9F5674"/>
    <w:multiLevelType w:val="hybridMultilevel"/>
    <w:tmpl w:val="AD24F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518A0"/>
    <w:rsid w:val="00055132"/>
    <w:rsid w:val="0005535F"/>
    <w:rsid w:val="00087F98"/>
    <w:rsid w:val="000C3063"/>
    <w:rsid w:val="000D5CAD"/>
    <w:rsid w:val="000D66F7"/>
    <w:rsid w:val="000E01F4"/>
    <w:rsid w:val="000E1602"/>
    <w:rsid w:val="000E2035"/>
    <w:rsid w:val="000F5C9F"/>
    <w:rsid w:val="00104059"/>
    <w:rsid w:val="00123BF4"/>
    <w:rsid w:val="00124A41"/>
    <w:rsid w:val="00124C3D"/>
    <w:rsid w:val="00133004"/>
    <w:rsid w:val="00133692"/>
    <w:rsid w:val="0015320A"/>
    <w:rsid w:val="001604A8"/>
    <w:rsid w:val="00160B3C"/>
    <w:rsid w:val="00175F63"/>
    <w:rsid w:val="00177BFF"/>
    <w:rsid w:val="001806B8"/>
    <w:rsid w:val="00184458"/>
    <w:rsid w:val="00193BDF"/>
    <w:rsid w:val="001A0DA3"/>
    <w:rsid w:val="001A1A35"/>
    <w:rsid w:val="001A7B2E"/>
    <w:rsid w:val="001B189F"/>
    <w:rsid w:val="001B2CF3"/>
    <w:rsid w:val="001C2728"/>
    <w:rsid w:val="001C78DA"/>
    <w:rsid w:val="001E33A5"/>
    <w:rsid w:val="001E7A2E"/>
    <w:rsid w:val="00202501"/>
    <w:rsid w:val="00212CB7"/>
    <w:rsid w:val="00216910"/>
    <w:rsid w:val="00225725"/>
    <w:rsid w:val="00226DB1"/>
    <w:rsid w:val="00230188"/>
    <w:rsid w:val="002466B2"/>
    <w:rsid w:val="00250CE4"/>
    <w:rsid w:val="00255C15"/>
    <w:rsid w:val="00265A4B"/>
    <w:rsid w:val="002660F4"/>
    <w:rsid w:val="00284C4B"/>
    <w:rsid w:val="002A08E5"/>
    <w:rsid w:val="002A0C5F"/>
    <w:rsid w:val="002A536B"/>
    <w:rsid w:val="002C6197"/>
    <w:rsid w:val="002D0FFE"/>
    <w:rsid w:val="002D3A58"/>
    <w:rsid w:val="002D7742"/>
    <w:rsid w:val="002E0A03"/>
    <w:rsid w:val="002E2C30"/>
    <w:rsid w:val="002F1B80"/>
    <w:rsid w:val="00310421"/>
    <w:rsid w:val="00316DDB"/>
    <w:rsid w:val="00321483"/>
    <w:rsid w:val="00323DD0"/>
    <w:rsid w:val="00324E57"/>
    <w:rsid w:val="00330C4B"/>
    <w:rsid w:val="00361D2A"/>
    <w:rsid w:val="00363D80"/>
    <w:rsid w:val="00367E85"/>
    <w:rsid w:val="00375757"/>
    <w:rsid w:val="00377423"/>
    <w:rsid w:val="003774D2"/>
    <w:rsid w:val="00377BFF"/>
    <w:rsid w:val="003870AE"/>
    <w:rsid w:val="003A2913"/>
    <w:rsid w:val="003A3254"/>
    <w:rsid w:val="003A6220"/>
    <w:rsid w:val="003B7E83"/>
    <w:rsid w:val="003B7F94"/>
    <w:rsid w:val="003E6A43"/>
    <w:rsid w:val="0040293A"/>
    <w:rsid w:val="00427A85"/>
    <w:rsid w:val="00454BE6"/>
    <w:rsid w:val="00462383"/>
    <w:rsid w:val="00463567"/>
    <w:rsid w:val="00465FF8"/>
    <w:rsid w:val="00471622"/>
    <w:rsid w:val="004718AC"/>
    <w:rsid w:val="00484986"/>
    <w:rsid w:val="00487AC6"/>
    <w:rsid w:val="0049495A"/>
    <w:rsid w:val="004A1330"/>
    <w:rsid w:val="004A2B0D"/>
    <w:rsid w:val="004A77E6"/>
    <w:rsid w:val="004B2D23"/>
    <w:rsid w:val="004B4420"/>
    <w:rsid w:val="004B48AA"/>
    <w:rsid w:val="004C0DAD"/>
    <w:rsid w:val="004C37B8"/>
    <w:rsid w:val="004D4728"/>
    <w:rsid w:val="004E266E"/>
    <w:rsid w:val="004F4380"/>
    <w:rsid w:val="00502F6B"/>
    <w:rsid w:val="00511C08"/>
    <w:rsid w:val="00517F11"/>
    <w:rsid w:val="005220A1"/>
    <w:rsid w:val="00523F59"/>
    <w:rsid w:val="005410D0"/>
    <w:rsid w:val="00546F99"/>
    <w:rsid w:val="00547B09"/>
    <w:rsid w:val="00550791"/>
    <w:rsid w:val="005521BD"/>
    <w:rsid w:val="005527D8"/>
    <w:rsid w:val="00581CE8"/>
    <w:rsid w:val="005A3108"/>
    <w:rsid w:val="005A3EB0"/>
    <w:rsid w:val="005A7814"/>
    <w:rsid w:val="005A7BBF"/>
    <w:rsid w:val="005B31AA"/>
    <w:rsid w:val="005C0097"/>
    <w:rsid w:val="005C0681"/>
    <w:rsid w:val="005C55F6"/>
    <w:rsid w:val="005C641B"/>
    <w:rsid w:val="005D2A81"/>
    <w:rsid w:val="005D4976"/>
    <w:rsid w:val="005D4CED"/>
    <w:rsid w:val="005E2DE9"/>
    <w:rsid w:val="005F0F14"/>
    <w:rsid w:val="005F59CA"/>
    <w:rsid w:val="0060454F"/>
    <w:rsid w:val="0060748B"/>
    <w:rsid w:val="0061377F"/>
    <w:rsid w:val="0061495C"/>
    <w:rsid w:val="00615EF3"/>
    <w:rsid w:val="00626149"/>
    <w:rsid w:val="006325BC"/>
    <w:rsid w:val="00641E82"/>
    <w:rsid w:val="00642824"/>
    <w:rsid w:val="006546C7"/>
    <w:rsid w:val="006667BA"/>
    <w:rsid w:val="00667C08"/>
    <w:rsid w:val="00675C3E"/>
    <w:rsid w:val="00687B4E"/>
    <w:rsid w:val="006954C4"/>
    <w:rsid w:val="006971CA"/>
    <w:rsid w:val="006C35AA"/>
    <w:rsid w:val="006C5AEE"/>
    <w:rsid w:val="006D37C5"/>
    <w:rsid w:val="006D65AA"/>
    <w:rsid w:val="006E20F2"/>
    <w:rsid w:val="006F7D1F"/>
    <w:rsid w:val="007100D8"/>
    <w:rsid w:val="007132D5"/>
    <w:rsid w:val="00727756"/>
    <w:rsid w:val="00730E51"/>
    <w:rsid w:val="00742595"/>
    <w:rsid w:val="0076625B"/>
    <w:rsid w:val="007729D5"/>
    <w:rsid w:val="00786614"/>
    <w:rsid w:val="007905FF"/>
    <w:rsid w:val="007909E4"/>
    <w:rsid w:val="007A61D7"/>
    <w:rsid w:val="007A658C"/>
    <w:rsid w:val="007B1BDE"/>
    <w:rsid w:val="007B3A05"/>
    <w:rsid w:val="007C4F8F"/>
    <w:rsid w:val="007C6B0D"/>
    <w:rsid w:val="007F065A"/>
    <w:rsid w:val="007F21D8"/>
    <w:rsid w:val="007F5AF8"/>
    <w:rsid w:val="0080278E"/>
    <w:rsid w:val="00814335"/>
    <w:rsid w:val="008143D7"/>
    <w:rsid w:val="008264D4"/>
    <w:rsid w:val="00826C8C"/>
    <w:rsid w:val="00836861"/>
    <w:rsid w:val="008460CB"/>
    <w:rsid w:val="008621D1"/>
    <w:rsid w:val="00863BFC"/>
    <w:rsid w:val="00876482"/>
    <w:rsid w:val="008874E1"/>
    <w:rsid w:val="008931F3"/>
    <w:rsid w:val="008A238E"/>
    <w:rsid w:val="008A41BE"/>
    <w:rsid w:val="008A4EF5"/>
    <w:rsid w:val="008B58ED"/>
    <w:rsid w:val="008C1680"/>
    <w:rsid w:val="008D6191"/>
    <w:rsid w:val="008D7893"/>
    <w:rsid w:val="008E1610"/>
    <w:rsid w:val="008E3C3F"/>
    <w:rsid w:val="00901286"/>
    <w:rsid w:val="00915908"/>
    <w:rsid w:val="00922778"/>
    <w:rsid w:val="009232E2"/>
    <w:rsid w:val="009233F9"/>
    <w:rsid w:val="00930B7D"/>
    <w:rsid w:val="00931106"/>
    <w:rsid w:val="009361D1"/>
    <w:rsid w:val="00945BB1"/>
    <w:rsid w:val="00954CA5"/>
    <w:rsid w:val="00961267"/>
    <w:rsid w:val="009630AD"/>
    <w:rsid w:val="00964BAB"/>
    <w:rsid w:val="00987375"/>
    <w:rsid w:val="009874F8"/>
    <w:rsid w:val="00987802"/>
    <w:rsid w:val="00990F46"/>
    <w:rsid w:val="00993C4E"/>
    <w:rsid w:val="009A314A"/>
    <w:rsid w:val="009A6A24"/>
    <w:rsid w:val="009B4682"/>
    <w:rsid w:val="009C2148"/>
    <w:rsid w:val="009E4D5B"/>
    <w:rsid w:val="00A041BC"/>
    <w:rsid w:val="00A3215F"/>
    <w:rsid w:val="00A370D1"/>
    <w:rsid w:val="00A40A19"/>
    <w:rsid w:val="00A57E0E"/>
    <w:rsid w:val="00A65455"/>
    <w:rsid w:val="00A669FC"/>
    <w:rsid w:val="00A72E56"/>
    <w:rsid w:val="00A850D6"/>
    <w:rsid w:val="00A935E6"/>
    <w:rsid w:val="00A93D6E"/>
    <w:rsid w:val="00A94220"/>
    <w:rsid w:val="00AA0555"/>
    <w:rsid w:val="00AA284A"/>
    <w:rsid w:val="00AB3CC0"/>
    <w:rsid w:val="00AB4768"/>
    <w:rsid w:val="00AE0D25"/>
    <w:rsid w:val="00AE491B"/>
    <w:rsid w:val="00AF2F07"/>
    <w:rsid w:val="00AF339C"/>
    <w:rsid w:val="00AF5525"/>
    <w:rsid w:val="00B3483E"/>
    <w:rsid w:val="00B465DF"/>
    <w:rsid w:val="00B47A5A"/>
    <w:rsid w:val="00B47C34"/>
    <w:rsid w:val="00B733A7"/>
    <w:rsid w:val="00B83863"/>
    <w:rsid w:val="00B95ABA"/>
    <w:rsid w:val="00B97A3D"/>
    <w:rsid w:val="00BA2EB2"/>
    <w:rsid w:val="00BA3A39"/>
    <w:rsid w:val="00BB7ED1"/>
    <w:rsid w:val="00BC1BF3"/>
    <w:rsid w:val="00BC69B1"/>
    <w:rsid w:val="00BC70BF"/>
    <w:rsid w:val="00BD2DE3"/>
    <w:rsid w:val="00BE1D31"/>
    <w:rsid w:val="00BF3CE7"/>
    <w:rsid w:val="00BF6A30"/>
    <w:rsid w:val="00C0633E"/>
    <w:rsid w:val="00C133E7"/>
    <w:rsid w:val="00C16025"/>
    <w:rsid w:val="00C16CCE"/>
    <w:rsid w:val="00C26DFF"/>
    <w:rsid w:val="00C274A3"/>
    <w:rsid w:val="00C27A8B"/>
    <w:rsid w:val="00C522FD"/>
    <w:rsid w:val="00C53C91"/>
    <w:rsid w:val="00C71A60"/>
    <w:rsid w:val="00C94B30"/>
    <w:rsid w:val="00CB1674"/>
    <w:rsid w:val="00CB4061"/>
    <w:rsid w:val="00CC6789"/>
    <w:rsid w:val="00CC7275"/>
    <w:rsid w:val="00CD2D12"/>
    <w:rsid w:val="00CD45D2"/>
    <w:rsid w:val="00CE42F1"/>
    <w:rsid w:val="00CE4B3D"/>
    <w:rsid w:val="00CE5140"/>
    <w:rsid w:val="00CE70C6"/>
    <w:rsid w:val="00CE79AF"/>
    <w:rsid w:val="00CF4124"/>
    <w:rsid w:val="00D0407E"/>
    <w:rsid w:val="00D07C1A"/>
    <w:rsid w:val="00D121C3"/>
    <w:rsid w:val="00D17647"/>
    <w:rsid w:val="00D31666"/>
    <w:rsid w:val="00D44FD3"/>
    <w:rsid w:val="00D51619"/>
    <w:rsid w:val="00D52CA6"/>
    <w:rsid w:val="00D66D68"/>
    <w:rsid w:val="00D67B99"/>
    <w:rsid w:val="00D7793D"/>
    <w:rsid w:val="00D977D2"/>
    <w:rsid w:val="00DC7917"/>
    <w:rsid w:val="00DE5E30"/>
    <w:rsid w:val="00E05901"/>
    <w:rsid w:val="00E05B67"/>
    <w:rsid w:val="00E10064"/>
    <w:rsid w:val="00E122ED"/>
    <w:rsid w:val="00E12EF0"/>
    <w:rsid w:val="00E14710"/>
    <w:rsid w:val="00E2409C"/>
    <w:rsid w:val="00E2650C"/>
    <w:rsid w:val="00E47B71"/>
    <w:rsid w:val="00E529A5"/>
    <w:rsid w:val="00E5786E"/>
    <w:rsid w:val="00E66AF2"/>
    <w:rsid w:val="00E8326F"/>
    <w:rsid w:val="00E90088"/>
    <w:rsid w:val="00E91000"/>
    <w:rsid w:val="00E912EC"/>
    <w:rsid w:val="00E94031"/>
    <w:rsid w:val="00EA6CB7"/>
    <w:rsid w:val="00EB1924"/>
    <w:rsid w:val="00EC2546"/>
    <w:rsid w:val="00ED4125"/>
    <w:rsid w:val="00EF4ECF"/>
    <w:rsid w:val="00EF55C8"/>
    <w:rsid w:val="00F011DF"/>
    <w:rsid w:val="00F0186F"/>
    <w:rsid w:val="00F01D08"/>
    <w:rsid w:val="00F032B1"/>
    <w:rsid w:val="00F07F1E"/>
    <w:rsid w:val="00F21A72"/>
    <w:rsid w:val="00F259EE"/>
    <w:rsid w:val="00F273F5"/>
    <w:rsid w:val="00F4150D"/>
    <w:rsid w:val="00F4739A"/>
    <w:rsid w:val="00F54EC5"/>
    <w:rsid w:val="00F554DA"/>
    <w:rsid w:val="00F57ED0"/>
    <w:rsid w:val="00F70FE2"/>
    <w:rsid w:val="00F86B25"/>
    <w:rsid w:val="00F876F0"/>
    <w:rsid w:val="00F909C7"/>
    <w:rsid w:val="00F92F3C"/>
    <w:rsid w:val="00F9430A"/>
    <w:rsid w:val="00FA24B8"/>
    <w:rsid w:val="00FA2E3A"/>
    <w:rsid w:val="00FA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30AD"/>
    <w:pPr>
      <w:keepNext/>
      <w:numPr>
        <w:numId w:val="3"/>
      </w:numPr>
      <w:outlineLvl w:val="0"/>
    </w:pPr>
    <w:rPr>
      <w:rFonts w:eastAsia="MS Mincho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33692"/>
    <w:pPr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133692"/>
  </w:style>
  <w:style w:type="character" w:customStyle="1" w:styleId="Ttulo1Car">
    <w:name w:val="Título 1 Car"/>
    <w:basedOn w:val="Fuentedeprrafopredeter"/>
    <w:link w:val="Ttulo1"/>
    <w:rsid w:val="009630AD"/>
    <w:rPr>
      <w:rFonts w:ascii="Arial" w:eastAsia="MS Mincho" w:hAnsi="Arial" w:cs="Arial"/>
      <w:b/>
      <w:bCs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rsid w:val="009630A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97A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F558-DC0C-492F-9AF2-4A05BA46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3250</Words>
  <Characters>17879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Yaned Guisao Lopez</dc:creator>
  <cp:lastModifiedBy>43079638</cp:lastModifiedBy>
  <cp:revision>15</cp:revision>
  <cp:lastPrinted>2015-07-24T00:21:00Z</cp:lastPrinted>
  <dcterms:created xsi:type="dcterms:W3CDTF">2017-08-28T13:35:00Z</dcterms:created>
  <dcterms:modified xsi:type="dcterms:W3CDTF">2024-10-29T19:39:00Z</dcterms:modified>
</cp:coreProperties>
</file>