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C95" w:rsidRPr="00B32148" w:rsidRDefault="008E3C95" w:rsidP="00B32148">
      <w:pPr>
        <w:pStyle w:val="Prrafodelista"/>
        <w:numPr>
          <w:ilvl w:val="0"/>
          <w:numId w:val="17"/>
        </w:numPr>
        <w:spacing w:after="160" w:line="259" w:lineRule="auto"/>
        <w:ind w:left="284" w:firstLine="0"/>
        <w:contextualSpacing/>
        <w:rPr>
          <w:rFonts w:ascii="Arial" w:hAnsi="Arial" w:cs="Arial"/>
          <w:b/>
          <w:bCs/>
        </w:rPr>
      </w:pPr>
      <w:r w:rsidRPr="00B32148">
        <w:rPr>
          <w:rFonts w:ascii="Arial" w:hAnsi="Arial" w:cs="Arial"/>
          <w:b/>
          <w:bCs/>
        </w:rPr>
        <w:t>OBJETIVO</w:t>
      </w:r>
    </w:p>
    <w:p w:rsidR="008E3C95" w:rsidRDefault="008E3C95" w:rsidP="00B32148">
      <w:pPr>
        <w:ind w:left="284"/>
        <w:rPr>
          <w:rFonts w:cs="Arial"/>
          <w:szCs w:val="24"/>
        </w:rPr>
      </w:pPr>
      <w:r w:rsidRPr="00B32148">
        <w:rPr>
          <w:rFonts w:cs="Arial"/>
          <w:szCs w:val="24"/>
        </w:rPr>
        <w:t>Regular las condiciones y circunstancias especiales para la implementación de trabajo en casa de acuerdo con la normatividad vigente, garantizando los derechos, deberes y garantías establecidos en las normas laborales y a los trabajadores para desarrollar trabajo en casa.</w:t>
      </w:r>
    </w:p>
    <w:p w:rsidR="00B32148" w:rsidRPr="00B32148" w:rsidRDefault="00B32148" w:rsidP="00B32148">
      <w:pPr>
        <w:ind w:left="284"/>
        <w:rPr>
          <w:rFonts w:cs="Arial"/>
          <w:szCs w:val="24"/>
        </w:rPr>
      </w:pPr>
    </w:p>
    <w:p w:rsidR="008E3C95" w:rsidRPr="00B32148" w:rsidRDefault="008E3C95" w:rsidP="00B32148">
      <w:pPr>
        <w:pStyle w:val="Prrafodelista"/>
        <w:numPr>
          <w:ilvl w:val="0"/>
          <w:numId w:val="17"/>
        </w:numPr>
        <w:spacing w:after="160" w:line="259" w:lineRule="auto"/>
        <w:ind w:left="284" w:firstLine="0"/>
        <w:contextualSpacing/>
        <w:rPr>
          <w:rFonts w:ascii="Arial" w:hAnsi="Arial" w:cs="Arial"/>
          <w:b/>
          <w:bCs/>
        </w:rPr>
      </w:pPr>
      <w:r w:rsidRPr="00B32148">
        <w:rPr>
          <w:rFonts w:ascii="Arial" w:hAnsi="Arial" w:cs="Arial"/>
          <w:b/>
          <w:bCs/>
        </w:rPr>
        <w:t>ALCANCE</w:t>
      </w:r>
    </w:p>
    <w:p w:rsidR="008E3C95" w:rsidRDefault="008E3C95" w:rsidP="00B32148">
      <w:pPr>
        <w:ind w:left="284"/>
        <w:rPr>
          <w:rFonts w:cs="Arial"/>
          <w:szCs w:val="24"/>
        </w:rPr>
      </w:pPr>
      <w:r w:rsidRPr="00B32148">
        <w:rPr>
          <w:rFonts w:cs="Arial"/>
          <w:szCs w:val="24"/>
        </w:rPr>
        <w:t>Aplica a los servidores públicos que requieran ejecutar su labor fuera del lugar habitual de trabajo, por circunstancias ocasionales, excepcionales o especiales.</w:t>
      </w:r>
    </w:p>
    <w:p w:rsidR="00B32148" w:rsidRPr="00B32148" w:rsidRDefault="00B32148" w:rsidP="00B32148">
      <w:pPr>
        <w:ind w:left="284"/>
        <w:rPr>
          <w:rFonts w:cs="Arial"/>
          <w:szCs w:val="24"/>
        </w:rPr>
      </w:pPr>
    </w:p>
    <w:p w:rsidR="008E3C95" w:rsidRDefault="008E3C95" w:rsidP="00B32148">
      <w:pPr>
        <w:pStyle w:val="Prrafodelista"/>
        <w:numPr>
          <w:ilvl w:val="0"/>
          <w:numId w:val="17"/>
        </w:numPr>
        <w:spacing w:after="160" w:line="259" w:lineRule="auto"/>
        <w:ind w:left="284" w:firstLine="0"/>
        <w:contextualSpacing/>
        <w:jc w:val="both"/>
        <w:rPr>
          <w:rFonts w:ascii="Arial" w:hAnsi="Arial" w:cs="Arial"/>
          <w:b/>
          <w:bCs/>
        </w:rPr>
      </w:pPr>
      <w:r w:rsidRPr="00B32148">
        <w:rPr>
          <w:rFonts w:ascii="Arial" w:hAnsi="Arial" w:cs="Arial"/>
          <w:b/>
          <w:bCs/>
        </w:rPr>
        <w:t>DEFINICIONES</w:t>
      </w:r>
    </w:p>
    <w:p w:rsidR="00B32148" w:rsidRPr="00B32148" w:rsidRDefault="00B32148" w:rsidP="00B32148">
      <w:pPr>
        <w:pStyle w:val="Prrafodelista"/>
        <w:spacing w:after="160" w:line="259" w:lineRule="auto"/>
        <w:ind w:left="284"/>
        <w:contextualSpacing/>
        <w:jc w:val="both"/>
        <w:rPr>
          <w:rFonts w:ascii="Arial" w:hAnsi="Arial" w:cs="Arial"/>
          <w:b/>
          <w:bCs/>
        </w:rPr>
      </w:pPr>
    </w:p>
    <w:p w:rsidR="008E3C95" w:rsidRDefault="008E3C95" w:rsidP="00B32148">
      <w:pPr>
        <w:pStyle w:val="Prrafodelista"/>
        <w:numPr>
          <w:ilvl w:val="0"/>
          <w:numId w:val="15"/>
        </w:numPr>
        <w:spacing w:after="160" w:line="259" w:lineRule="auto"/>
        <w:ind w:left="709" w:hanging="425"/>
        <w:contextualSpacing/>
        <w:jc w:val="both"/>
        <w:rPr>
          <w:rFonts w:ascii="Arial" w:hAnsi="Arial" w:cs="Arial"/>
        </w:rPr>
      </w:pPr>
      <w:r w:rsidRPr="00B32148">
        <w:rPr>
          <w:rFonts w:ascii="Arial" w:hAnsi="Arial" w:cs="Arial"/>
          <w:b/>
          <w:bCs/>
        </w:rPr>
        <w:t>Alternancia en el trabajo:</w:t>
      </w:r>
      <w:r w:rsidR="00B32148">
        <w:rPr>
          <w:rFonts w:ascii="Arial" w:hAnsi="Arial" w:cs="Arial"/>
          <w:b/>
          <w:bCs/>
        </w:rPr>
        <w:t xml:space="preserve"> </w:t>
      </w:r>
      <w:r w:rsidRPr="00B32148">
        <w:rPr>
          <w:rFonts w:ascii="Arial" w:hAnsi="Arial" w:cs="Arial"/>
        </w:rPr>
        <w:t>El empleador podrá determinar que la modalidad de trabajo en casa se desarrolle bajo el modelo de la alternancia, esto es, que el desarrollo de la labor contratada se efectúe unos días de la semana de manera presencial y otros días, a través de trabajo en casa.</w:t>
      </w:r>
    </w:p>
    <w:p w:rsidR="00B32148" w:rsidRPr="00B32148" w:rsidRDefault="00B32148" w:rsidP="00B32148">
      <w:pPr>
        <w:pStyle w:val="Prrafodelista"/>
        <w:spacing w:after="160" w:line="259" w:lineRule="auto"/>
        <w:ind w:left="284"/>
        <w:contextualSpacing/>
        <w:jc w:val="both"/>
        <w:rPr>
          <w:rFonts w:ascii="Arial" w:hAnsi="Arial" w:cs="Arial"/>
        </w:rPr>
      </w:pPr>
    </w:p>
    <w:p w:rsidR="008E3C95" w:rsidRDefault="008E3C95" w:rsidP="00B32148">
      <w:pPr>
        <w:pStyle w:val="Prrafodelista"/>
        <w:numPr>
          <w:ilvl w:val="0"/>
          <w:numId w:val="15"/>
        </w:numPr>
        <w:spacing w:after="160" w:line="259" w:lineRule="auto"/>
        <w:ind w:left="709" w:hanging="425"/>
        <w:contextualSpacing/>
        <w:jc w:val="both"/>
        <w:rPr>
          <w:rFonts w:ascii="Arial" w:hAnsi="Arial" w:cs="Arial"/>
        </w:rPr>
      </w:pPr>
      <w:r w:rsidRPr="00B32148">
        <w:rPr>
          <w:rFonts w:ascii="Arial" w:hAnsi="Arial" w:cs="Arial"/>
          <w:b/>
          <w:bCs/>
        </w:rPr>
        <w:t>Circunstancias ocasionales, excepcionales o especiales</w:t>
      </w:r>
      <w:r w:rsidRPr="00B32148">
        <w:rPr>
          <w:rFonts w:ascii="Arial" w:hAnsi="Arial" w:cs="Arial"/>
        </w:rPr>
        <w:t>:</w:t>
      </w:r>
      <w:r w:rsidR="00B32148">
        <w:rPr>
          <w:rFonts w:ascii="Arial" w:hAnsi="Arial" w:cs="Arial"/>
        </w:rPr>
        <w:t xml:space="preserve"> </w:t>
      </w:r>
      <w:r w:rsidRPr="00B32148">
        <w:rPr>
          <w:rFonts w:ascii="Arial" w:hAnsi="Arial" w:cs="Arial"/>
        </w:rPr>
        <w:t>aquellas situaciones extraordinarias y no habituales, que se estima son superables en el tiempo, atribuibles a hechos externos, extra</w:t>
      </w:r>
      <w:r w:rsidR="00B32148">
        <w:rPr>
          <w:rFonts w:ascii="Arial" w:hAnsi="Arial" w:cs="Arial"/>
        </w:rPr>
        <w:t>-</w:t>
      </w:r>
      <w:r w:rsidRPr="00B32148">
        <w:rPr>
          <w:rFonts w:ascii="Arial" w:hAnsi="Arial" w:cs="Arial"/>
        </w:rPr>
        <w:t>laborales o propios de la órbita del trabajador o del empleador que permiten que el trabajador pueda cumplir con la labor contratada en un sitio diferente al lugar habitual de trabajo.</w:t>
      </w:r>
    </w:p>
    <w:p w:rsidR="00B32148" w:rsidRPr="00B32148" w:rsidRDefault="00B32148" w:rsidP="00B32148">
      <w:pPr>
        <w:pStyle w:val="Prrafodelista"/>
        <w:rPr>
          <w:rFonts w:ascii="Arial" w:hAnsi="Arial" w:cs="Arial"/>
        </w:rPr>
      </w:pPr>
    </w:p>
    <w:p w:rsidR="008E3C95" w:rsidRPr="00B32148" w:rsidRDefault="008E3C95" w:rsidP="00B32148">
      <w:pPr>
        <w:pStyle w:val="Prrafodelista"/>
        <w:numPr>
          <w:ilvl w:val="0"/>
          <w:numId w:val="18"/>
        </w:numPr>
        <w:spacing w:after="160" w:line="259" w:lineRule="auto"/>
        <w:contextualSpacing/>
        <w:jc w:val="both"/>
        <w:rPr>
          <w:rFonts w:ascii="Arial" w:hAnsi="Arial" w:cs="Arial"/>
        </w:rPr>
      </w:pPr>
      <w:r w:rsidRPr="00B32148">
        <w:rPr>
          <w:rFonts w:ascii="Arial" w:hAnsi="Arial" w:cs="Arial"/>
          <w:b/>
          <w:bCs/>
        </w:rPr>
        <w:t>Trabajo en casa:</w:t>
      </w:r>
      <w:r w:rsidR="00B32148" w:rsidRPr="00B32148">
        <w:rPr>
          <w:rFonts w:ascii="Arial" w:hAnsi="Arial" w:cs="Arial"/>
          <w:b/>
          <w:bCs/>
        </w:rPr>
        <w:t xml:space="preserve"> </w:t>
      </w:r>
      <w:r w:rsidRPr="00B32148">
        <w:rPr>
          <w:rFonts w:ascii="Arial" w:hAnsi="Arial" w:cs="Arial"/>
        </w:rPr>
        <w:t>Se entiende como trabajo en casa la habilitación al servidor público o trabajador del sector privado para desempeñar transitoriamente sus funciones o actividades laborales por fuera del sitio donde habitualmente las realiza, sin modificar la naturaleza del contrato o relación laboral, o legal y reglamentaria respectiva, ni tampoco desmejorar las condiciones del contrato laboral, cuando se presenten circunstancias ocasionales, excepcionales o especiales que impidan que el trabajador pueda realizar sus funciones en su lugar de trabajo, privilegiando el uso de las tecnologías de la información y las comunicaciones.</w:t>
      </w:r>
    </w:p>
    <w:p w:rsidR="008E3C95" w:rsidRPr="00B32148" w:rsidRDefault="008E3C95" w:rsidP="00B32148">
      <w:pPr>
        <w:ind w:left="284"/>
        <w:rPr>
          <w:rFonts w:cs="Arial"/>
          <w:szCs w:val="24"/>
        </w:rPr>
      </w:pPr>
    </w:p>
    <w:p w:rsidR="008E3C95" w:rsidRDefault="008E3C95" w:rsidP="00B32148">
      <w:pPr>
        <w:pStyle w:val="Prrafodelista"/>
        <w:numPr>
          <w:ilvl w:val="0"/>
          <w:numId w:val="17"/>
        </w:numPr>
        <w:spacing w:after="160" w:line="259" w:lineRule="auto"/>
        <w:ind w:left="284" w:firstLine="0"/>
        <w:contextualSpacing/>
        <w:jc w:val="both"/>
        <w:rPr>
          <w:rFonts w:ascii="Arial" w:hAnsi="Arial" w:cs="Arial"/>
          <w:b/>
          <w:bCs/>
        </w:rPr>
      </w:pPr>
      <w:r w:rsidRPr="00B32148">
        <w:rPr>
          <w:rFonts w:ascii="Arial" w:hAnsi="Arial" w:cs="Arial"/>
          <w:b/>
          <w:bCs/>
        </w:rPr>
        <w:t xml:space="preserve">RESPONSABILIDADES: </w:t>
      </w:r>
    </w:p>
    <w:p w:rsidR="00B32148" w:rsidRDefault="00B32148" w:rsidP="00B32148">
      <w:pPr>
        <w:pStyle w:val="Prrafodelista"/>
        <w:spacing w:after="160" w:line="259" w:lineRule="auto"/>
        <w:ind w:left="284"/>
        <w:contextualSpacing/>
        <w:jc w:val="both"/>
        <w:rPr>
          <w:rFonts w:ascii="Arial" w:hAnsi="Arial" w:cs="Arial"/>
          <w:b/>
          <w:bCs/>
        </w:rPr>
      </w:pPr>
    </w:p>
    <w:p w:rsidR="00B32148" w:rsidRPr="00B32148" w:rsidRDefault="00B32148" w:rsidP="00B32148">
      <w:pPr>
        <w:pStyle w:val="Prrafodelista"/>
        <w:spacing w:after="160" w:line="259" w:lineRule="auto"/>
        <w:ind w:left="284"/>
        <w:contextualSpacing/>
        <w:jc w:val="both"/>
        <w:rPr>
          <w:rFonts w:ascii="Arial" w:hAnsi="Arial" w:cs="Arial"/>
          <w:b/>
          <w:bCs/>
        </w:rPr>
      </w:pPr>
    </w:p>
    <w:p w:rsidR="008E3C95" w:rsidRPr="00B32148" w:rsidRDefault="008E3C95" w:rsidP="00B32148">
      <w:pPr>
        <w:pStyle w:val="Prrafodelista"/>
        <w:numPr>
          <w:ilvl w:val="1"/>
          <w:numId w:val="17"/>
        </w:numPr>
        <w:ind w:left="284" w:firstLine="0"/>
        <w:rPr>
          <w:rFonts w:ascii="Arial" w:hAnsi="Arial" w:cs="Arial"/>
          <w:b/>
          <w:bCs/>
        </w:rPr>
      </w:pPr>
      <w:r w:rsidRPr="00B32148">
        <w:rPr>
          <w:rFonts w:ascii="Arial" w:hAnsi="Arial" w:cs="Arial"/>
          <w:b/>
          <w:bCs/>
        </w:rPr>
        <w:lastRenderedPageBreak/>
        <w:t>Entidad</w:t>
      </w:r>
    </w:p>
    <w:p w:rsidR="00B32148" w:rsidRPr="00B32148" w:rsidRDefault="00B32148" w:rsidP="00B32148">
      <w:pPr>
        <w:pStyle w:val="Prrafodelista"/>
        <w:ind w:left="284"/>
        <w:rPr>
          <w:rFonts w:cs="Arial"/>
          <w:b/>
          <w:bCs/>
        </w:rPr>
      </w:pPr>
    </w:p>
    <w:p w:rsidR="008E3C95" w:rsidRDefault="008E3C95" w:rsidP="00B32148">
      <w:pPr>
        <w:pStyle w:val="Prrafodelista"/>
        <w:numPr>
          <w:ilvl w:val="0"/>
          <w:numId w:val="11"/>
        </w:numPr>
        <w:spacing w:after="160" w:line="259" w:lineRule="auto"/>
        <w:ind w:left="709" w:hanging="425"/>
        <w:contextualSpacing/>
        <w:jc w:val="both"/>
        <w:rPr>
          <w:rFonts w:ascii="Arial" w:hAnsi="Arial" w:cs="Arial"/>
        </w:rPr>
      </w:pPr>
      <w:r w:rsidRPr="00B32148">
        <w:rPr>
          <w:rFonts w:ascii="Arial" w:hAnsi="Arial" w:cs="Arial"/>
        </w:rPr>
        <w:t>Comunicar a la Administradora de Riesgos Laborales sobre la aplicación del trabajo en casa, indicando la dirección desde la cual desarrollara la labor contratada, así como cualquier modificación a ella, y el periodo para la cual se otorgó la acción de trabajo en casa.</w:t>
      </w:r>
    </w:p>
    <w:p w:rsidR="008E3C95" w:rsidRPr="00B32148" w:rsidRDefault="008E3C95" w:rsidP="00F657FD">
      <w:pPr>
        <w:pStyle w:val="Prrafodelista"/>
        <w:numPr>
          <w:ilvl w:val="0"/>
          <w:numId w:val="11"/>
        </w:numPr>
        <w:spacing w:after="160" w:line="259" w:lineRule="auto"/>
        <w:ind w:left="709" w:hanging="283"/>
        <w:contextualSpacing/>
        <w:jc w:val="both"/>
        <w:rPr>
          <w:rFonts w:ascii="Arial" w:hAnsi="Arial" w:cs="Arial"/>
        </w:rPr>
      </w:pPr>
      <w:r w:rsidRPr="00B32148">
        <w:rPr>
          <w:rFonts w:ascii="Arial" w:hAnsi="Arial" w:cs="Arial"/>
        </w:rPr>
        <w:t>Garantizar el uso adecuado de las tecnologías de la información y las comunicaciones (TIC)</w:t>
      </w:r>
    </w:p>
    <w:p w:rsidR="008E3C95" w:rsidRPr="00B32148" w:rsidRDefault="008E3C95" w:rsidP="00F657FD">
      <w:pPr>
        <w:pStyle w:val="Prrafodelista"/>
        <w:numPr>
          <w:ilvl w:val="0"/>
          <w:numId w:val="11"/>
        </w:numPr>
        <w:spacing w:after="160" w:line="259" w:lineRule="auto"/>
        <w:ind w:left="709" w:hanging="425"/>
        <w:contextualSpacing/>
        <w:jc w:val="both"/>
        <w:rPr>
          <w:rFonts w:ascii="Arial" w:hAnsi="Arial" w:cs="Arial"/>
        </w:rPr>
      </w:pPr>
      <w:r w:rsidRPr="00B32148">
        <w:rPr>
          <w:rFonts w:ascii="Arial" w:hAnsi="Arial" w:cs="Arial"/>
        </w:rPr>
        <w:t>Realizar identificación de peligros, evaluación y valoración de los riesgos en el trabajo en casa</w:t>
      </w:r>
    </w:p>
    <w:p w:rsidR="008E3C95" w:rsidRPr="00B32148" w:rsidRDefault="008E3C95" w:rsidP="00B32148">
      <w:pPr>
        <w:pStyle w:val="Prrafodelista"/>
        <w:numPr>
          <w:ilvl w:val="0"/>
          <w:numId w:val="11"/>
        </w:numPr>
        <w:spacing w:after="160" w:line="259" w:lineRule="auto"/>
        <w:ind w:left="284" w:firstLine="0"/>
        <w:contextualSpacing/>
        <w:jc w:val="both"/>
        <w:rPr>
          <w:rFonts w:ascii="Arial" w:hAnsi="Arial" w:cs="Arial"/>
        </w:rPr>
      </w:pPr>
      <w:r w:rsidRPr="00B32148">
        <w:rPr>
          <w:rFonts w:ascii="Arial" w:hAnsi="Arial" w:cs="Arial"/>
        </w:rPr>
        <w:t>Instruir a los trabajadores sobre el reporte de accidentes de trabajo</w:t>
      </w:r>
    </w:p>
    <w:p w:rsidR="008E3C95" w:rsidRDefault="008E3C95" w:rsidP="00B32148">
      <w:pPr>
        <w:pStyle w:val="Prrafodelista"/>
        <w:numPr>
          <w:ilvl w:val="0"/>
          <w:numId w:val="11"/>
        </w:numPr>
        <w:spacing w:after="160" w:line="259" w:lineRule="auto"/>
        <w:ind w:left="284" w:firstLine="0"/>
        <w:contextualSpacing/>
        <w:jc w:val="both"/>
        <w:rPr>
          <w:rFonts w:ascii="Arial" w:hAnsi="Arial" w:cs="Arial"/>
        </w:rPr>
      </w:pPr>
      <w:r w:rsidRPr="00B32148">
        <w:rPr>
          <w:rFonts w:ascii="Arial" w:hAnsi="Arial" w:cs="Arial"/>
        </w:rPr>
        <w:t>Realizar inspección y seguimiento periódico del área de trabajo</w:t>
      </w:r>
    </w:p>
    <w:p w:rsidR="00B32148" w:rsidRPr="00B32148" w:rsidRDefault="00B32148" w:rsidP="00B32148">
      <w:pPr>
        <w:pStyle w:val="Prrafodelista"/>
        <w:spacing w:after="160" w:line="259" w:lineRule="auto"/>
        <w:ind w:left="284"/>
        <w:contextualSpacing/>
        <w:jc w:val="both"/>
        <w:rPr>
          <w:rFonts w:ascii="Arial" w:hAnsi="Arial" w:cs="Arial"/>
        </w:rPr>
      </w:pPr>
    </w:p>
    <w:p w:rsidR="008E3C95" w:rsidRPr="00B32148" w:rsidRDefault="00B32148" w:rsidP="00B32148">
      <w:pPr>
        <w:pStyle w:val="Prrafodelista"/>
        <w:numPr>
          <w:ilvl w:val="1"/>
          <w:numId w:val="17"/>
        </w:numPr>
        <w:ind w:left="284" w:firstLine="0"/>
        <w:rPr>
          <w:rFonts w:ascii="Arial" w:hAnsi="Arial" w:cs="Arial"/>
          <w:b/>
          <w:bCs/>
        </w:rPr>
      </w:pPr>
      <w:r>
        <w:rPr>
          <w:rFonts w:ascii="Arial" w:hAnsi="Arial" w:cs="Arial"/>
          <w:b/>
          <w:bCs/>
        </w:rPr>
        <w:t>Servidor</w:t>
      </w:r>
      <w:r w:rsidR="008E3C95" w:rsidRPr="00B32148">
        <w:rPr>
          <w:rFonts w:ascii="Arial" w:hAnsi="Arial" w:cs="Arial"/>
          <w:b/>
          <w:bCs/>
        </w:rPr>
        <w:t xml:space="preserve"> Público</w:t>
      </w:r>
    </w:p>
    <w:p w:rsidR="00B32148" w:rsidRPr="00B32148" w:rsidRDefault="00B32148" w:rsidP="00B32148">
      <w:pPr>
        <w:ind w:left="284"/>
        <w:rPr>
          <w:rFonts w:cs="Arial"/>
          <w:b/>
          <w:bCs/>
        </w:rPr>
      </w:pPr>
    </w:p>
    <w:p w:rsidR="008E3C95" w:rsidRPr="00B32148" w:rsidRDefault="008E3C95" w:rsidP="00B32148">
      <w:pPr>
        <w:pStyle w:val="Prrafodelista"/>
        <w:numPr>
          <w:ilvl w:val="0"/>
          <w:numId w:val="11"/>
        </w:numPr>
        <w:spacing w:after="160" w:line="259" w:lineRule="auto"/>
        <w:ind w:left="709" w:hanging="425"/>
        <w:contextualSpacing/>
        <w:jc w:val="both"/>
        <w:rPr>
          <w:rFonts w:ascii="Arial" w:hAnsi="Arial" w:cs="Arial"/>
        </w:rPr>
      </w:pPr>
      <w:r w:rsidRPr="00B32148">
        <w:rPr>
          <w:rFonts w:ascii="Arial" w:hAnsi="Arial" w:cs="Arial"/>
        </w:rPr>
        <w:t>Procurar el cuidado integral de su salud, así como suministrar información clara, completa y veraz de su estado de salud</w:t>
      </w:r>
    </w:p>
    <w:p w:rsidR="008E3C95" w:rsidRPr="00B32148" w:rsidRDefault="008E3C95" w:rsidP="00B32148">
      <w:pPr>
        <w:pStyle w:val="Prrafodelista"/>
        <w:numPr>
          <w:ilvl w:val="0"/>
          <w:numId w:val="11"/>
        </w:numPr>
        <w:spacing w:after="160" w:line="259" w:lineRule="auto"/>
        <w:ind w:left="284" w:firstLine="0"/>
        <w:contextualSpacing/>
        <w:jc w:val="both"/>
        <w:rPr>
          <w:rFonts w:ascii="Arial" w:hAnsi="Arial" w:cs="Arial"/>
        </w:rPr>
      </w:pPr>
      <w:r w:rsidRPr="00B32148">
        <w:rPr>
          <w:rFonts w:ascii="Arial" w:hAnsi="Arial" w:cs="Arial"/>
        </w:rPr>
        <w:t>Reportar incidentes, accidentes de trabajo e incapacidades</w:t>
      </w:r>
    </w:p>
    <w:p w:rsidR="008E3C95" w:rsidRPr="00B32148" w:rsidRDefault="008E3C95" w:rsidP="00B32148">
      <w:pPr>
        <w:pStyle w:val="Prrafodelista"/>
        <w:numPr>
          <w:ilvl w:val="0"/>
          <w:numId w:val="11"/>
        </w:numPr>
        <w:spacing w:after="160" w:line="259" w:lineRule="auto"/>
        <w:ind w:left="709" w:hanging="425"/>
        <w:contextualSpacing/>
        <w:jc w:val="both"/>
        <w:rPr>
          <w:rFonts w:ascii="Arial" w:hAnsi="Arial" w:cs="Arial"/>
        </w:rPr>
      </w:pPr>
      <w:r w:rsidRPr="00B32148">
        <w:rPr>
          <w:rFonts w:ascii="Arial" w:hAnsi="Arial" w:cs="Arial"/>
        </w:rPr>
        <w:t>Suministrar al empleador de manera previa, con no menos de cinco (5) días de antelación, los cambios de domicilio que tenga contemplados hacer, de manera</w:t>
      </w:r>
      <w:r w:rsidR="00B32148">
        <w:rPr>
          <w:rFonts w:ascii="Arial" w:hAnsi="Arial" w:cs="Arial"/>
        </w:rPr>
        <w:t xml:space="preserve"> </w:t>
      </w:r>
      <w:r w:rsidRPr="00B32148">
        <w:rPr>
          <w:rFonts w:ascii="Arial" w:hAnsi="Arial" w:cs="Arial"/>
        </w:rPr>
        <w:t>expresa, clara, veraz y completa. Así mismo, proporcionar la nueva dirección de su</w:t>
      </w:r>
      <w:r w:rsidR="00B32148">
        <w:rPr>
          <w:rFonts w:ascii="Arial" w:hAnsi="Arial" w:cs="Arial"/>
        </w:rPr>
        <w:t xml:space="preserve"> </w:t>
      </w:r>
      <w:r w:rsidRPr="00B32148">
        <w:rPr>
          <w:rFonts w:ascii="Arial" w:hAnsi="Arial" w:cs="Arial"/>
        </w:rPr>
        <w:t>domicilio y mantener el sitio acordado para ejecutar la labor contratada.</w:t>
      </w:r>
    </w:p>
    <w:p w:rsidR="008E3C95" w:rsidRPr="00B32148" w:rsidRDefault="008E3C95" w:rsidP="00B32148">
      <w:pPr>
        <w:pStyle w:val="Prrafodelista"/>
        <w:numPr>
          <w:ilvl w:val="0"/>
          <w:numId w:val="11"/>
        </w:numPr>
        <w:spacing w:after="160" w:line="259" w:lineRule="auto"/>
        <w:ind w:left="709" w:hanging="425"/>
        <w:contextualSpacing/>
        <w:jc w:val="both"/>
        <w:rPr>
          <w:rFonts w:ascii="Arial" w:hAnsi="Arial" w:cs="Arial"/>
        </w:rPr>
      </w:pPr>
      <w:r w:rsidRPr="00B32148">
        <w:rPr>
          <w:rFonts w:ascii="Arial" w:hAnsi="Arial" w:cs="Arial"/>
        </w:rPr>
        <w:t>Adoptar las recomendaciones emitidas por el área de seguridad y salud en el trabajo</w:t>
      </w:r>
    </w:p>
    <w:p w:rsidR="008E3C95" w:rsidRPr="00B32148" w:rsidRDefault="008E3C95" w:rsidP="00B32148">
      <w:pPr>
        <w:ind w:left="284"/>
        <w:rPr>
          <w:rFonts w:cs="Arial"/>
          <w:szCs w:val="24"/>
        </w:rPr>
      </w:pPr>
    </w:p>
    <w:p w:rsidR="008E3C95" w:rsidRDefault="008E3C95" w:rsidP="00B32148">
      <w:pPr>
        <w:pStyle w:val="Prrafodelista"/>
        <w:numPr>
          <w:ilvl w:val="0"/>
          <w:numId w:val="17"/>
        </w:numPr>
        <w:spacing w:after="160" w:line="259" w:lineRule="auto"/>
        <w:ind w:left="284" w:firstLine="0"/>
        <w:contextualSpacing/>
        <w:rPr>
          <w:rFonts w:ascii="Arial" w:hAnsi="Arial" w:cs="Arial"/>
          <w:b/>
          <w:bCs/>
        </w:rPr>
      </w:pPr>
      <w:r w:rsidRPr="00B32148">
        <w:rPr>
          <w:rFonts w:ascii="Arial" w:hAnsi="Arial" w:cs="Arial"/>
          <w:b/>
          <w:bCs/>
        </w:rPr>
        <w:t>DOCUMENTOS REFERENCIA</w:t>
      </w:r>
    </w:p>
    <w:p w:rsidR="00F657FD" w:rsidRPr="00B32148" w:rsidRDefault="00F657FD" w:rsidP="00F657FD">
      <w:pPr>
        <w:pStyle w:val="Prrafodelista"/>
        <w:spacing w:after="160" w:line="259" w:lineRule="auto"/>
        <w:ind w:left="284"/>
        <w:contextualSpacing/>
        <w:rPr>
          <w:rFonts w:ascii="Arial" w:hAnsi="Arial" w:cs="Arial"/>
          <w:b/>
          <w:bCs/>
        </w:rPr>
      </w:pPr>
    </w:p>
    <w:p w:rsidR="008E3C95" w:rsidRPr="00B32148" w:rsidRDefault="008E3C95" w:rsidP="00B32148">
      <w:pPr>
        <w:pStyle w:val="Prrafodelista"/>
        <w:numPr>
          <w:ilvl w:val="0"/>
          <w:numId w:val="16"/>
        </w:numPr>
        <w:spacing w:after="160" w:line="259" w:lineRule="auto"/>
        <w:ind w:left="709" w:hanging="425"/>
        <w:contextualSpacing/>
        <w:jc w:val="both"/>
        <w:rPr>
          <w:rFonts w:ascii="Arial" w:hAnsi="Arial" w:cs="Arial"/>
        </w:rPr>
      </w:pPr>
      <w:r w:rsidRPr="00B32148">
        <w:rPr>
          <w:rFonts w:ascii="Arial" w:hAnsi="Arial" w:cs="Arial"/>
          <w:b/>
          <w:bCs/>
        </w:rPr>
        <w:t>Ley 2088 de 2021</w:t>
      </w:r>
      <w:r w:rsidRPr="00B32148">
        <w:rPr>
          <w:rFonts w:ascii="Arial" w:hAnsi="Arial" w:cs="Arial"/>
        </w:rPr>
        <w:t xml:space="preserve"> Por la cual se regula el trabajo en casa y se dictan otras disposiciones: tiene por objeto regular la habilitación de trabajo en casa como una forma de prestación del servicio en situaciones ocasionales, excepcionales o especiales, que se presenten en el marco de una relación laboral, legal y reglamentaria con el Estado o con el sector privado, sin que conlleve variación de las condiciones laborales establecidas o pactadas al inicio de la relación laboral.</w:t>
      </w:r>
    </w:p>
    <w:p w:rsidR="008E3C95" w:rsidRDefault="008E3C95" w:rsidP="00B32148">
      <w:pPr>
        <w:ind w:left="284"/>
        <w:rPr>
          <w:rFonts w:cs="Arial"/>
          <w:szCs w:val="24"/>
        </w:rPr>
      </w:pPr>
    </w:p>
    <w:p w:rsidR="00F657FD" w:rsidRDefault="00F657FD" w:rsidP="00B32148">
      <w:pPr>
        <w:ind w:left="284"/>
        <w:rPr>
          <w:rFonts w:cs="Arial"/>
          <w:szCs w:val="24"/>
        </w:rPr>
      </w:pPr>
    </w:p>
    <w:p w:rsidR="00F657FD" w:rsidRPr="00B32148" w:rsidRDefault="00F657FD" w:rsidP="00B32148">
      <w:pPr>
        <w:ind w:left="284"/>
        <w:rPr>
          <w:rFonts w:cs="Arial"/>
          <w:szCs w:val="24"/>
        </w:rPr>
      </w:pPr>
    </w:p>
    <w:p w:rsidR="008E3C95" w:rsidRPr="00B32148" w:rsidRDefault="008E3C95" w:rsidP="00B32148">
      <w:pPr>
        <w:pStyle w:val="Prrafodelista"/>
        <w:numPr>
          <w:ilvl w:val="0"/>
          <w:numId w:val="17"/>
        </w:numPr>
        <w:spacing w:after="160" w:line="259" w:lineRule="auto"/>
        <w:ind w:left="284" w:firstLine="0"/>
        <w:contextualSpacing/>
        <w:rPr>
          <w:rFonts w:ascii="Arial" w:hAnsi="Arial" w:cs="Arial"/>
          <w:b/>
          <w:bCs/>
        </w:rPr>
      </w:pPr>
      <w:r w:rsidRPr="00B32148">
        <w:rPr>
          <w:rFonts w:ascii="Arial" w:hAnsi="Arial" w:cs="Arial"/>
          <w:b/>
          <w:bCs/>
        </w:rPr>
        <w:lastRenderedPageBreak/>
        <w:t>DESCRIPCIÓN DE ACTIVIDADES</w:t>
      </w:r>
    </w:p>
    <w:tbl>
      <w:tblPr>
        <w:tblStyle w:val="Tablaconcuadrcula"/>
        <w:tblW w:w="0" w:type="auto"/>
        <w:tblLayout w:type="fixed"/>
        <w:tblLook w:val="04A0"/>
      </w:tblPr>
      <w:tblGrid>
        <w:gridCol w:w="675"/>
        <w:gridCol w:w="2034"/>
        <w:gridCol w:w="2322"/>
        <w:gridCol w:w="2256"/>
        <w:gridCol w:w="2334"/>
      </w:tblGrid>
      <w:tr w:rsidR="008E3C95" w:rsidRPr="00B32148" w:rsidTr="006C499E">
        <w:tc>
          <w:tcPr>
            <w:tcW w:w="675" w:type="dxa"/>
            <w:vAlign w:val="center"/>
          </w:tcPr>
          <w:p w:rsidR="008E3C95" w:rsidRPr="00B32148" w:rsidRDefault="008E3C95" w:rsidP="006C499E">
            <w:pPr>
              <w:ind w:left="284"/>
              <w:jc w:val="left"/>
              <w:rPr>
                <w:rFonts w:cs="Arial"/>
                <w:b/>
                <w:bCs/>
                <w:sz w:val="24"/>
                <w:szCs w:val="24"/>
              </w:rPr>
            </w:pPr>
            <w:r w:rsidRPr="00B32148">
              <w:rPr>
                <w:rFonts w:cs="Arial"/>
                <w:b/>
                <w:bCs/>
                <w:sz w:val="24"/>
                <w:szCs w:val="24"/>
              </w:rPr>
              <w:t>#</w:t>
            </w:r>
          </w:p>
        </w:tc>
        <w:tc>
          <w:tcPr>
            <w:tcW w:w="2034" w:type="dxa"/>
            <w:vAlign w:val="center"/>
          </w:tcPr>
          <w:p w:rsidR="008E3C95" w:rsidRPr="00B32148" w:rsidRDefault="008E3C95" w:rsidP="00B32148">
            <w:pPr>
              <w:ind w:left="284"/>
              <w:jc w:val="center"/>
              <w:rPr>
                <w:rFonts w:cs="Arial"/>
                <w:b/>
                <w:bCs/>
                <w:sz w:val="24"/>
                <w:szCs w:val="24"/>
              </w:rPr>
            </w:pPr>
            <w:r w:rsidRPr="00B32148">
              <w:rPr>
                <w:rFonts w:cs="Arial"/>
                <w:b/>
                <w:bCs/>
                <w:sz w:val="24"/>
                <w:szCs w:val="24"/>
              </w:rPr>
              <w:t>ACTIVIDAD</w:t>
            </w:r>
          </w:p>
        </w:tc>
        <w:tc>
          <w:tcPr>
            <w:tcW w:w="2322" w:type="dxa"/>
            <w:vAlign w:val="center"/>
          </w:tcPr>
          <w:p w:rsidR="008E3C95" w:rsidRPr="00B32148" w:rsidRDefault="008E3C95" w:rsidP="006C499E">
            <w:pPr>
              <w:ind w:left="284"/>
              <w:jc w:val="left"/>
              <w:rPr>
                <w:rFonts w:cs="Arial"/>
                <w:b/>
                <w:bCs/>
                <w:sz w:val="24"/>
                <w:szCs w:val="24"/>
              </w:rPr>
            </w:pPr>
            <w:r w:rsidRPr="00B32148">
              <w:rPr>
                <w:rFonts w:cs="Arial"/>
                <w:b/>
                <w:bCs/>
                <w:sz w:val="24"/>
                <w:szCs w:val="24"/>
              </w:rPr>
              <w:t>DESCRIPCIÓN</w:t>
            </w:r>
          </w:p>
        </w:tc>
        <w:tc>
          <w:tcPr>
            <w:tcW w:w="2256" w:type="dxa"/>
            <w:vAlign w:val="center"/>
          </w:tcPr>
          <w:p w:rsidR="008E3C95" w:rsidRPr="00B32148" w:rsidRDefault="008E3C95" w:rsidP="00B32148">
            <w:pPr>
              <w:ind w:left="284"/>
              <w:jc w:val="center"/>
              <w:rPr>
                <w:rFonts w:cs="Arial"/>
                <w:b/>
                <w:bCs/>
                <w:sz w:val="24"/>
                <w:szCs w:val="24"/>
              </w:rPr>
            </w:pPr>
            <w:r w:rsidRPr="00B32148">
              <w:rPr>
                <w:rFonts w:cs="Arial"/>
                <w:b/>
                <w:bCs/>
                <w:sz w:val="24"/>
                <w:szCs w:val="24"/>
              </w:rPr>
              <w:t>RESPONSABLE</w:t>
            </w:r>
          </w:p>
        </w:tc>
        <w:tc>
          <w:tcPr>
            <w:tcW w:w="2334" w:type="dxa"/>
            <w:vAlign w:val="center"/>
          </w:tcPr>
          <w:p w:rsidR="008E3C95" w:rsidRPr="00B32148" w:rsidRDefault="008E3C95" w:rsidP="00B32148">
            <w:pPr>
              <w:ind w:left="284"/>
              <w:jc w:val="center"/>
              <w:rPr>
                <w:rFonts w:cs="Arial"/>
                <w:b/>
                <w:bCs/>
                <w:sz w:val="24"/>
                <w:szCs w:val="24"/>
              </w:rPr>
            </w:pPr>
            <w:r w:rsidRPr="00B32148">
              <w:rPr>
                <w:rFonts w:cs="Arial"/>
                <w:b/>
                <w:bCs/>
                <w:sz w:val="24"/>
                <w:szCs w:val="24"/>
              </w:rPr>
              <w:t>INFORMACIÓN DOCUMENTADA</w:t>
            </w:r>
          </w:p>
        </w:tc>
      </w:tr>
      <w:tr w:rsidR="008E3C95" w:rsidRPr="00B32148" w:rsidTr="006C499E">
        <w:tc>
          <w:tcPr>
            <w:tcW w:w="675" w:type="dxa"/>
            <w:vAlign w:val="center"/>
          </w:tcPr>
          <w:p w:rsidR="008E3C95" w:rsidRPr="00B32148" w:rsidRDefault="008E3C95" w:rsidP="00F657FD">
            <w:pPr>
              <w:ind w:left="284"/>
              <w:jc w:val="center"/>
              <w:rPr>
                <w:rFonts w:cs="Arial"/>
                <w:sz w:val="24"/>
                <w:szCs w:val="24"/>
              </w:rPr>
            </w:pPr>
            <w:r w:rsidRPr="00B32148">
              <w:rPr>
                <w:rFonts w:cs="Arial"/>
                <w:sz w:val="24"/>
                <w:szCs w:val="24"/>
              </w:rPr>
              <w:t>1</w:t>
            </w:r>
          </w:p>
        </w:tc>
        <w:tc>
          <w:tcPr>
            <w:tcW w:w="2034" w:type="dxa"/>
            <w:vAlign w:val="center"/>
          </w:tcPr>
          <w:p w:rsidR="008E3C95" w:rsidRPr="00B32148" w:rsidRDefault="008E3C95" w:rsidP="006C499E">
            <w:pPr>
              <w:ind w:left="284"/>
              <w:jc w:val="left"/>
              <w:rPr>
                <w:rFonts w:cs="Arial"/>
                <w:sz w:val="24"/>
                <w:szCs w:val="24"/>
              </w:rPr>
            </w:pPr>
            <w:r w:rsidRPr="00B32148">
              <w:rPr>
                <w:rFonts w:cs="Arial"/>
                <w:sz w:val="24"/>
                <w:szCs w:val="24"/>
              </w:rPr>
              <w:t>Solicitud de trabajo en casa</w:t>
            </w:r>
          </w:p>
        </w:tc>
        <w:tc>
          <w:tcPr>
            <w:tcW w:w="2322" w:type="dxa"/>
          </w:tcPr>
          <w:p w:rsidR="008E3C95" w:rsidRPr="00B32148" w:rsidRDefault="008E3C95" w:rsidP="006C499E">
            <w:pPr>
              <w:jc w:val="left"/>
              <w:rPr>
                <w:rFonts w:cs="Arial"/>
                <w:sz w:val="24"/>
                <w:szCs w:val="24"/>
              </w:rPr>
            </w:pPr>
            <w:r w:rsidRPr="00B32148">
              <w:rPr>
                <w:rFonts w:cs="Arial"/>
                <w:sz w:val="24"/>
                <w:szCs w:val="24"/>
              </w:rPr>
              <w:t>Diligenciar formato de solicitud de trabajo en casa anexando los documentos que acrediten una circunstancia ocasional, excepcional o especial y enviar al área de SST</w:t>
            </w:r>
          </w:p>
        </w:tc>
        <w:tc>
          <w:tcPr>
            <w:tcW w:w="2256" w:type="dxa"/>
            <w:vAlign w:val="center"/>
          </w:tcPr>
          <w:p w:rsidR="00F657FD" w:rsidRDefault="008E3C95" w:rsidP="006C499E">
            <w:pPr>
              <w:ind w:left="284"/>
              <w:jc w:val="left"/>
              <w:rPr>
                <w:rFonts w:cs="Arial"/>
                <w:sz w:val="24"/>
                <w:szCs w:val="24"/>
              </w:rPr>
            </w:pPr>
            <w:r w:rsidRPr="00B32148">
              <w:rPr>
                <w:rFonts w:cs="Arial"/>
                <w:sz w:val="24"/>
                <w:szCs w:val="24"/>
              </w:rPr>
              <w:t xml:space="preserve">Servidor </w:t>
            </w:r>
          </w:p>
          <w:p w:rsidR="008E3C95" w:rsidRPr="00B32148" w:rsidRDefault="00F657FD" w:rsidP="006C499E">
            <w:pPr>
              <w:ind w:left="284"/>
              <w:jc w:val="left"/>
              <w:rPr>
                <w:rFonts w:cs="Arial"/>
                <w:sz w:val="24"/>
                <w:szCs w:val="24"/>
              </w:rPr>
            </w:pPr>
            <w:r>
              <w:rPr>
                <w:rFonts w:cs="Arial"/>
                <w:sz w:val="24"/>
                <w:szCs w:val="24"/>
              </w:rPr>
              <w:t>P</w:t>
            </w:r>
            <w:r w:rsidR="008E3C95" w:rsidRPr="00B32148">
              <w:rPr>
                <w:rFonts w:cs="Arial"/>
                <w:sz w:val="24"/>
                <w:szCs w:val="24"/>
              </w:rPr>
              <w:t>úblico</w:t>
            </w:r>
          </w:p>
        </w:tc>
        <w:tc>
          <w:tcPr>
            <w:tcW w:w="2334" w:type="dxa"/>
            <w:vAlign w:val="center"/>
          </w:tcPr>
          <w:p w:rsidR="008C1110" w:rsidRDefault="008E3C95" w:rsidP="006C499E">
            <w:pPr>
              <w:ind w:left="284"/>
              <w:jc w:val="left"/>
              <w:rPr>
                <w:rFonts w:cs="Arial"/>
                <w:sz w:val="24"/>
                <w:szCs w:val="24"/>
              </w:rPr>
            </w:pPr>
            <w:r w:rsidRPr="00B32148">
              <w:rPr>
                <w:rFonts w:cs="Arial"/>
                <w:sz w:val="24"/>
                <w:szCs w:val="24"/>
              </w:rPr>
              <w:t>F</w:t>
            </w:r>
            <w:r w:rsidR="006C499E">
              <w:rPr>
                <w:rFonts w:cs="Arial"/>
                <w:sz w:val="24"/>
                <w:szCs w:val="24"/>
              </w:rPr>
              <w:t>TH-18</w:t>
            </w:r>
          </w:p>
          <w:p w:rsidR="008E3C95" w:rsidRPr="00B32148" w:rsidRDefault="006C499E" w:rsidP="006C499E">
            <w:pPr>
              <w:ind w:left="284"/>
              <w:jc w:val="left"/>
              <w:rPr>
                <w:rFonts w:cs="Arial"/>
                <w:sz w:val="24"/>
                <w:szCs w:val="24"/>
              </w:rPr>
            </w:pPr>
            <w:r>
              <w:rPr>
                <w:rFonts w:cs="Arial"/>
                <w:sz w:val="24"/>
                <w:szCs w:val="24"/>
              </w:rPr>
              <w:t>S</w:t>
            </w:r>
            <w:r w:rsidR="008E3C95" w:rsidRPr="00B32148">
              <w:rPr>
                <w:rFonts w:cs="Arial"/>
                <w:sz w:val="24"/>
                <w:szCs w:val="24"/>
              </w:rPr>
              <w:t xml:space="preserve">olicitud </w:t>
            </w:r>
            <w:r>
              <w:rPr>
                <w:rFonts w:cs="Arial"/>
                <w:sz w:val="24"/>
                <w:szCs w:val="24"/>
              </w:rPr>
              <w:t>T</w:t>
            </w:r>
            <w:r w:rsidR="008E3C95" w:rsidRPr="00B32148">
              <w:rPr>
                <w:rFonts w:cs="Arial"/>
                <w:sz w:val="24"/>
                <w:szCs w:val="24"/>
              </w:rPr>
              <w:t xml:space="preserve">rabajo en </w:t>
            </w:r>
            <w:r>
              <w:rPr>
                <w:rFonts w:cs="Arial"/>
                <w:sz w:val="24"/>
                <w:szCs w:val="24"/>
              </w:rPr>
              <w:t>C</w:t>
            </w:r>
            <w:r w:rsidR="008E3C95" w:rsidRPr="00B32148">
              <w:rPr>
                <w:rFonts w:cs="Arial"/>
                <w:sz w:val="24"/>
                <w:szCs w:val="24"/>
              </w:rPr>
              <w:t>asa</w:t>
            </w:r>
          </w:p>
        </w:tc>
      </w:tr>
      <w:tr w:rsidR="008E3C95" w:rsidRPr="00B32148" w:rsidTr="006C499E">
        <w:tc>
          <w:tcPr>
            <w:tcW w:w="675" w:type="dxa"/>
            <w:vAlign w:val="center"/>
          </w:tcPr>
          <w:p w:rsidR="008E3C95" w:rsidRPr="00B32148" w:rsidRDefault="008E3C95" w:rsidP="00F657FD">
            <w:pPr>
              <w:ind w:left="284"/>
              <w:jc w:val="center"/>
              <w:rPr>
                <w:rFonts w:cs="Arial"/>
                <w:sz w:val="24"/>
                <w:szCs w:val="24"/>
              </w:rPr>
            </w:pPr>
            <w:r w:rsidRPr="00B32148">
              <w:rPr>
                <w:rFonts w:cs="Arial"/>
                <w:sz w:val="24"/>
                <w:szCs w:val="24"/>
              </w:rPr>
              <w:t>2</w:t>
            </w:r>
          </w:p>
        </w:tc>
        <w:tc>
          <w:tcPr>
            <w:tcW w:w="2034" w:type="dxa"/>
            <w:vAlign w:val="center"/>
          </w:tcPr>
          <w:p w:rsidR="008E3C95" w:rsidRPr="00B32148" w:rsidRDefault="008E3C95" w:rsidP="006C499E">
            <w:pPr>
              <w:ind w:left="284"/>
              <w:jc w:val="left"/>
              <w:rPr>
                <w:rFonts w:cs="Arial"/>
                <w:sz w:val="24"/>
                <w:szCs w:val="24"/>
              </w:rPr>
            </w:pPr>
            <w:r w:rsidRPr="00B32148">
              <w:rPr>
                <w:rFonts w:cs="Arial"/>
                <w:sz w:val="24"/>
                <w:szCs w:val="24"/>
              </w:rPr>
              <w:t>Recibir solicitud de trabajo en casa</w:t>
            </w:r>
          </w:p>
        </w:tc>
        <w:tc>
          <w:tcPr>
            <w:tcW w:w="2322" w:type="dxa"/>
          </w:tcPr>
          <w:p w:rsidR="008E3C95" w:rsidRPr="00B32148" w:rsidRDefault="008E3C95" w:rsidP="006C499E">
            <w:pPr>
              <w:rPr>
                <w:rFonts w:cs="Arial"/>
                <w:sz w:val="24"/>
                <w:szCs w:val="24"/>
              </w:rPr>
            </w:pPr>
            <w:r w:rsidRPr="00B32148">
              <w:rPr>
                <w:rFonts w:cs="Arial"/>
                <w:sz w:val="24"/>
                <w:szCs w:val="24"/>
              </w:rPr>
              <w:t>El área de SST recibe la solicitud y estudia el caso para continuar con el trámite requerido.</w:t>
            </w:r>
          </w:p>
          <w:p w:rsidR="008E3C95" w:rsidRPr="00B32148" w:rsidRDefault="008E3C95" w:rsidP="00B32148">
            <w:pPr>
              <w:ind w:left="284"/>
              <w:rPr>
                <w:rFonts w:cs="Arial"/>
                <w:sz w:val="24"/>
                <w:szCs w:val="24"/>
              </w:rPr>
            </w:pPr>
          </w:p>
          <w:p w:rsidR="006C499E" w:rsidRDefault="006C499E" w:rsidP="00B32148">
            <w:pPr>
              <w:pStyle w:val="Prrafodelista"/>
              <w:numPr>
                <w:ilvl w:val="0"/>
                <w:numId w:val="12"/>
              </w:numPr>
              <w:ind w:left="284" w:firstLine="0"/>
              <w:contextualSpacing/>
              <w:jc w:val="both"/>
              <w:rPr>
                <w:rFonts w:ascii="Arial" w:hAnsi="Arial" w:cs="Arial"/>
                <w:sz w:val="24"/>
              </w:rPr>
            </w:pPr>
            <w:r>
              <w:rPr>
                <w:rFonts w:ascii="Arial" w:hAnsi="Arial" w:cs="Arial"/>
                <w:sz w:val="24"/>
              </w:rPr>
              <w:t>Si la</w:t>
            </w:r>
          </w:p>
          <w:p w:rsidR="008E3C95" w:rsidRPr="00B32148" w:rsidRDefault="008E3C95" w:rsidP="006C499E">
            <w:pPr>
              <w:pStyle w:val="Prrafodelista"/>
              <w:ind w:left="284"/>
              <w:contextualSpacing/>
              <w:jc w:val="both"/>
              <w:rPr>
                <w:rFonts w:ascii="Arial" w:hAnsi="Arial" w:cs="Arial"/>
                <w:sz w:val="24"/>
              </w:rPr>
            </w:pPr>
            <w:r w:rsidRPr="00B32148">
              <w:rPr>
                <w:rFonts w:ascii="Arial" w:hAnsi="Arial" w:cs="Arial"/>
                <w:sz w:val="24"/>
              </w:rPr>
              <w:t xml:space="preserve">solicitud es por recomendación médica, se enviará al </w:t>
            </w:r>
            <w:r w:rsidR="00F657FD">
              <w:rPr>
                <w:rFonts w:ascii="Arial" w:hAnsi="Arial" w:cs="Arial"/>
                <w:sz w:val="24"/>
              </w:rPr>
              <w:t>servidor</w:t>
            </w:r>
            <w:r w:rsidRPr="00B32148">
              <w:rPr>
                <w:rFonts w:ascii="Arial" w:hAnsi="Arial" w:cs="Arial"/>
                <w:sz w:val="24"/>
              </w:rPr>
              <w:t xml:space="preserve"> público a examen médico ocupacional</w:t>
            </w:r>
          </w:p>
          <w:p w:rsidR="008E3C95" w:rsidRPr="00B32148" w:rsidRDefault="008E3C95" w:rsidP="00B32148">
            <w:pPr>
              <w:pStyle w:val="Prrafodelista"/>
              <w:numPr>
                <w:ilvl w:val="0"/>
                <w:numId w:val="12"/>
              </w:numPr>
              <w:ind w:left="284" w:firstLine="0"/>
              <w:contextualSpacing/>
              <w:jc w:val="both"/>
              <w:rPr>
                <w:rFonts w:ascii="Arial" w:hAnsi="Arial" w:cs="Arial"/>
                <w:sz w:val="24"/>
              </w:rPr>
            </w:pPr>
            <w:r w:rsidRPr="00B32148">
              <w:rPr>
                <w:rFonts w:ascii="Arial" w:hAnsi="Arial" w:cs="Arial"/>
                <w:sz w:val="24"/>
              </w:rPr>
              <w:t>Se realiza verificación del espacio y los inmuebles necesarios para adoptar espacio de trabajo en casa</w:t>
            </w:r>
          </w:p>
        </w:tc>
        <w:tc>
          <w:tcPr>
            <w:tcW w:w="2256" w:type="dxa"/>
            <w:vAlign w:val="center"/>
          </w:tcPr>
          <w:p w:rsidR="008E3C95" w:rsidRPr="00B32148" w:rsidRDefault="008E3C95" w:rsidP="006C499E">
            <w:pPr>
              <w:ind w:left="284"/>
              <w:jc w:val="left"/>
              <w:rPr>
                <w:rFonts w:cs="Arial"/>
                <w:sz w:val="24"/>
                <w:szCs w:val="24"/>
              </w:rPr>
            </w:pPr>
            <w:r w:rsidRPr="00B32148">
              <w:rPr>
                <w:rFonts w:cs="Arial"/>
                <w:sz w:val="24"/>
                <w:szCs w:val="24"/>
              </w:rPr>
              <w:t>Área SST</w:t>
            </w:r>
          </w:p>
        </w:tc>
        <w:tc>
          <w:tcPr>
            <w:tcW w:w="2334" w:type="dxa"/>
            <w:vAlign w:val="center"/>
          </w:tcPr>
          <w:p w:rsidR="008C1110" w:rsidRPr="00B32148" w:rsidRDefault="008C1110" w:rsidP="006C499E">
            <w:pPr>
              <w:ind w:left="284"/>
              <w:jc w:val="left"/>
              <w:rPr>
                <w:rFonts w:cs="Arial"/>
                <w:b/>
                <w:bCs/>
                <w:sz w:val="24"/>
                <w:szCs w:val="24"/>
              </w:rPr>
            </w:pPr>
            <w:r>
              <w:rPr>
                <w:rFonts w:cs="Arial"/>
                <w:b/>
                <w:bCs/>
                <w:sz w:val="24"/>
                <w:szCs w:val="24"/>
              </w:rPr>
              <w:t>SISGED</w:t>
            </w:r>
          </w:p>
        </w:tc>
      </w:tr>
      <w:tr w:rsidR="008E3C95" w:rsidRPr="00B32148" w:rsidTr="006C499E">
        <w:tc>
          <w:tcPr>
            <w:tcW w:w="675" w:type="dxa"/>
            <w:vAlign w:val="center"/>
          </w:tcPr>
          <w:p w:rsidR="008E3C95" w:rsidRPr="00B32148" w:rsidRDefault="008E3C95" w:rsidP="006C499E">
            <w:pPr>
              <w:ind w:left="284"/>
              <w:jc w:val="left"/>
              <w:rPr>
                <w:rFonts w:cs="Arial"/>
                <w:sz w:val="24"/>
                <w:szCs w:val="24"/>
              </w:rPr>
            </w:pPr>
            <w:r w:rsidRPr="00B32148">
              <w:rPr>
                <w:rFonts w:cs="Arial"/>
                <w:sz w:val="24"/>
                <w:szCs w:val="24"/>
              </w:rPr>
              <w:t>3</w:t>
            </w:r>
          </w:p>
        </w:tc>
        <w:tc>
          <w:tcPr>
            <w:tcW w:w="2034" w:type="dxa"/>
            <w:vAlign w:val="center"/>
          </w:tcPr>
          <w:p w:rsidR="008E3C95" w:rsidRPr="00B32148" w:rsidRDefault="008E3C95" w:rsidP="006C499E">
            <w:pPr>
              <w:ind w:left="284"/>
              <w:jc w:val="left"/>
              <w:rPr>
                <w:rFonts w:cs="Arial"/>
                <w:sz w:val="24"/>
                <w:szCs w:val="24"/>
              </w:rPr>
            </w:pPr>
            <w:r w:rsidRPr="00B32148">
              <w:rPr>
                <w:rFonts w:cs="Arial"/>
                <w:sz w:val="24"/>
                <w:szCs w:val="24"/>
              </w:rPr>
              <w:t xml:space="preserve">Convocar a </w:t>
            </w:r>
            <w:r w:rsidRPr="00B32148">
              <w:rPr>
                <w:rFonts w:cs="Arial"/>
                <w:sz w:val="24"/>
                <w:szCs w:val="24"/>
              </w:rPr>
              <w:lastRenderedPageBreak/>
              <w:t>reunión el COPASST</w:t>
            </w:r>
          </w:p>
        </w:tc>
        <w:tc>
          <w:tcPr>
            <w:tcW w:w="2322" w:type="dxa"/>
          </w:tcPr>
          <w:p w:rsidR="008E3C95" w:rsidRPr="00B32148" w:rsidRDefault="008E3C95" w:rsidP="006C499E">
            <w:pPr>
              <w:rPr>
                <w:rFonts w:cs="Arial"/>
                <w:sz w:val="24"/>
                <w:szCs w:val="24"/>
              </w:rPr>
            </w:pPr>
            <w:r w:rsidRPr="00B32148">
              <w:rPr>
                <w:rFonts w:cs="Arial"/>
                <w:sz w:val="24"/>
                <w:szCs w:val="24"/>
              </w:rPr>
              <w:lastRenderedPageBreak/>
              <w:t xml:space="preserve">Una vez estudiado </w:t>
            </w:r>
            <w:r w:rsidRPr="00B32148">
              <w:rPr>
                <w:rFonts w:cs="Arial"/>
                <w:sz w:val="24"/>
                <w:szCs w:val="24"/>
              </w:rPr>
              <w:lastRenderedPageBreak/>
              <w:t>el caso por parte del área de SST, se convocará a reunión extraordinaria el Comité de Seguridad y Salud en el Trabajo – COPASST para socialización del caso y emitir concepto del comité</w:t>
            </w:r>
          </w:p>
        </w:tc>
        <w:tc>
          <w:tcPr>
            <w:tcW w:w="2256" w:type="dxa"/>
            <w:vAlign w:val="center"/>
          </w:tcPr>
          <w:p w:rsidR="008E3C95" w:rsidRPr="00B32148" w:rsidRDefault="008E3C95" w:rsidP="006C499E">
            <w:pPr>
              <w:ind w:left="284"/>
              <w:jc w:val="left"/>
              <w:rPr>
                <w:rFonts w:cs="Arial"/>
                <w:sz w:val="24"/>
                <w:szCs w:val="24"/>
              </w:rPr>
            </w:pPr>
            <w:r w:rsidRPr="00B32148">
              <w:rPr>
                <w:rFonts w:cs="Arial"/>
                <w:sz w:val="24"/>
                <w:szCs w:val="24"/>
              </w:rPr>
              <w:lastRenderedPageBreak/>
              <w:t>Área de SST</w:t>
            </w:r>
          </w:p>
        </w:tc>
        <w:tc>
          <w:tcPr>
            <w:tcW w:w="2334" w:type="dxa"/>
            <w:vAlign w:val="center"/>
          </w:tcPr>
          <w:p w:rsidR="008E3C95" w:rsidRPr="008C1110" w:rsidRDefault="008C1110" w:rsidP="006C499E">
            <w:pPr>
              <w:ind w:left="284"/>
              <w:jc w:val="left"/>
              <w:rPr>
                <w:rFonts w:cs="Arial"/>
                <w:bCs/>
                <w:sz w:val="24"/>
                <w:szCs w:val="24"/>
              </w:rPr>
            </w:pPr>
            <w:r w:rsidRPr="008C1110">
              <w:rPr>
                <w:rFonts w:cs="Arial"/>
                <w:bCs/>
                <w:sz w:val="24"/>
                <w:szCs w:val="24"/>
              </w:rPr>
              <w:t xml:space="preserve">Correo </w:t>
            </w:r>
            <w:r w:rsidRPr="008C1110">
              <w:rPr>
                <w:rFonts w:cs="Arial"/>
                <w:bCs/>
                <w:sz w:val="24"/>
                <w:szCs w:val="24"/>
              </w:rPr>
              <w:lastRenderedPageBreak/>
              <w:t xml:space="preserve">electrónico </w:t>
            </w:r>
          </w:p>
        </w:tc>
      </w:tr>
      <w:tr w:rsidR="008E3C95" w:rsidRPr="00B32148" w:rsidTr="006C499E">
        <w:tc>
          <w:tcPr>
            <w:tcW w:w="675" w:type="dxa"/>
            <w:vAlign w:val="center"/>
          </w:tcPr>
          <w:p w:rsidR="008E3C95" w:rsidRPr="00B32148" w:rsidRDefault="008E3C95" w:rsidP="006C499E">
            <w:pPr>
              <w:ind w:left="284"/>
              <w:jc w:val="left"/>
              <w:rPr>
                <w:rFonts w:cs="Arial"/>
                <w:sz w:val="24"/>
                <w:szCs w:val="24"/>
              </w:rPr>
            </w:pPr>
            <w:r w:rsidRPr="00B32148">
              <w:rPr>
                <w:rFonts w:cs="Arial"/>
                <w:sz w:val="24"/>
                <w:szCs w:val="24"/>
              </w:rPr>
              <w:lastRenderedPageBreak/>
              <w:t>4</w:t>
            </w:r>
          </w:p>
        </w:tc>
        <w:tc>
          <w:tcPr>
            <w:tcW w:w="2034" w:type="dxa"/>
            <w:vAlign w:val="center"/>
          </w:tcPr>
          <w:p w:rsidR="008E3C95" w:rsidRPr="00B32148" w:rsidRDefault="008E3C95" w:rsidP="006C499E">
            <w:pPr>
              <w:ind w:left="284"/>
              <w:jc w:val="left"/>
              <w:rPr>
                <w:rFonts w:cs="Arial"/>
                <w:sz w:val="24"/>
                <w:szCs w:val="24"/>
              </w:rPr>
            </w:pPr>
            <w:r w:rsidRPr="00B32148">
              <w:rPr>
                <w:rFonts w:cs="Arial"/>
                <w:sz w:val="24"/>
                <w:szCs w:val="24"/>
              </w:rPr>
              <w:t>Reunión del COPASST</w:t>
            </w:r>
          </w:p>
        </w:tc>
        <w:tc>
          <w:tcPr>
            <w:tcW w:w="2322" w:type="dxa"/>
            <w:vAlign w:val="center"/>
          </w:tcPr>
          <w:p w:rsidR="008E3C95" w:rsidRPr="00B32148" w:rsidRDefault="008E3C95" w:rsidP="006C499E">
            <w:pPr>
              <w:jc w:val="left"/>
              <w:rPr>
                <w:rFonts w:cs="Arial"/>
                <w:sz w:val="24"/>
                <w:szCs w:val="24"/>
              </w:rPr>
            </w:pPr>
            <w:r w:rsidRPr="00B32148">
              <w:rPr>
                <w:rFonts w:cs="Arial"/>
                <w:sz w:val="24"/>
                <w:szCs w:val="24"/>
              </w:rPr>
              <w:t>Reunión de los miembros del COPASST para analizar la solicitud, el resultado de los exámenes médicos ocupacionales según el caso y emitir un concepto</w:t>
            </w:r>
          </w:p>
        </w:tc>
        <w:tc>
          <w:tcPr>
            <w:tcW w:w="2256" w:type="dxa"/>
            <w:vAlign w:val="center"/>
          </w:tcPr>
          <w:p w:rsidR="008E3C95" w:rsidRPr="00B32148" w:rsidRDefault="008E3C95" w:rsidP="006C499E">
            <w:pPr>
              <w:ind w:left="284"/>
              <w:jc w:val="left"/>
              <w:rPr>
                <w:rFonts w:cs="Arial"/>
                <w:sz w:val="24"/>
                <w:szCs w:val="24"/>
              </w:rPr>
            </w:pPr>
            <w:r w:rsidRPr="00B32148">
              <w:rPr>
                <w:rFonts w:cs="Arial"/>
                <w:sz w:val="24"/>
                <w:szCs w:val="24"/>
              </w:rPr>
              <w:t>Área SST</w:t>
            </w:r>
          </w:p>
          <w:p w:rsidR="008E3C95" w:rsidRPr="00B32148" w:rsidRDefault="008E3C95" w:rsidP="006C499E">
            <w:pPr>
              <w:ind w:left="284"/>
              <w:jc w:val="left"/>
              <w:rPr>
                <w:rFonts w:cs="Arial"/>
                <w:sz w:val="24"/>
                <w:szCs w:val="24"/>
              </w:rPr>
            </w:pPr>
            <w:r w:rsidRPr="00B32148">
              <w:rPr>
                <w:rFonts w:cs="Arial"/>
                <w:sz w:val="24"/>
                <w:szCs w:val="24"/>
              </w:rPr>
              <w:t>COPASST</w:t>
            </w:r>
          </w:p>
        </w:tc>
        <w:tc>
          <w:tcPr>
            <w:tcW w:w="2334" w:type="dxa"/>
            <w:vAlign w:val="center"/>
          </w:tcPr>
          <w:p w:rsidR="00F657FD" w:rsidRDefault="008E3C95" w:rsidP="00F657FD">
            <w:pPr>
              <w:ind w:left="284"/>
              <w:jc w:val="left"/>
              <w:rPr>
                <w:rFonts w:cs="Arial"/>
                <w:sz w:val="24"/>
                <w:szCs w:val="24"/>
              </w:rPr>
            </w:pPr>
            <w:r w:rsidRPr="00B32148">
              <w:rPr>
                <w:rFonts w:cs="Arial"/>
                <w:sz w:val="24"/>
                <w:szCs w:val="24"/>
              </w:rPr>
              <w:t xml:space="preserve">Acta </w:t>
            </w:r>
          </w:p>
          <w:p w:rsidR="008E3C95" w:rsidRPr="00B32148" w:rsidRDefault="00F657FD" w:rsidP="00F657FD">
            <w:pPr>
              <w:ind w:left="284"/>
              <w:jc w:val="left"/>
              <w:rPr>
                <w:rFonts w:cs="Arial"/>
                <w:sz w:val="24"/>
                <w:szCs w:val="24"/>
              </w:rPr>
            </w:pPr>
            <w:r>
              <w:rPr>
                <w:rFonts w:cs="Arial"/>
                <w:sz w:val="24"/>
                <w:szCs w:val="24"/>
              </w:rPr>
              <w:t>FG-03</w:t>
            </w:r>
          </w:p>
        </w:tc>
      </w:tr>
      <w:tr w:rsidR="008E3C95" w:rsidRPr="00B32148" w:rsidTr="006C499E">
        <w:tc>
          <w:tcPr>
            <w:tcW w:w="675" w:type="dxa"/>
            <w:vAlign w:val="center"/>
          </w:tcPr>
          <w:p w:rsidR="008E3C95" w:rsidRPr="00B32148" w:rsidRDefault="008E3C95" w:rsidP="006C499E">
            <w:pPr>
              <w:ind w:left="284"/>
              <w:jc w:val="left"/>
              <w:rPr>
                <w:rFonts w:cs="Arial"/>
                <w:sz w:val="24"/>
                <w:szCs w:val="24"/>
              </w:rPr>
            </w:pPr>
            <w:r w:rsidRPr="00B32148">
              <w:rPr>
                <w:rFonts w:cs="Arial"/>
                <w:sz w:val="24"/>
                <w:szCs w:val="24"/>
              </w:rPr>
              <w:t>5</w:t>
            </w:r>
          </w:p>
        </w:tc>
        <w:tc>
          <w:tcPr>
            <w:tcW w:w="2034" w:type="dxa"/>
          </w:tcPr>
          <w:p w:rsidR="008E3C95" w:rsidRPr="00B32148" w:rsidRDefault="008E3C95" w:rsidP="00B32148">
            <w:pPr>
              <w:ind w:left="284"/>
              <w:rPr>
                <w:rFonts w:cs="Arial"/>
                <w:sz w:val="24"/>
                <w:szCs w:val="24"/>
              </w:rPr>
            </w:pPr>
            <w:r w:rsidRPr="00B32148">
              <w:rPr>
                <w:rFonts w:cs="Arial"/>
                <w:sz w:val="24"/>
                <w:szCs w:val="24"/>
              </w:rPr>
              <w:t>Emitir comunicado a la Secretaria General</w:t>
            </w:r>
          </w:p>
        </w:tc>
        <w:tc>
          <w:tcPr>
            <w:tcW w:w="2322" w:type="dxa"/>
          </w:tcPr>
          <w:p w:rsidR="008E3C95" w:rsidRPr="00B32148" w:rsidRDefault="008E3C95" w:rsidP="006C499E">
            <w:pPr>
              <w:rPr>
                <w:rFonts w:cs="Arial"/>
                <w:sz w:val="24"/>
                <w:szCs w:val="24"/>
              </w:rPr>
            </w:pPr>
            <w:r w:rsidRPr="00B32148">
              <w:rPr>
                <w:rFonts w:cs="Arial"/>
                <w:sz w:val="24"/>
                <w:szCs w:val="24"/>
              </w:rPr>
              <w:t>Realizar comunicado con la solicitud de trabajo en casa, el concepto del área de SST y del COPASST a la secretaria general para la toma de decisiones en el comité de gerencia</w:t>
            </w:r>
          </w:p>
        </w:tc>
        <w:tc>
          <w:tcPr>
            <w:tcW w:w="2256" w:type="dxa"/>
          </w:tcPr>
          <w:p w:rsidR="008E3C95" w:rsidRPr="00B32148" w:rsidRDefault="008E3C95" w:rsidP="00B32148">
            <w:pPr>
              <w:ind w:left="284"/>
              <w:rPr>
                <w:rFonts w:cs="Arial"/>
                <w:sz w:val="24"/>
                <w:szCs w:val="24"/>
              </w:rPr>
            </w:pPr>
            <w:r w:rsidRPr="00B32148">
              <w:rPr>
                <w:rFonts w:cs="Arial"/>
                <w:sz w:val="24"/>
                <w:szCs w:val="24"/>
              </w:rPr>
              <w:t>Área SST</w:t>
            </w:r>
          </w:p>
          <w:p w:rsidR="008E3C95" w:rsidRPr="00B32148" w:rsidRDefault="008E3C95" w:rsidP="00B32148">
            <w:pPr>
              <w:ind w:left="284"/>
              <w:rPr>
                <w:rFonts w:cs="Arial"/>
                <w:sz w:val="24"/>
                <w:szCs w:val="24"/>
              </w:rPr>
            </w:pPr>
            <w:r w:rsidRPr="00B32148">
              <w:rPr>
                <w:rFonts w:cs="Arial"/>
                <w:sz w:val="24"/>
                <w:szCs w:val="24"/>
              </w:rPr>
              <w:t>COPASST</w:t>
            </w:r>
          </w:p>
        </w:tc>
        <w:tc>
          <w:tcPr>
            <w:tcW w:w="2334" w:type="dxa"/>
          </w:tcPr>
          <w:p w:rsidR="008E3C95" w:rsidRPr="00B32148" w:rsidRDefault="008E3C95" w:rsidP="00B32148">
            <w:pPr>
              <w:ind w:left="284"/>
              <w:rPr>
                <w:rFonts w:cs="Arial"/>
                <w:sz w:val="24"/>
                <w:szCs w:val="24"/>
              </w:rPr>
            </w:pPr>
            <w:r w:rsidRPr="00B32148">
              <w:rPr>
                <w:rFonts w:cs="Arial"/>
                <w:sz w:val="24"/>
                <w:szCs w:val="24"/>
              </w:rPr>
              <w:t>Comunicado a la Secretaria General</w:t>
            </w:r>
          </w:p>
        </w:tc>
      </w:tr>
      <w:tr w:rsidR="008E3C95" w:rsidRPr="00B32148" w:rsidTr="006C499E">
        <w:tc>
          <w:tcPr>
            <w:tcW w:w="675" w:type="dxa"/>
            <w:vAlign w:val="center"/>
          </w:tcPr>
          <w:p w:rsidR="008E3C95" w:rsidRPr="00B32148" w:rsidRDefault="008E3C95" w:rsidP="006C499E">
            <w:pPr>
              <w:ind w:left="284"/>
              <w:jc w:val="left"/>
              <w:rPr>
                <w:rFonts w:cs="Arial"/>
                <w:sz w:val="24"/>
                <w:szCs w:val="24"/>
              </w:rPr>
            </w:pPr>
            <w:r w:rsidRPr="00B32148">
              <w:rPr>
                <w:rFonts w:cs="Arial"/>
                <w:sz w:val="24"/>
                <w:szCs w:val="24"/>
              </w:rPr>
              <w:t>6</w:t>
            </w:r>
          </w:p>
        </w:tc>
        <w:tc>
          <w:tcPr>
            <w:tcW w:w="2034" w:type="dxa"/>
          </w:tcPr>
          <w:p w:rsidR="008E3C95" w:rsidRPr="00B32148" w:rsidRDefault="008E3C95" w:rsidP="00B32148">
            <w:pPr>
              <w:ind w:left="284"/>
              <w:rPr>
                <w:rFonts w:cs="Arial"/>
                <w:sz w:val="24"/>
                <w:szCs w:val="24"/>
              </w:rPr>
            </w:pPr>
            <w:r w:rsidRPr="00B32148">
              <w:rPr>
                <w:rFonts w:cs="Arial"/>
                <w:sz w:val="24"/>
                <w:szCs w:val="24"/>
              </w:rPr>
              <w:t xml:space="preserve">Toma de </w:t>
            </w:r>
            <w:r w:rsidRPr="00B32148">
              <w:rPr>
                <w:rFonts w:cs="Arial"/>
                <w:sz w:val="24"/>
                <w:szCs w:val="24"/>
              </w:rPr>
              <w:lastRenderedPageBreak/>
              <w:t>decisión en Comité Institucional de Gestión y Desempeño</w:t>
            </w:r>
          </w:p>
        </w:tc>
        <w:tc>
          <w:tcPr>
            <w:tcW w:w="2322" w:type="dxa"/>
          </w:tcPr>
          <w:p w:rsidR="008E3C95" w:rsidRPr="00B32148" w:rsidRDefault="008E3C95" w:rsidP="006C499E">
            <w:pPr>
              <w:rPr>
                <w:rFonts w:cs="Arial"/>
                <w:sz w:val="24"/>
                <w:szCs w:val="24"/>
              </w:rPr>
            </w:pPr>
            <w:r w:rsidRPr="00B32148">
              <w:rPr>
                <w:rFonts w:cs="Arial"/>
                <w:sz w:val="24"/>
                <w:szCs w:val="24"/>
              </w:rPr>
              <w:lastRenderedPageBreak/>
              <w:t xml:space="preserve">El Comité </w:t>
            </w:r>
            <w:r w:rsidRPr="00B32148">
              <w:rPr>
                <w:rFonts w:cs="Arial"/>
                <w:sz w:val="24"/>
                <w:szCs w:val="24"/>
              </w:rPr>
              <w:lastRenderedPageBreak/>
              <w:t>Institucional</w:t>
            </w:r>
            <w:r w:rsidR="00B32148">
              <w:rPr>
                <w:rFonts w:cs="Arial"/>
                <w:sz w:val="24"/>
                <w:szCs w:val="24"/>
              </w:rPr>
              <w:t xml:space="preserve"> </w:t>
            </w:r>
            <w:r w:rsidRPr="00B32148">
              <w:rPr>
                <w:rFonts w:cs="Arial"/>
                <w:sz w:val="24"/>
                <w:szCs w:val="24"/>
              </w:rPr>
              <w:t>de Gestión</w:t>
            </w:r>
            <w:r w:rsidR="00B32148">
              <w:rPr>
                <w:rFonts w:cs="Arial"/>
                <w:sz w:val="24"/>
                <w:szCs w:val="24"/>
              </w:rPr>
              <w:t xml:space="preserve"> </w:t>
            </w:r>
            <w:r w:rsidRPr="00B32148">
              <w:rPr>
                <w:rFonts w:cs="Arial"/>
                <w:sz w:val="24"/>
                <w:szCs w:val="24"/>
              </w:rPr>
              <w:t>y Desempeño, estudiara el caso y será quien determine si es procedente o no la aplicación de trabajo en casa</w:t>
            </w:r>
          </w:p>
        </w:tc>
        <w:tc>
          <w:tcPr>
            <w:tcW w:w="2256" w:type="dxa"/>
          </w:tcPr>
          <w:p w:rsidR="00F657FD" w:rsidRDefault="00F657FD" w:rsidP="00B32148">
            <w:pPr>
              <w:ind w:left="284"/>
              <w:rPr>
                <w:rFonts w:cs="Arial"/>
                <w:sz w:val="24"/>
                <w:szCs w:val="24"/>
              </w:rPr>
            </w:pPr>
          </w:p>
          <w:p w:rsidR="00F657FD" w:rsidRDefault="00F657FD" w:rsidP="00B32148">
            <w:pPr>
              <w:ind w:left="284"/>
              <w:rPr>
                <w:rFonts w:cs="Arial"/>
                <w:sz w:val="24"/>
                <w:szCs w:val="24"/>
              </w:rPr>
            </w:pPr>
          </w:p>
          <w:p w:rsidR="008E3C95" w:rsidRPr="00B32148" w:rsidRDefault="008E3C95" w:rsidP="00B32148">
            <w:pPr>
              <w:ind w:left="284"/>
              <w:rPr>
                <w:rFonts w:cs="Arial"/>
                <w:sz w:val="24"/>
                <w:szCs w:val="24"/>
              </w:rPr>
            </w:pPr>
            <w:r w:rsidRPr="00B32148">
              <w:rPr>
                <w:rFonts w:cs="Arial"/>
                <w:sz w:val="24"/>
                <w:szCs w:val="24"/>
              </w:rPr>
              <w:t>Comité Institucional de Gestión y Desempeño</w:t>
            </w:r>
          </w:p>
        </w:tc>
        <w:tc>
          <w:tcPr>
            <w:tcW w:w="2334" w:type="dxa"/>
          </w:tcPr>
          <w:p w:rsidR="00F657FD" w:rsidRDefault="00F657FD" w:rsidP="00B32148">
            <w:pPr>
              <w:ind w:left="284"/>
              <w:rPr>
                <w:rFonts w:cs="Arial"/>
                <w:sz w:val="24"/>
                <w:szCs w:val="24"/>
              </w:rPr>
            </w:pPr>
          </w:p>
          <w:p w:rsidR="00F657FD" w:rsidRDefault="00F657FD" w:rsidP="00B32148">
            <w:pPr>
              <w:ind w:left="284"/>
              <w:rPr>
                <w:rFonts w:cs="Arial"/>
                <w:sz w:val="24"/>
                <w:szCs w:val="24"/>
              </w:rPr>
            </w:pPr>
          </w:p>
          <w:p w:rsidR="00F657FD" w:rsidRDefault="008E3C95" w:rsidP="00B32148">
            <w:pPr>
              <w:ind w:left="284"/>
              <w:rPr>
                <w:rFonts w:cs="Arial"/>
                <w:sz w:val="24"/>
                <w:szCs w:val="24"/>
              </w:rPr>
            </w:pPr>
            <w:r w:rsidRPr="00B32148">
              <w:rPr>
                <w:rFonts w:cs="Arial"/>
                <w:sz w:val="24"/>
                <w:szCs w:val="24"/>
              </w:rPr>
              <w:t xml:space="preserve">Acta </w:t>
            </w:r>
          </w:p>
          <w:p w:rsidR="00F657FD" w:rsidRDefault="00F657FD" w:rsidP="00B32148">
            <w:pPr>
              <w:ind w:left="284"/>
              <w:rPr>
                <w:rFonts w:cs="Arial"/>
                <w:sz w:val="24"/>
                <w:szCs w:val="24"/>
              </w:rPr>
            </w:pPr>
            <w:r>
              <w:rPr>
                <w:rFonts w:cs="Arial"/>
                <w:sz w:val="24"/>
                <w:szCs w:val="24"/>
              </w:rPr>
              <w:t>FG-03</w:t>
            </w:r>
          </w:p>
          <w:p w:rsidR="008E3C95" w:rsidRPr="00B32148" w:rsidRDefault="00F657FD" w:rsidP="00F657FD">
            <w:pPr>
              <w:ind w:left="284"/>
              <w:rPr>
                <w:rFonts w:cs="Arial"/>
                <w:sz w:val="24"/>
                <w:szCs w:val="24"/>
              </w:rPr>
            </w:pPr>
            <w:r>
              <w:rPr>
                <w:rFonts w:cs="Arial"/>
                <w:sz w:val="24"/>
                <w:szCs w:val="24"/>
              </w:rPr>
              <w:t>C</w:t>
            </w:r>
            <w:r w:rsidR="008E3C95" w:rsidRPr="00B32148">
              <w:rPr>
                <w:rFonts w:cs="Arial"/>
                <w:sz w:val="24"/>
                <w:szCs w:val="24"/>
              </w:rPr>
              <w:t>omité</w:t>
            </w:r>
            <w:r>
              <w:rPr>
                <w:rFonts w:cs="Arial"/>
                <w:sz w:val="24"/>
                <w:szCs w:val="24"/>
              </w:rPr>
              <w:t xml:space="preserve"> de Gestión y Desempeño</w:t>
            </w:r>
          </w:p>
        </w:tc>
      </w:tr>
      <w:tr w:rsidR="008E3C95" w:rsidRPr="00B32148" w:rsidTr="006C499E">
        <w:tc>
          <w:tcPr>
            <w:tcW w:w="675" w:type="dxa"/>
            <w:vAlign w:val="center"/>
          </w:tcPr>
          <w:p w:rsidR="008E3C95" w:rsidRPr="00B32148" w:rsidRDefault="008E3C95" w:rsidP="006C499E">
            <w:pPr>
              <w:ind w:left="284"/>
              <w:jc w:val="left"/>
              <w:rPr>
                <w:rFonts w:cs="Arial"/>
                <w:sz w:val="24"/>
                <w:szCs w:val="24"/>
              </w:rPr>
            </w:pPr>
            <w:r w:rsidRPr="00B32148">
              <w:rPr>
                <w:rFonts w:cs="Arial"/>
                <w:sz w:val="24"/>
                <w:szCs w:val="24"/>
              </w:rPr>
              <w:lastRenderedPageBreak/>
              <w:t>7</w:t>
            </w:r>
          </w:p>
        </w:tc>
        <w:tc>
          <w:tcPr>
            <w:tcW w:w="2034" w:type="dxa"/>
            <w:vAlign w:val="center"/>
          </w:tcPr>
          <w:p w:rsidR="008E3C95" w:rsidRPr="00B32148" w:rsidRDefault="008E3C95" w:rsidP="006C499E">
            <w:pPr>
              <w:ind w:left="284"/>
              <w:jc w:val="center"/>
              <w:rPr>
                <w:rFonts w:cs="Arial"/>
                <w:sz w:val="24"/>
                <w:szCs w:val="24"/>
              </w:rPr>
            </w:pPr>
            <w:r w:rsidRPr="00B32148">
              <w:rPr>
                <w:rFonts w:cs="Arial"/>
                <w:sz w:val="24"/>
                <w:szCs w:val="24"/>
              </w:rPr>
              <w:t>Comunicación de aceptación o rechazo de trabajo en casa</w:t>
            </w:r>
          </w:p>
        </w:tc>
        <w:tc>
          <w:tcPr>
            <w:tcW w:w="2322" w:type="dxa"/>
          </w:tcPr>
          <w:p w:rsidR="008E3C95" w:rsidRPr="00B32148" w:rsidRDefault="008E3C95" w:rsidP="006C499E">
            <w:pPr>
              <w:rPr>
                <w:rFonts w:cs="Arial"/>
                <w:sz w:val="24"/>
                <w:szCs w:val="24"/>
              </w:rPr>
            </w:pPr>
            <w:r w:rsidRPr="00B32148">
              <w:rPr>
                <w:rFonts w:cs="Arial"/>
                <w:sz w:val="24"/>
                <w:szCs w:val="24"/>
              </w:rPr>
              <w:t>Una vez definida la procedencia o no del trabajo en casa se realiza un acto administrativo para la notificar al funcionario público la decisión tomada.</w:t>
            </w:r>
          </w:p>
          <w:p w:rsidR="008E3C95" w:rsidRPr="00B32148" w:rsidRDefault="008E3C95" w:rsidP="00B32148">
            <w:pPr>
              <w:ind w:left="284"/>
              <w:rPr>
                <w:rFonts w:cs="Arial"/>
                <w:sz w:val="24"/>
                <w:szCs w:val="24"/>
              </w:rPr>
            </w:pPr>
          </w:p>
          <w:p w:rsidR="008E3C95" w:rsidRPr="00B32148" w:rsidRDefault="008E3C95" w:rsidP="006C499E">
            <w:pPr>
              <w:rPr>
                <w:rFonts w:cs="Arial"/>
                <w:sz w:val="24"/>
                <w:szCs w:val="24"/>
              </w:rPr>
            </w:pPr>
            <w:r w:rsidRPr="00B32148">
              <w:rPr>
                <w:rFonts w:cs="Arial"/>
                <w:sz w:val="24"/>
                <w:szCs w:val="24"/>
              </w:rPr>
              <w:t>Si el trabajo en casa procede:</w:t>
            </w:r>
          </w:p>
          <w:p w:rsidR="008E3C95" w:rsidRPr="00B32148" w:rsidRDefault="008E3C95" w:rsidP="00B32148">
            <w:pPr>
              <w:pStyle w:val="Prrafodelista"/>
              <w:numPr>
                <w:ilvl w:val="0"/>
                <w:numId w:val="13"/>
              </w:numPr>
              <w:ind w:left="284" w:firstLine="0"/>
              <w:contextualSpacing/>
              <w:jc w:val="both"/>
              <w:rPr>
                <w:rFonts w:ascii="Arial" w:hAnsi="Arial" w:cs="Arial"/>
                <w:sz w:val="24"/>
              </w:rPr>
            </w:pPr>
            <w:r w:rsidRPr="00B32148">
              <w:rPr>
                <w:rFonts w:ascii="Arial" w:hAnsi="Arial" w:cs="Arial"/>
                <w:sz w:val="24"/>
              </w:rPr>
              <w:t>Se aplicará por un periodo máximo de 3 meses conforme a lo establecido en Ley 2088 de 2021</w:t>
            </w:r>
          </w:p>
          <w:p w:rsidR="008E3C95" w:rsidRPr="00B32148" w:rsidRDefault="008E3C95" w:rsidP="00B32148">
            <w:pPr>
              <w:pStyle w:val="Prrafodelista"/>
              <w:numPr>
                <w:ilvl w:val="0"/>
                <w:numId w:val="13"/>
              </w:numPr>
              <w:ind w:left="284" w:firstLine="0"/>
              <w:contextualSpacing/>
              <w:jc w:val="both"/>
              <w:rPr>
                <w:rFonts w:ascii="Arial" w:hAnsi="Arial" w:cs="Arial"/>
                <w:sz w:val="24"/>
              </w:rPr>
            </w:pPr>
            <w:r w:rsidRPr="00B32148">
              <w:rPr>
                <w:rFonts w:ascii="Arial" w:hAnsi="Arial" w:cs="Arial"/>
                <w:sz w:val="24"/>
              </w:rPr>
              <w:t>El área de SST realiza inducción para prevención de accidentes en el trabajo en casa y recomendaciones generales de seguridad y salud</w:t>
            </w:r>
          </w:p>
          <w:p w:rsidR="008E3C95" w:rsidRPr="00B32148" w:rsidRDefault="008E3C95" w:rsidP="00B32148">
            <w:pPr>
              <w:pStyle w:val="Prrafodelista"/>
              <w:numPr>
                <w:ilvl w:val="0"/>
                <w:numId w:val="13"/>
              </w:numPr>
              <w:ind w:left="284" w:firstLine="0"/>
              <w:contextualSpacing/>
              <w:jc w:val="both"/>
              <w:rPr>
                <w:rFonts w:ascii="Arial" w:hAnsi="Arial" w:cs="Arial"/>
                <w:sz w:val="24"/>
              </w:rPr>
            </w:pPr>
            <w:r w:rsidRPr="00B32148">
              <w:rPr>
                <w:rFonts w:ascii="Arial" w:hAnsi="Arial" w:cs="Arial"/>
                <w:sz w:val="24"/>
              </w:rPr>
              <w:t xml:space="preserve">Se realiza </w:t>
            </w:r>
            <w:r w:rsidRPr="00B32148">
              <w:rPr>
                <w:rFonts w:ascii="Arial" w:hAnsi="Arial" w:cs="Arial"/>
                <w:sz w:val="24"/>
              </w:rPr>
              <w:lastRenderedPageBreak/>
              <w:t xml:space="preserve">inspección del puesto de trabajo en casa </w:t>
            </w:r>
          </w:p>
        </w:tc>
        <w:tc>
          <w:tcPr>
            <w:tcW w:w="2256" w:type="dxa"/>
            <w:vAlign w:val="center"/>
          </w:tcPr>
          <w:p w:rsidR="008E3C95" w:rsidRPr="00B32148" w:rsidRDefault="008E3C95" w:rsidP="006C499E">
            <w:pPr>
              <w:ind w:left="284"/>
              <w:jc w:val="left"/>
              <w:rPr>
                <w:rFonts w:cs="Arial"/>
                <w:sz w:val="24"/>
                <w:szCs w:val="24"/>
              </w:rPr>
            </w:pPr>
            <w:r w:rsidRPr="00B32148">
              <w:rPr>
                <w:rFonts w:cs="Arial"/>
                <w:sz w:val="24"/>
                <w:szCs w:val="24"/>
              </w:rPr>
              <w:lastRenderedPageBreak/>
              <w:t>Secretaria General</w:t>
            </w:r>
          </w:p>
          <w:p w:rsidR="008E3C95" w:rsidRPr="00B32148" w:rsidRDefault="008E3C95" w:rsidP="006C499E">
            <w:pPr>
              <w:ind w:left="284"/>
              <w:jc w:val="left"/>
              <w:rPr>
                <w:rFonts w:cs="Arial"/>
                <w:sz w:val="24"/>
                <w:szCs w:val="24"/>
              </w:rPr>
            </w:pPr>
          </w:p>
          <w:p w:rsidR="008E3C95" w:rsidRPr="00B32148" w:rsidRDefault="008E3C95" w:rsidP="006C499E">
            <w:pPr>
              <w:ind w:left="284"/>
              <w:jc w:val="left"/>
              <w:rPr>
                <w:rFonts w:cs="Arial"/>
                <w:sz w:val="24"/>
                <w:szCs w:val="24"/>
              </w:rPr>
            </w:pPr>
            <w:r w:rsidRPr="00B32148">
              <w:rPr>
                <w:rFonts w:cs="Arial"/>
                <w:sz w:val="24"/>
                <w:szCs w:val="24"/>
              </w:rPr>
              <w:t>Área SST</w:t>
            </w:r>
          </w:p>
        </w:tc>
        <w:tc>
          <w:tcPr>
            <w:tcW w:w="2334" w:type="dxa"/>
            <w:vAlign w:val="center"/>
          </w:tcPr>
          <w:p w:rsidR="008E3C95" w:rsidRPr="00B32148" w:rsidRDefault="008E3C95" w:rsidP="006C499E">
            <w:pPr>
              <w:ind w:left="284"/>
              <w:jc w:val="center"/>
              <w:rPr>
                <w:rFonts w:cs="Arial"/>
                <w:sz w:val="24"/>
                <w:szCs w:val="24"/>
              </w:rPr>
            </w:pPr>
            <w:r w:rsidRPr="00B32148">
              <w:rPr>
                <w:rFonts w:cs="Arial"/>
                <w:sz w:val="24"/>
                <w:szCs w:val="24"/>
              </w:rPr>
              <w:t xml:space="preserve">Acto administrativo </w:t>
            </w:r>
            <w:r w:rsidR="006C499E">
              <w:rPr>
                <w:rFonts w:cs="Arial"/>
                <w:sz w:val="24"/>
                <w:szCs w:val="24"/>
              </w:rPr>
              <w:t>notificado</w:t>
            </w:r>
            <w:r w:rsidRPr="00B32148">
              <w:rPr>
                <w:rFonts w:cs="Arial"/>
                <w:sz w:val="24"/>
                <w:szCs w:val="24"/>
              </w:rPr>
              <w:t xml:space="preserve"> al servidor público</w:t>
            </w:r>
          </w:p>
          <w:p w:rsidR="008E3C95" w:rsidRPr="00B32148" w:rsidRDefault="008E3C95" w:rsidP="006C499E">
            <w:pPr>
              <w:ind w:left="284"/>
              <w:jc w:val="left"/>
              <w:rPr>
                <w:rFonts w:cs="Arial"/>
                <w:sz w:val="24"/>
                <w:szCs w:val="24"/>
              </w:rPr>
            </w:pPr>
          </w:p>
        </w:tc>
      </w:tr>
      <w:tr w:rsidR="008E3C95" w:rsidRPr="00B32148" w:rsidTr="006C499E">
        <w:tc>
          <w:tcPr>
            <w:tcW w:w="675" w:type="dxa"/>
            <w:vAlign w:val="center"/>
          </w:tcPr>
          <w:p w:rsidR="008E3C95" w:rsidRPr="00B32148" w:rsidRDefault="008E3C95" w:rsidP="006C499E">
            <w:pPr>
              <w:ind w:left="284"/>
              <w:jc w:val="left"/>
              <w:rPr>
                <w:rFonts w:cs="Arial"/>
                <w:sz w:val="24"/>
                <w:szCs w:val="24"/>
              </w:rPr>
            </w:pPr>
            <w:r w:rsidRPr="00B32148">
              <w:rPr>
                <w:rFonts w:cs="Arial"/>
                <w:sz w:val="24"/>
                <w:szCs w:val="24"/>
              </w:rPr>
              <w:lastRenderedPageBreak/>
              <w:t>8</w:t>
            </w:r>
          </w:p>
        </w:tc>
        <w:tc>
          <w:tcPr>
            <w:tcW w:w="2034" w:type="dxa"/>
            <w:vAlign w:val="center"/>
          </w:tcPr>
          <w:p w:rsidR="008E3C95" w:rsidRPr="00B32148" w:rsidRDefault="008E3C95" w:rsidP="006C499E">
            <w:pPr>
              <w:ind w:left="284"/>
              <w:jc w:val="left"/>
              <w:rPr>
                <w:rFonts w:cs="Arial"/>
                <w:sz w:val="24"/>
                <w:szCs w:val="24"/>
              </w:rPr>
            </w:pPr>
            <w:r w:rsidRPr="00B32148">
              <w:rPr>
                <w:rFonts w:cs="Arial"/>
                <w:sz w:val="24"/>
                <w:szCs w:val="24"/>
              </w:rPr>
              <w:t>Solicitud al área de sistemas</w:t>
            </w:r>
          </w:p>
        </w:tc>
        <w:tc>
          <w:tcPr>
            <w:tcW w:w="2322" w:type="dxa"/>
          </w:tcPr>
          <w:p w:rsidR="008E3C95" w:rsidRPr="00B32148" w:rsidRDefault="008E3C95" w:rsidP="006C499E">
            <w:pPr>
              <w:rPr>
                <w:rFonts w:cs="Arial"/>
                <w:sz w:val="24"/>
                <w:szCs w:val="24"/>
              </w:rPr>
            </w:pPr>
            <w:r w:rsidRPr="00B32148">
              <w:rPr>
                <w:rFonts w:cs="Arial"/>
                <w:sz w:val="24"/>
                <w:szCs w:val="24"/>
              </w:rPr>
              <w:t>Si la solicitud de trabajo en casa es aceptada se solicitará al área de sistemas brindar soporte técnico de conectividad a la red interna de la entidad en el equipo del funcionario público.</w:t>
            </w:r>
          </w:p>
        </w:tc>
        <w:tc>
          <w:tcPr>
            <w:tcW w:w="2256" w:type="dxa"/>
            <w:vAlign w:val="center"/>
          </w:tcPr>
          <w:p w:rsidR="008E3C95" w:rsidRPr="00B32148" w:rsidRDefault="008E3C95" w:rsidP="006C499E">
            <w:pPr>
              <w:ind w:left="284"/>
              <w:jc w:val="left"/>
              <w:rPr>
                <w:rFonts w:cs="Arial"/>
                <w:sz w:val="24"/>
                <w:szCs w:val="24"/>
              </w:rPr>
            </w:pPr>
            <w:r w:rsidRPr="00B32148">
              <w:rPr>
                <w:rFonts w:cs="Arial"/>
                <w:sz w:val="24"/>
                <w:szCs w:val="24"/>
              </w:rPr>
              <w:t>Secretaria General</w:t>
            </w:r>
          </w:p>
        </w:tc>
        <w:tc>
          <w:tcPr>
            <w:tcW w:w="2334" w:type="dxa"/>
            <w:vAlign w:val="center"/>
          </w:tcPr>
          <w:p w:rsidR="008E3C95" w:rsidRPr="00B32148" w:rsidRDefault="00F657FD" w:rsidP="006C499E">
            <w:pPr>
              <w:ind w:left="284"/>
              <w:jc w:val="left"/>
              <w:rPr>
                <w:rFonts w:cs="Arial"/>
                <w:sz w:val="24"/>
                <w:szCs w:val="24"/>
              </w:rPr>
            </w:pPr>
            <w:r>
              <w:rPr>
                <w:rFonts w:cs="Arial"/>
                <w:sz w:val="24"/>
                <w:szCs w:val="24"/>
              </w:rPr>
              <w:t>Correo Electrónico</w:t>
            </w:r>
          </w:p>
        </w:tc>
      </w:tr>
      <w:tr w:rsidR="008E3C95" w:rsidRPr="00B32148" w:rsidTr="006C499E">
        <w:tc>
          <w:tcPr>
            <w:tcW w:w="675" w:type="dxa"/>
            <w:vAlign w:val="center"/>
          </w:tcPr>
          <w:p w:rsidR="008E3C95" w:rsidRPr="00B32148" w:rsidRDefault="008E3C95" w:rsidP="006C499E">
            <w:pPr>
              <w:ind w:left="284"/>
              <w:jc w:val="left"/>
              <w:rPr>
                <w:rFonts w:cs="Arial"/>
                <w:sz w:val="24"/>
                <w:szCs w:val="24"/>
              </w:rPr>
            </w:pPr>
            <w:r w:rsidRPr="00B32148">
              <w:rPr>
                <w:rFonts w:cs="Arial"/>
                <w:sz w:val="24"/>
                <w:szCs w:val="24"/>
              </w:rPr>
              <w:t>9</w:t>
            </w:r>
          </w:p>
        </w:tc>
        <w:tc>
          <w:tcPr>
            <w:tcW w:w="2034" w:type="dxa"/>
            <w:vAlign w:val="center"/>
          </w:tcPr>
          <w:p w:rsidR="008E3C95" w:rsidRPr="00B32148" w:rsidRDefault="008E3C95" w:rsidP="006C499E">
            <w:pPr>
              <w:ind w:left="284"/>
              <w:jc w:val="left"/>
              <w:rPr>
                <w:rFonts w:cs="Arial"/>
                <w:sz w:val="24"/>
                <w:szCs w:val="24"/>
              </w:rPr>
            </w:pPr>
            <w:r w:rsidRPr="00B32148">
              <w:rPr>
                <w:rFonts w:cs="Arial"/>
                <w:sz w:val="24"/>
                <w:szCs w:val="24"/>
              </w:rPr>
              <w:t xml:space="preserve">Notificación a la ARL </w:t>
            </w:r>
          </w:p>
        </w:tc>
        <w:tc>
          <w:tcPr>
            <w:tcW w:w="2322" w:type="dxa"/>
          </w:tcPr>
          <w:p w:rsidR="008E3C95" w:rsidRPr="00B32148" w:rsidRDefault="008E3C95" w:rsidP="006C499E">
            <w:pPr>
              <w:rPr>
                <w:rFonts w:cs="Arial"/>
                <w:sz w:val="24"/>
                <w:szCs w:val="24"/>
              </w:rPr>
            </w:pPr>
            <w:r w:rsidRPr="00B32148">
              <w:rPr>
                <w:rFonts w:cs="Arial"/>
                <w:sz w:val="24"/>
                <w:szCs w:val="24"/>
              </w:rPr>
              <w:t xml:space="preserve">Se realizara notificación a la ARL, de la procedencia de trabajo en casa del funcionario público solicitante. </w:t>
            </w:r>
          </w:p>
        </w:tc>
        <w:tc>
          <w:tcPr>
            <w:tcW w:w="2256" w:type="dxa"/>
            <w:vAlign w:val="center"/>
          </w:tcPr>
          <w:p w:rsidR="008E3C95" w:rsidRPr="00B32148" w:rsidRDefault="008E3C95" w:rsidP="006C499E">
            <w:pPr>
              <w:ind w:left="284"/>
              <w:jc w:val="left"/>
              <w:rPr>
                <w:rFonts w:cs="Arial"/>
                <w:sz w:val="24"/>
                <w:szCs w:val="24"/>
              </w:rPr>
            </w:pPr>
            <w:r w:rsidRPr="00B32148">
              <w:rPr>
                <w:rFonts w:cs="Arial"/>
                <w:sz w:val="24"/>
                <w:szCs w:val="24"/>
              </w:rPr>
              <w:t xml:space="preserve">Área SST </w:t>
            </w:r>
          </w:p>
        </w:tc>
        <w:tc>
          <w:tcPr>
            <w:tcW w:w="2334" w:type="dxa"/>
            <w:vAlign w:val="center"/>
          </w:tcPr>
          <w:p w:rsidR="008E3C95" w:rsidRPr="00B32148" w:rsidRDefault="008E3C95" w:rsidP="006C499E">
            <w:pPr>
              <w:ind w:left="284"/>
              <w:jc w:val="left"/>
              <w:rPr>
                <w:rFonts w:cs="Arial"/>
                <w:sz w:val="24"/>
                <w:szCs w:val="24"/>
              </w:rPr>
            </w:pPr>
            <w:r w:rsidRPr="00B32148">
              <w:rPr>
                <w:rFonts w:cs="Arial"/>
                <w:sz w:val="24"/>
                <w:szCs w:val="24"/>
              </w:rPr>
              <w:t xml:space="preserve">Correo </w:t>
            </w:r>
            <w:r w:rsidR="00F657FD">
              <w:rPr>
                <w:rFonts w:cs="Arial"/>
                <w:sz w:val="24"/>
                <w:szCs w:val="24"/>
              </w:rPr>
              <w:t>Electrónico</w:t>
            </w:r>
          </w:p>
        </w:tc>
      </w:tr>
      <w:tr w:rsidR="008E3C95" w:rsidRPr="00B32148" w:rsidTr="006C499E">
        <w:tc>
          <w:tcPr>
            <w:tcW w:w="675" w:type="dxa"/>
            <w:vAlign w:val="center"/>
          </w:tcPr>
          <w:p w:rsidR="008E3C95" w:rsidRPr="00B32148" w:rsidRDefault="008E3C95" w:rsidP="006C499E">
            <w:pPr>
              <w:ind w:left="284"/>
              <w:jc w:val="center"/>
              <w:rPr>
                <w:rFonts w:cs="Arial"/>
                <w:sz w:val="24"/>
                <w:szCs w:val="24"/>
              </w:rPr>
            </w:pPr>
            <w:r w:rsidRPr="00B32148">
              <w:rPr>
                <w:rFonts w:cs="Arial"/>
                <w:sz w:val="24"/>
                <w:szCs w:val="24"/>
              </w:rPr>
              <w:t>10</w:t>
            </w:r>
          </w:p>
        </w:tc>
        <w:tc>
          <w:tcPr>
            <w:tcW w:w="2034" w:type="dxa"/>
            <w:vAlign w:val="center"/>
          </w:tcPr>
          <w:p w:rsidR="008E3C95" w:rsidRPr="00B32148" w:rsidRDefault="008E3C95" w:rsidP="006C499E">
            <w:pPr>
              <w:ind w:left="284"/>
              <w:jc w:val="left"/>
              <w:rPr>
                <w:rFonts w:cs="Arial"/>
                <w:sz w:val="24"/>
                <w:szCs w:val="24"/>
              </w:rPr>
            </w:pPr>
            <w:r w:rsidRPr="00B32148">
              <w:rPr>
                <w:rFonts w:cs="Arial"/>
                <w:sz w:val="24"/>
                <w:szCs w:val="24"/>
              </w:rPr>
              <w:t>Seguimiento periódico</w:t>
            </w:r>
          </w:p>
        </w:tc>
        <w:tc>
          <w:tcPr>
            <w:tcW w:w="2322" w:type="dxa"/>
          </w:tcPr>
          <w:p w:rsidR="008E3C95" w:rsidRPr="00B32148" w:rsidRDefault="008E3C95" w:rsidP="006C499E">
            <w:pPr>
              <w:rPr>
                <w:rFonts w:cs="Arial"/>
                <w:sz w:val="24"/>
                <w:szCs w:val="24"/>
              </w:rPr>
            </w:pPr>
            <w:r w:rsidRPr="00B32148">
              <w:rPr>
                <w:rFonts w:cs="Arial"/>
                <w:sz w:val="24"/>
                <w:szCs w:val="24"/>
              </w:rPr>
              <w:t>Una vez notificada la procedencia del trabajo en casa se realizará un seguimiento periódico de forma mensual</w:t>
            </w:r>
          </w:p>
          <w:p w:rsidR="008E3C95" w:rsidRPr="00B32148" w:rsidRDefault="008E3C95" w:rsidP="00B32148">
            <w:pPr>
              <w:pStyle w:val="Prrafodelista"/>
              <w:numPr>
                <w:ilvl w:val="0"/>
                <w:numId w:val="14"/>
              </w:numPr>
              <w:ind w:left="284" w:firstLine="0"/>
              <w:contextualSpacing/>
              <w:jc w:val="both"/>
              <w:rPr>
                <w:rFonts w:ascii="Arial" w:hAnsi="Arial" w:cs="Arial"/>
                <w:sz w:val="24"/>
              </w:rPr>
            </w:pPr>
            <w:r w:rsidRPr="00B32148">
              <w:rPr>
                <w:rFonts w:ascii="Arial" w:hAnsi="Arial" w:cs="Arial"/>
                <w:sz w:val="24"/>
              </w:rPr>
              <w:t>Evaluar el desempeño laboral del funcionario publico</w:t>
            </w:r>
          </w:p>
          <w:p w:rsidR="008E3C95" w:rsidRPr="00B32148" w:rsidRDefault="008E3C95" w:rsidP="00B32148">
            <w:pPr>
              <w:pStyle w:val="Prrafodelista"/>
              <w:numPr>
                <w:ilvl w:val="0"/>
                <w:numId w:val="14"/>
              </w:numPr>
              <w:ind w:left="284" w:firstLine="0"/>
              <w:contextualSpacing/>
              <w:jc w:val="both"/>
              <w:rPr>
                <w:rFonts w:ascii="Arial" w:hAnsi="Arial" w:cs="Arial"/>
                <w:sz w:val="24"/>
              </w:rPr>
            </w:pPr>
            <w:r w:rsidRPr="00B32148">
              <w:rPr>
                <w:rFonts w:ascii="Arial" w:hAnsi="Arial" w:cs="Arial"/>
                <w:sz w:val="24"/>
              </w:rPr>
              <w:t xml:space="preserve">Evaluar las condiciones de Seguridad y Salud en el </w:t>
            </w:r>
            <w:r w:rsidRPr="00B32148">
              <w:rPr>
                <w:rFonts w:ascii="Arial" w:hAnsi="Arial" w:cs="Arial"/>
                <w:sz w:val="24"/>
              </w:rPr>
              <w:lastRenderedPageBreak/>
              <w:t>trabajo</w:t>
            </w:r>
          </w:p>
        </w:tc>
        <w:tc>
          <w:tcPr>
            <w:tcW w:w="2256" w:type="dxa"/>
          </w:tcPr>
          <w:p w:rsidR="00F657FD" w:rsidRDefault="00F657FD" w:rsidP="00B32148">
            <w:pPr>
              <w:ind w:left="284"/>
              <w:rPr>
                <w:rFonts w:cs="Arial"/>
                <w:sz w:val="24"/>
                <w:szCs w:val="24"/>
              </w:rPr>
            </w:pPr>
          </w:p>
          <w:p w:rsidR="00F657FD" w:rsidRDefault="00F657FD" w:rsidP="00B32148">
            <w:pPr>
              <w:ind w:left="284"/>
              <w:rPr>
                <w:rFonts w:cs="Arial"/>
                <w:sz w:val="24"/>
                <w:szCs w:val="24"/>
              </w:rPr>
            </w:pPr>
          </w:p>
          <w:p w:rsidR="00F657FD" w:rsidRDefault="00F657FD" w:rsidP="00B32148">
            <w:pPr>
              <w:ind w:left="284"/>
              <w:rPr>
                <w:rFonts w:cs="Arial"/>
                <w:sz w:val="24"/>
                <w:szCs w:val="24"/>
              </w:rPr>
            </w:pPr>
          </w:p>
          <w:p w:rsidR="008E3C95" w:rsidRPr="00B32148" w:rsidRDefault="008E3C95" w:rsidP="00B32148">
            <w:pPr>
              <w:ind w:left="284"/>
              <w:rPr>
                <w:rFonts w:cs="Arial"/>
                <w:sz w:val="24"/>
                <w:szCs w:val="24"/>
              </w:rPr>
            </w:pPr>
            <w:r w:rsidRPr="00B32148">
              <w:rPr>
                <w:rFonts w:cs="Arial"/>
                <w:sz w:val="24"/>
                <w:szCs w:val="24"/>
              </w:rPr>
              <w:t>Secretaria General</w:t>
            </w:r>
          </w:p>
          <w:p w:rsidR="008E3C95" w:rsidRPr="00B32148" w:rsidRDefault="008E3C95" w:rsidP="00B32148">
            <w:pPr>
              <w:ind w:left="284"/>
              <w:rPr>
                <w:rFonts w:cs="Arial"/>
                <w:sz w:val="24"/>
                <w:szCs w:val="24"/>
              </w:rPr>
            </w:pPr>
          </w:p>
          <w:p w:rsidR="008E3C95" w:rsidRPr="00B32148" w:rsidRDefault="008E3C95" w:rsidP="00B32148">
            <w:pPr>
              <w:ind w:left="284"/>
              <w:rPr>
                <w:rFonts w:cs="Arial"/>
                <w:sz w:val="24"/>
                <w:szCs w:val="24"/>
              </w:rPr>
            </w:pPr>
            <w:r w:rsidRPr="00B32148">
              <w:rPr>
                <w:rFonts w:cs="Arial"/>
                <w:sz w:val="24"/>
                <w:szCs w:val="24"/>
              </w:rPr>
              <w:t>Área SST</w:t>
            </w:r>
          </w:p>
          <w:p w:rsidR="008E3C95" w:rsidRPr="00B32148" w:rsidRDefault="008E3C95" w:rsidP="00B32148">
            <w:pPr>
              <w:ind w:left="284"/>
              <w:rPr>
                <w:rFonts w:cs="Arial"/>
                <w:sz w:val="24"/>
                <w:szCs w:val="24"/>
              </w:rPr>
            </w:pPr>
          </w:p>
          <w:p w:rsidR="008E3C95" w:rsidRPr="00B32148" w:rsidRDefault="008E3C95" w:rsidP="00B32148">
            <w:pPr>
              <w:ind w:left="284"/>
              <w:rPr>
                <w:rFonts w:cs="Arial"/>
                <w:sz w:val="24"/>
                <w:szCs w:val="24"/>
              </w:rPr>
            </w:pPr>
            <w:r w:rsidRPr="00B32148">
              <w:rPr>
                <w:rFonts w:cs="Arial"/>
                <w:sz w:val="24"/>
                <w:szCs w:val="24"/>
              </w:rPr>
              <w:t xml:space="preserve">Oficina de control interno </w:t>
            </w:r>
          </w:p>
        </w:tc>
        <w:tc>
          <w:tcPr>
            <w:tcW w:w="2334" w:type="dxa"/>
          </w:tcPr>
          <w:p w:rsidR="00F657FD" w:rsidRDefault="00F657FD" w:rsidP="00B32148">
            <w:pPr>
              <w:ind w:left="284"/>
              <w:rPr>
                <w:rFonts w:cs="Arial"/>
                <w:sz w:val="24"/>
                <w:szCs w:val="24"/>
              </w:rPr>
            </w:pPr>
          </w:p>
          <w:p w:rsidR="00F657FD" w:rsidRDefault="00F657FD" w:rsidP="00B32148">
            <w:pPr>
              <w:ind w:left="284"/>
              <w:rPr>
                <w:rFonts w:cs="Arial"/>
                <w:sz w:val="24"/>
                <w:szCs w:val="24"/>
              </w:rPr>
            </w:pPr>
          </w:p>
          <w:p w:rsidR="00F657FD" w:rsidRDefault="008E3C95" w:rsidP="00B32148">
            <w:pPr>
              <w:ind w:left="284"/>
              <w:rPr>
                <w:rFonts w:cs="Arial"/>
                <w:sz w:val="24"/>
                <w:szCs w:val="24"/>
              </w:rPr>
            </w:pPr>
            <w:r w:rsidRPr="00B32148">
              <w:rPr>
                <w:rFonts w:cs="Arial"/>
                <w:sz w:val="24"/>
                <w:szCs w:val="24"/>
              </w:rPr>
              <w:t xml:space="preserve">Acta </w:t>
            </w:r>
          </w:p>
          <w:p w:rsidR="008E3C95" w:rsidRPr="00B32148" w:rsidRDefault="00F657FD" w:rsidP="00B32148">
            <w:pPr>
              <w:ind w:left="284"/>
              <w:rPr>
                <w:rFonts w:cs="Arial"/>
                <w:sz w:val="24"/>
                <w:szCs w:val="24"/>
              </w:rPr>
            </w:pPr>
            <w:r>
              <w:rPr>
                <w:rFonts w:cs="Arial"/>
                <w:sz w:val="24"/>
                <w:szCs w:val="24"/>
              </w:rPr>
              <w:t>FG-03</w:t>
            </w:r>
          </w:p>
          <w:p w:rsidR="008E3C95" w:rsidRPr="00B32148" w:rsidRDefault="008E3C95" w:rsidP="00B32148">
            <w:pPr>
              <w:ind w:left="284"/>
              <w:rPr>
                <w:rFonts w:cs="Arial"/>
                <w:sz w:val="24"/>
                <w:szCs w:val="24"/>
              </w:rPr>
            </w:pPr>
          </w:p>
          <w:p w:rsidR="008E3C95" w:rsidRPr="00B32148" w:rsidRDefault="008E3C95" w:rsidP="00B32148">
            <w:pPr>
              <w:ind w:left="284"/>
              <w:rPr>
                <w:rFonts w:cs="Arial"/>
                <w:sz w:val="24"/>
                <w:szCs w:val="24"/>
              </w:rPr>
            </w:pPr>
            <w:r w:rsidRPr="00B32148">
              <w:rPr>
                <w:rFonts w:cs="Arial"/>
                <w:sz w:val="24"/>
                <w:szCs w:val="24"/>
              </w:rPr>
              <w:t>Informe de Control Interno</w:t>
            </w:r>
          </w:p>
        </w:tc>
      </w:tr>
      <w:tr w:rsidR="008E3C95" w:rsidRPr="00B32148" w:rsidTr="006C499E">
        <w:tc>
          <w:tcPr>
            <w:tcW w:w="675" w:type="dxa"/>
            <w:vAlign w:val="center"/>
          </w:tcPr>
          <w:p w:rsidR="008E3C95" w:rsidRPr="00B32148" w:rsidRDefault="00F657FD" w:rsidP="006C499E">
            <w:pPr>
              <w:ind w:left="284"/>
              <w:jc w:val="left"/>
              <w:rPr>
                <w:rFonts w:cs="Arial"/>
                <w:sz w:val="24"/>
                <w:szCs w:val="24"/>
              </w:rPr>
            </w:pPr>
            <w:r>
              <w:rPr>
                <w:rFonts w:cs="Arial"/>
                <w:sz w:val="24"/>
                <w:szCs w:val="24"/>
              </w:rPr>
              <w:lastRenderedPageBreak/>
              <w:t>11</w:t>
            </w:r>
          </w:p>
        </w:tc>
        <w:tc>
          <w:tcPr>
            <w:tcW w:w="2034" w:type="dxa"/>
            <w:vAlign w:val="center"/>
          </w:tcPr>
          <w:p w:rsidR="008E3C95" w:rsidRPr="00B32148" w:rsidRDefault="008E3C95" w:rsidP="006C499E">
            <w:pPr>
              <w:ind w:left="284"/>
              <w:jc w:val="left"/>
              <w:rPr>
                <w:rFonts w:cs="Arial"/>
                <w:sz w:val="24"/>
                <w:szCs w:val="24"/>
              </w:rPr>
            </w:pPr>
            <w:r w:rsidRPr="00B32148">
              <w:rPr>
                <w:rFonts w:cs="Arial"/>
                <w:sz w:val="24"/>
                <w:szCs w:val="24"/>
              </w:rPr>
              <w:t>Terminación de trabajo en casa</w:t>
            </w:r>
          </w:p>
        </w:tc>
        <w:tc>
          <w:tcPr>
            <w:tcW w:w="2322" w:type="dxa"/>
          </w:tcPr>
          <w:p w:rsidR="008E3C95" w:rsidRPr="00B32148" w:rsidRDefault="008E3C95" w:rsidP="006C499E">
            <w:pPr>
              <w:rPr>
                <w:rFonts w:cs="Arial"/>
                <w:sz w:val="24"/>
                <w:szCs w:val="24"/>
              </w:rPr>
            </w:pPr>
            <w:r w:rsidRPr="00B32148">
              <w:rPr>
                <w:rFonts w:cs="Arial"/>
                <w:sz w:val="24"/>
                <w:szCs w:val="24"/>
              </w:rPr>
              <w:t xml:space="preserve">Pasado el periodo definido para la aplicación de trabajo en casa se notifica al </w:t>
            </w:r>
            <w:r w:rsidR="003A7C96">
              <w:rPr>
                <w:rFonts w:cs="Arial"/>
                <w:sz w:val="24"/>
                <w:szCs w:val="24"/>
              </w:rPr>
              <w:t>servidor</w:t>
            </w:r>
            <w:r w:rsidRPr="00B32148">
              <w:rPr>
                <w:rFonts w:cs="Arial"/>
                <w:sz w:val="24"/>
                <w:szCs w:val="24"/>
              </w:rPr>
              <w:t xml:space="preserve"> público la reincorporación laboral presencial.</w:t>
            </w:r>
          </w:p>
          <w:p w:rsidR="008E3C95" w:rsidRPr="00B32148" w:rsidRDefault="008E3C95" w:rsidP="00B32148">
            <w:pPr>
              <w:ind w:left="284"/>
              <w:rPr>
                <w:rFonts w:cs="Arial"/>
                <w:b/>
                <w:bCs/>
                <w:sz w:val="24"/>
                <w:szCs w:val="24"/>
              </w:rPr>
            </w:pPr>
          </w:p>
          <w:p w:rsidR="008E3C95" w:rsidRPr="00B32148" w:rsidRDefault="008E3C95" w:rsidP="00B32148">
            <w:pPr>
              <w:ind w:left="284"/>
              <w:rPr>
                <w:rFonts w:cs="Arial"/>
                <w:b/>
                <w:bCs/>
                <w:sz w:val="24"/>
                <w:szCs w:val="24"/>
              </w:rPr>
            </w:pPr>
          </w:p>
        </w:tc>
        <w:tc>
          <w:tcPr>
            <w:tcW w:w="2256" w:type="dxa"/>
            <w:vAlign w:val="center"/>
          </w:tcPr>
          <w:p w:rsidR="008E3C95" w:rsidRPr="00B32148" w:rsidRDefault="008E3C95" w:rsidP="006C499E">
            <w:pPr>
              <w:ind w:left="284"/>
              <w:jc w:val="left"/>
              <w:rPr>
                <w:rFonts w:cs="Arial"/>
                <w:sz w:val="24"/>
                <w:szCs w:val="24"/>
              </w:rPr>
            </w:pPr>
            <w:r w:rsidRPr="00B32148">
              <w:rPr>
                <w:rFonts w:cs="Arial"/>
                <w:sz w:val="24"/>
                <w:szCs w:val="24"/>
              </w:rPr>
              <w:t>Secretaria General</w:t>
            </w:r>
          </w:p>
        </w:tc>
        <w:tc>
          <w:tcPr>
            <w:tcW w:w="2334" w:type="dxa"/>
            <w:vAlign w:val="center"/>
          </w:tcPr>
          <w:p w:rsidR="008E3C95" w:rsidRPr="00B32148" w:rsidRDefault="008E3C95" w:rsidP="006C499E">
            <w:pPr>
              <w:ind w:left="284"/>
              <w:jc w:val="left"/>
              <w:rPr>
                <w:rFonts w:cs="Arial"/>
                <w:sz w:val="24"/>
                <w:szCs w:val="24"/>
              </w:rPr>
            </w:pPr>
            <w:r w:rsidRPr="00B32148">
              <w:rPr>
                <w:rFonts w:cs="Arial"/>
                <w:sz w:val="24"/>
                <w:szCs w:val="24"/>
              </w:rPr>
              <w:t xml:space="preserve">Acto administrativo </w:t>
            </w:r>
          </w:p>
        </w:tc>
      </w:tr>
    </w:tbl>
    <w:p w:rsidR="008E3C95" w:rsidRPr="00B32148" w:rsidRDefault="008E3C95" w:rsidP="00B32148">
      <w:pPr>
        <w:ind w:left="284"/>
        <w:rPr>
          <w:rFonts w:cs="Arial"/>
          <w:b/>
          <w:bCs/>
          <w:szCs w:val="24"/>
        </w:rPr>
      </w:pPr>
    </w:p>
    <w:p w:rsidR="003A7C96" w:rsidRDefault="003A7C96" w:rsidP="00B32148">
      <w:pPr>
        <w:pStyle w:val="Prrafodelista"/>
        <w:numPr>
          <w:ilvl w:val="0"/>
          <w:numId w:val="17"/>
        </w:numPr>
        <w:spacing w:after="160" w:line="259" w:lineRule="auto"/>
        <w:ind w:left="284" w:firstLine="0"/>
        <w:contextualSpacing/>
        <w:rPr>
          <w:rFonts w:ascii="Arial" w:hAnsi="Arial" w:cs="Arial"/>
          <w:b/>
          <w:bCs/>
        </w:rPr>
      </w:pPr>
      <w:r>
        <w:rPr>
          <w:rFonts w:ascii="Arial" w:hAnsi="Arial" w:cs="Arial"/>
          <w:b/>
          <w:bCs/>
        </w:rPr>
        <w:t xml:space="preserve">INFORMACIÓN DOCUMENTADA </w:t>
      </w:r>
    </w:p>
    <w:tbl>
      <w:tblPr>
        <w:tblStyle w:val="Tablaconcuadrcula"/>
        <w:tblW w:w="9747" w:type="dxa"/>
        <w:tblLayout w:type="fixed"/>
        <w:tblLook w:val="04A0"/>
      </w:tblPr>
      <w:tblGrid>
        <w:gridCol w:w="1101"/>
        <w:gridCol w:w="1417"/>
        <w:gridCol w:w="1843"/>
        <w:gridCol w:w="1559"/>
        <w:gridCol w:w="1276"/>
        <w:gridCol w:w="1145"/>
        <w:gridCol w:w="1406"/>
      </w:tblGrid>
      <w:tr w:rsidR="008C1110" w:rsidTr="00F84798">
        <w:tc>
          <w:tcPr>
            <w:tcW w:w="1101" w:type="dxa"/>
          </w:tcPr>
          <w:p w:rsidR="003A7C96" w:rsidRPr="003A7C96" w:rsidRDefault="003A7C96" w:rsidP="003A7C96">
            <w:pPr>
              <w:spacing w:after="160" w:line="259" w:lineRule="auto"/>
              <w:contextualSpacing/>
              <w:rPr>
                <w:rFonts w:cs="Arial"/>
                <w:b/>
                <w:bCs/>
                <w:sz w:val="20"/>
              </w:rPr>
            </w:pPr>
            <w:r w:rsidRPr="003A7C96">
              <w:rPr>
                <w:rFonts w:cs="Arial"/>
                <w:b/>
                <w:bCs/>
                <w:sz w:val="20"/>
              </w:rPr>
              <w:t>Registro</w:t>
            </w:r>
          </w:p>
        </w:tc>
        <w:tc>
          <w:tcPr>
            <w:tcW w:w="1417" w:type="dxa"/>
          </w:tcPr>
          <w:p w:rsidR="003A7C96" w:rsidRPr="003A7C96" w:rsidRDefault="003A7C96" w:rsidP="003A7C96">
            <w:pPr>
              <w:spacing w:after="160" w:line="259" w:lineRule="auto"/>
              <w:contextualSpacing/>
              <w:rPr>
                <w:rFonts w:cs="Arial"/>
                <w:b/>
                <w:bCs/>
                <w:sz w:val="20"/>
              </w:rPr>
            </w:pPr>
            <w:r w:rsidRPr="003A7C96">
              <w:rPr>
                <w:rFonts w:cs="Arial"/>
                <w:b/>
                <w:bCs/>
                <w:sz w:val="20"/>
              </w:rPr>
              <w:t>Responsable</w:t>
            </w:r>
          </w:p>
        </w:tc>
        <w:tc>
          <w:tcPr>
            <w:tcW w:w="1843" w:type="dxa"/>
          </w:tcPr>
          <w:p w:rsidR="003A7C96" w:rsidRPr="003A7C96" w:rsidRDefault="003A7C96" w:rsidP="003A7C96">
            <w:pPr>
              <w:spacing w:after="160" w:line="259" w:lineRule="auto"/>
              <w:contextualSpacing/>
              <w:rPr>
                <w:rFonts w:cs="Arial"/>
                <w:b/>
                <w:bCs/>
                <w:sz w:val="20"/>
              </w:rPr>
            </w:pPr>
            <w:r w:rsidRPr="003A7C96">
              <w:rPr>
                <w:rFonts w:cs="Arial"/>
                <w:b/>
                <w:bCs/>
                <w:sz w:val="20"/>
              </w:rPr>
              <w:t xml:space="preserve">Lugar de </w:t>
            </w:r>
          </w:p>
          <w:p w:rsidR="003A7C96" w:rsidRPr="003A7C96" w:rsidRDefault="003A7C96" w:rsidP="003A7C96">
            <w:pPr>
              <w:spacing w:after="160" w:line="259" w:lineRule="auto"/>
              <w:contextualSpacing/>
              <w:rPr>
                <w:rFonts w:cs="Arial"/>
                <w:b/>
                <w:bCs/>
                <w:sz w:val="20"/>
              </w:rPr>
            </w:pPr>
            <w:r w:rsidRPr="003A7C96">
              <w:rPr>
                <w:rFonts w:cs="Arial"/>
                <w:b/>
                <w:bCs/>
                <w:sz w:val="20"/>
              </w:rPr>
              <w:t>Almacenamiento</w:t>
            </w:r>
          </w:p>
        </w:tc>
        <w:tc>
          <w:tcPr>
            <w:tcW w:w="1559" w:type="dxa"/>
          </w:tcPr>
          <w:p w:rsidR="003A7C96" w:rsidRPr="003A7C96" w:rsidRDefault="003A7C96" w:rsidP="003A7C96">
            <w:pPr>
              <w:spacing w:after="160" w:line="259" w:lineRule="auto"/>
              <w:contextualSpacing/>
              <w:rPr>
                <w:rFonts w:cs="Arial"/>
                <w:b/>
                <w:bCs/>
                <w:sz w:val="20"/>
              </w:rPr>
            </w:pPr>
            <w:r w:rsidRPr="003A7C96">
              <w:rPr>
                <w:rFonts w:cs="Arial"/>
                <w:b/>
                <w:bCs/>
                <w:sz w:val="20"/>
              </w:rPr>
              <w:t>Recuperación</w:t>
            </w:r>
          </w:p>
        </w:tc>
        <w:tc>
          <w:tcPr>
            <w:tcW w:w="1276" w:type="dxa"/>
          </w:tcPr>
          <w:p w:rsidR="003A7C96" w:rsidRPr="003A7C96" w:rsidRDefault="003A7C96" w:rsidP="003A7C96">
            <w:pPr>
              <w:spacing w:after="160" w:line="259" w:lineRule="auto"/>
              <w:contextualSpacing/>
              <w:rPr>
                <w:rFonts w:cs="Arial"/>
                <w:b/>
                <w:bCs/>
                <w:sz w:val="20"/>
              </w:rPr>
            </w:pPr>
            <w:r w:rsidRPr="003A7C96">
              <w:rPr>
                <w:rFonts w:cs="Arial"/>
                <w:b/>
                <w:bCs/>
                <w:sz w:val="20"/>
              </w:rPr>
              <w:t>Protección</w:t>
            </w:r>
          </w:p>
        </w:tc>
        <w:tc>
          <w:tcPr>
            <w:tcW w:w="1145" w:type="dxa"/>
          </w:tcPr>
          <w:p w:rsidR="003A7C96" w:rsidRPr="003A7C96" w:rsidRDefault="003A7C96" w:rsidP="003A7C96">
            <w:pPr>
              <w:spacing w:after="160" w:line="259" w:lineRule="auto"/>
              <w:contextualSpacing/>
              <w:rPr>
                <w:rFonts w:cs="Arial"/>
                <w:b/>
                <w:bCs/>
                <w:sz w:val="20"/>
              </w:rPr>
            </w:pPr>
            <w:r w:rsidRPr="003A7C96">
              <w:rPr>
                <w:rFonts w:cs="Arial"/>
                <w:b/>
                <w:bCs/>
                <w:sz w:val="20"/>
              </w:rPr>
              <w:t>Tiempo de retención</w:t>
            </w:r>
          </w:p>
        </w:tc>
        <w:tc>
          <w:tcPr>
            <w:tcW w:w="1406" w:type="dxa"/>
          </w:tcPr>
          <w:p w:rsidR="003A7C96" w:rsidRPr="003A7C96" w:rsidRDefault="003A7C96" w:rsidP="003A7C96">
            <w:pPr>
              <w:spacing w:after="160" w:line="259" w:lineRule="auto"/>
              <w:contextualSpacing/>
              <w:rPr>
                <w:rFonts w:cs="Arial"/>
                <w:b/>
                <w:bCs/>
                <w:sz w:val="20"/>
              </w:rPr>
            </w:pPr>
            <w:r w:rsidRPr="003A7C96">
              <w:rPr>
                <w:rFonts w:cs="Arial"/>
                <w:b/>
                <w:bCs/>
                <w:sz w:val="20"/>
              </w:rPr>
              <w:t xml:space="preserve">Disposición final. </w:t>
            </w:r>
          </w:p>
        </w:tc>
      </w:tr>
      <w:tr w:rsidR="00F84798" w:rsidTr="00F84798">
        <w:tc>
          <w:tcPr>
            <w:tcW w:w="1101" w:type="dxa"/>
          </w:tcPr>
          <w:p w:rsidR="00F84798" w:rsidRPr="003A7C96" w:rsidRDefault="00F84798" w:rsidP="00F84798">
            <w:pPr>
              <w:spacing w:after="160" w:line="259" w:lineRule="auto"/>
              <w:contextualSpacing/>
              <w:rPr>
                <w:rFonts w:cs="Arial"/>
                <w:b/>
                <w:bCs/>
                <w:sz w:val="20"/>
              </w:rPr>
            </w:pPr>
            <w:r>
              <w:rPr>
                <w:rFonts w:cs="Arial"/>
                <w:b/>
                <w:bCs/>
                <w:sz w:val="20"/>
              </w:rPr>
              <w:t>Formato solicitud trabajo en casa</w:t>
            </w:r>
          </w:p>
        </w:tc>
        <w:tc>
          <w:tcPr>
            <w:tcW w:w="1417" w:type="dxa"/>
            <w:vAlign w:val="center"/>
          </w:tcPr>
          <w:p w:rsidR="00F84798" w:rsidRPr="00F245C6" w:rsidRDefault="00F84798" w:rsidP="00F84798">
            <w:pPr>
              <w:jc w:val="center"/>
              <w:rPr>
                <w:rFonts w:cs="Arial"/>
                <w:sz w:val="20"/>
              </w:rPr>
            </w:pPr>
            <w:r>
              <w:rPr>
                <w:rFonts w:cs="Arial"/>
                <w:bCs/>
                <w:sz w:val="20"/>
              </w:rPr>
              <w:t>Secretario(a) General</w:t>
            </w:r>
          </w:p>
        </w:tc>
        <w:tc>
          <w:tcPr>
            <w:tcW w:w="1843" w:type="dxa"/>
            <w:vAlign w:val="center"/>
          </w:tcPr>
          <w:p w:rsidR="00F84798" w:rsidRPr="00F245C6" w:rsidRDefault="00F84798" w:rsidP="00F84798">
            <w:pPr>
              <w:jc w:val="center"/>
              <w:rPr>
                <w:rFonts w:cs="Arial"/>
                <w:bCs/>
                <w:sz w:val="20"/>
              </w:rPr>
            </w:pPr>
            <w:r w:rsidRPr="00F245C6">
              <w:rPr>
                <w:rFonts w:cs="Arial"/>
                <w:bCs/>
                <w:sz w:val="20"/>
              </w:rPr>
              <w:t>Oficina del (la) Líder Talento Humano</w:t>
            </w:r>
          </w:p>
        </w:tc>
        <w:tc>
          <w:tcPr>
            <w:tcW w:w="1559" w:type="dxa"/>
            <w:vAlign w:val="center"/>
          </w:tcPr>
          <w:p w:rsidR="00F84798" w:rsidRPr="00F245C6" w:rsidRDefault="00F84798" w:rsidP="00D408F0">
            <w:pPr>
              <w:jc w:val="center"/>
              <w:rPr>
                <w:rFonts w:cs="Arial"/>
                <w:bCs/>
                <w:sz w:val="20"/>
              </w:rPr>
            </w:pPr>
            <w:r w:rsidRPr="00F245C6">
              <w:rPr>
                <w:rFonts w:cs="Arial"/>
                <w:bCs/>
                <w:sz w:val="20"/>
              </w:rPr>
              <w:t xml:space="preserve">Carpetas </w:t>
            </w:r>
            <w:r>
              <w:rPr>
                <w:rFonts w:cs="Arial"/>
                <w:bCs/>
                <w:sz w:val="20"/>
              </w:rPr>
              <w:t xml:space="preserve">digitales </w:t>
            </w:r>
            <w:r w:rsidR="00D408F0">
              <w:rPr>
                <w:rFonts w:cs="Arial"/>
                <w:bCs/>
                <w:sz w:val="20"/>
              </w:rPr>
              <w:t xml:space="preserve">y </w:t>
            </w:r>
            <w:proofErr w:type="spellStart"/>
            <w:r w:rsidR="00D408F0">
              <w:rPr>
                <w:rFonts w:cs="Arial"/>
                <w:bCs/>
                <w:sz w:val="20"/>
              </w:rPr>
              <w:t>fisica</w:t>
            </w:r>
            <w:proofErr w:type="spellEnd"/>
          </w:p>
        </w:tc>
        <w:tc>
          <w:tcPr>
            <w:tcW w:w="1276" w:type="dxa"/>
            <w:vAlign w:val="center"/>
          </w:tcPr>
          <w:p w:rsidR="00F84798" w:rsidRPr="00F245C6" w:rsidRDefault="00F84798" w:rsidP="00F84798">
            <w:pPr>
              <w:jc w:val="center"/>
              <w:rPr>
                <w:rFonts w:cs="Arial"/>
                <w:bCs/>
                <w:sz w:val="20"/>
              </w:rPr>
            </w:pPr>
            <w:r w:rsidRPr="00F245C6">
              <w:rPr>
                <w:rFonts w:cs="Arial"/>
                <w:bCs/>
                <w:sz w:val="20"/>
              </w:rPr>
              <w:t xml:space="preserve">Archivos y carpetas </w:t>
            </w:r>
          </w:p>
        </w:tc>
        <w:tc>
          <w:tcPr>
            <w:tcW w:w="1145" w:type="dxa"/>
            <w:vAlign w:val="center"/>
          </w:tcPr>
          <w:p w:rsidR="00F84798" w:rsidRPr="00F245C6" w:rsidRDefault="00F84798" w:rsidP="00F84798">
            <w:pPr>
              <w:jc w:val="center"/>
              <w:rPr>
                <w:rFonts w:cs="Arial"/>
                <w:sz w:val="20"/>
              </w:rPr>
            </w:pPr>
            <w:r w:rsidRPr="00F245C6">
              <w:rPr>
                <w:rFonts w:cs="Arial"/>
                <w:sz w:val="20"/>
              </w:rPr>
              <w:t>El establecido en las tablas de retención documental</w:t>
            </w:r>
          </w:p>
        </w:tc>
        <w:tc>
          <w:tcPr>
            <w:tcW w:w="1406" w:type="dxa"/>
            <w:vAlign w:val="center"/>
          </w:tcPr>
          <w:p w:rsidR="00F84798" w:rsidRPr="00F245C6" w:rsidRDefault="00F84798" w:rsidP="00F84798">
            <w:pPr>
              <w:jc w:val="center"/>
              <w:rPr>
                <w:rFonts w:cs="Arial"/>
                <w:sz w:val="20"/>
              </w:rPr>
            </w:pPr>
            <w:r w:rsidRPr="00F245C6">
              <w:rPr>
                <w:rFonts w:cs="Arial"/>
                <w:sz w:val="20"/>
              </w:rPr>
              <w:t>Archivo Central</w:t>
            </w:r>
          </w:p>
        </w:tc>
      </w:tr>
      <w:tr w:rsidR="00D408F0" w:rsidTr="00F84798">
        <w:tc>
          <w:tcPr>
            <w:tcW w:w="1101" w:type="dxa"/>
          </w:tcPr>
          <w:p w:rsidR="00D408F0" w:rsidRDefault="00D408F0" w:rsidP="00F84798">
            <w:pPr>
              <w:spacing w:after="160" w:line="259" w:lineRule="auto"/>
              <w:contextualSpacing/>
              <w:rPr>
                <w:rFonts w:cs="Arial"/>
                <w:b/>
                <w:bCs/>
                <w:sz w:val="20"/>
              </w:rPr>
            </w:pPr>
            <w:r>
              <w:rPr>
                <w:rFonts w:cs="Arial"/>
                <w:b/>
                <w:bCs/>
                <w:sz w:val="20"/>
              </w:rPr>
              <w:t>Acta</w:t>
            </w:r>
          </w:p>
        </w:tc>
        <w:tc>
          <w:tcPr>
            <w:tcW w:w="1417" w:type="dxa"/>
            <w:vAlign w:val="center"/>
          </w:tcPr>
          <w:p w:rsidR="00D408F0" w:rsidRPr="00F245C6" w:rsidRDefault="00D408F0" w:rsidP="00F84798">
            <w:pPr>
              <w:jc w:val="center"/>
              <w:rPr>
                <w:rFonts w:cs="Arial"/>
                <w:sz w:val="20"/>
              </w:rPr>
            </w:pPr>
            <w:r>
              <w:rPr>
                <w:rFonts w:cs="Arial"/>
                <w:bCs/>
                <w:sz w:val="20"/>
              </w:rPr>
              <w:t>Secretario(a) General</w:t>
            </w:r>
          </w:p>
        </w:tc>
        <w:tc>
          <w:tcPr>
            <w:tcW w:w="1843" w:type="dxa"/>
            <w:vAlign w:val="center"/>
          </w:tcPr>
          <w:p w:rsidR="00D408F0" w:rsidRPr="00F245C6" w:rsidRDefault="00D408F0" w:rsidP="00F84798">
            <w:pPr>
              <w:jc w:val="center"/>
              <w:rPr>
                <w:rFonts w:cs="Arial"/>
                <w:bCs/>
                <w:sz w:val="20"/>
              </w:rPr>
            </w:pPr>
            <w:r w:rsidRPr="00F245C6">
              <w:rPr>
                <w:rFonts w:cs="Arial"/>
                <w:bCs/>
                <w:sz w:val="20"/>
              </w:rPr>
              <w:t>Oficina del (la) Líder Talento Humano</w:t>
            </w:r>
          </w:p>
        </w:tc>
        <w:tc>
          <w:tcPr>
            <w:tcW w:w="1559" w:type="dxa"/>
            <w:vAlign w:val="center"/>
          </w:tcPr>
          <w:p w:rsidR="00D408F0" w:rsidRPr="00F245C6" w:rsidRDefault="00D408F0" w:rsidP="00D9366F">
            <w:pPr>
              <w:jc w:val="center"/>
              <w:rPr>
                <w:rFonts w:cs="Arial"/>
                <w:bCs/>
                <w:sz w:val="20"/>
              </w:rPr>
            </w:pPr>
            <w:r w:rsidRPr="00F245C6">
              <w:rPr>
                <w:rFonts w:cs="Arial"/>
                <w:bCs/>
                <w:sz w:val="20"/>
              </w:rPr>
              <w:t xml:space="preserve">Carpetas </w:t>
            </w:r>
            <w:r>
              <w:rPr>
                <w:rFonts w:cs="Arial"/>
                <w:bCs/>
                <w:sz w:val="20"/>
              </w:rPr>
              <w:t xml:space="preserve">digitales y </w:t>
            </w:r>
            <w:proofErr w:type="spellStart"/>
            <w:r>
              <w:rPr>
                <w:rFonts w:cs="Arial"/>
                <w:bCs/>
                <w:sz w:val="20"/>
              </w:rPr>
              <w:t>fisica</w:t>
            </w:r>
            <w:proofErr w:type="spellEnd"/>
          </w:p>
        </w:tc>
        <w:tc>
          <w:tcPr>
            <w:tcW w:w="1276" w:type="dxa"/>
            <w:vAlign w:val="center"/>
          </w:tcPr>
          <w:p w:rsidR="00D408F0" w:rsidRPr="00F245C6" w:rsidRDefault="00D408F0" w:rsidP="00F84798">
            <w:pPr>
              <w:jc w:val="center"/>
              <w:rPr>
                <w:rFonts w:cs="Arial"/>
                <w:bCs/>
                <w:sz w:val="20"/>
              </w:rPr>
            </w:pPr>
            <w:r w:rsidRPr="00F245C6">
              <w:rPr>
                <w:rFonts w:cs="Arial"/>
                <w:bCs/>
                <w:sz w:val="20"/>
              </w:rPr>
              <w:t xml:space="preserve">Archivos y carpetas </w:t>
            </w:r>
          </w:p>
        </w:tc>
        <w:tc>
          <w:tcPr>
            <w:tcW w:w="1145" w:type="dxa"/>
            <w:vAlign w:val="center"/>
          </w:tcPr>
          <w:p w:rsidR="00D408F0" w:rsidRPr="00F245C6" w:rsidRDefault="00D408F0" w:rsidP="00F84798">
            <w:pPr>
              <w:jc w:val="center"/>
              <w:rPr>
                <w:rFonts w:cs="Arial"/>
                <w:sz w:val="20"/>
              </w:rPr>
            </w:pPr>
            <w:r w:rsidRPr="00F245C6">
              <w:rPr>
                <w:rFonts w:cs="Arial"/>
                <w:sz w:val="20"/>
              </w:rPr>
              <w:t>El establecido en las tablas de retención documental</w:t>
            </w:r>
          </w:p>
        </w:tc>
        <w:tc>
          <w:tcPr>
            <w:tcW w:w="1406" w:type="dxa"/>
            <w:vAlign w:val="center"/>
          </w:tcPr>
          <w:p w:rsidR="00D408F0" w:rsidRPr="00F245C6" w:rsidRDefault="00D408F0" w:rsidP="00F84798">
            <w:pPr>
              <w:jc w:val="center"/>
              <w:rPr>
                <w:rFonts w:cs="Arial"/>
                <w:sz w:val="20"/>
              </w:rPr>
            </w:pPr>
            <w:r w:rsidRPr="00F245C6">
              <w:rPr>
                <w:rFonts w:cs="Arial"/>
                <w:sz w:val="20"/>
              </w:rPr>
              <w:t>Archivo Central</w:t>
            </w:r>
          </w:p>
        </w:tc>
      </w:tr>
      <w:tr w:rsidR="00D408F0" w:rsidTr="00F84798">
        <w:tc>
          <w:tcPr>
            <w:tcW w:w="1101" w:type="dxa"/>
          </w:tcPr>
          <w:p w:rsidR="00D408F0" w:rsidRDefault="00D408F0" w:rsidP="00F84798">
            <w:pPr>
              <w:spacing w:after="160" w:line="259" w:lineRule="auto"/>
              <w:contextualSpacing/>
              <w:rPr>
                <w:rFonts w:cs="Arial"/>
                <w:b/>
                <w:bCs/>
                <w:sz w:val="20"/>
              </w:rPr>
            </w:pPr>
            <w:r>
              <w:rPr>
                <w:rFonts w:cs="Arial"/>
                <w:b/>
                <w:bCs/>
                <w:sz w:val="20"/>
              </w:rPr>
              <w:t>Acto Administrativo</w:t>
            </w:r>
          </w:p>
        </w:tc>
        <w:tc>
          <w:tcPr>
            <w:tcW w:w="1417" w:type="dxa"/>
            <w:vAlign w:val="center"/>
          </w:tcPr>
          <w:p w:rsidR="00D408F0" w:rsidRPr="00F245C6" w:rsidRDefault="00D408F0" w:rsidP="00F84798">
            <w:pPr>
              <w:jc w:val="center"/>
              <w:rPr>
                <w:rFonts w:cs="Arial"/>
                <w:sz w:val="20"/>
              </w:rPr>
            </w:pPr>
            <w:r>
              <w:rPr>
                <w:rFonts w:cs="Arial"/>
                <w:bCs/>
                <w:sz w:val="20"/>
              </w:rPr>
              <w:t>Secretario(a) General</w:t>
            </w:r>
          </w:p>
        </w:tc>
        <w:tc>
          <w:tcPr>
            <w:tcW w:w="1843" w:type="dxa"/>
            <w:vAlign w:val="center"/>
          </w:tcPr>
          <w:p w:rsidR="00D408F0" w:rsidRPr="00F245C6" w:rsidRDefault="00D408F0" w:rsidP="00F84798">
            <w:pPr>
              <w:jc w:val="center"/>
              <w:rPr>
                <w:rFonts w:cs="Arial"/>
                <w:bCs/>
                <w:sz w:val="20"/>
              </w:rPr>
            </w:pPr>
            <w:r w:rsidRPr="00F245C6">
              <w:rPr>
                <w:rFonts w:cs="Arial"/>
                <w:bCs/>
                <w:sz w:val="20"/>
              </w:rPr>
              <w:t>Oficina del (la) Líder Talento Humano</w:t>
            </w:r>
          </w:p>
        </w:tc>
        <w:tc>
          <w:tcPr>
            <w:tcW w:w="1559" w:type="dxa"/>
            <w:vAlign w:val="center"/>
          </w:tcPr>
          <w:p w:rsidR="00D408F0" w:rsidRPr="00F245C6" w:rsidRDefault="00D408F0" w:rsidP="00D9366F">
            <w:pPr>
              <w:jc w:val="center"/>
              <w:rPr>
                <w:rFonts w:cs="Arial"/>
                <w:bCs/>
                <w:sz w:val="20"/>
              </w:rPr>
            </w:pPr>
            <w:r w:rsidRPr="00F245C6">
              <w:rPr>
                <w:rFonts w:cs="Arial"/>
                <w:bCs/>
                <w:sz w:val="20"/>
              </w:rPr>
              <w:t xml:space="preserve">Carpetas </w:t>
            </w:r>
            <w:r>
              <w:rPr>
                <w:rFonts w:cs="Arial"/>
                <w:bCs/>
                <w:sz w:val="20"/>
              </w:rPr>
              <w:t xml:space="preserve">digitales y </w:t>
            </w:r>
            <w:proofErr w:type="spellStart"/>
            <w:r>
              <w:rPr>
                <w:rFonts w:cs="Arial"/>
                <w:bCs/>
                <w:sz w:val="20"/>
              </w:rPr>
              <w:t>fisica</w:t>
            </w:r>
            <w:proofErr w:type="spellEnd"/>
          </w:p>
        </w:tc>
        <w:tc>
          <w:tcPr>
            <w:tcW w:w="1276" w:type="dxa"/>
            <w:vAlign w:val="center"/>
          </w:tcPr>
          <w:p w:rsidR="00D408F0" w:rsidRPr="00F245C6" w:rsidRDefault="00D408F0" w:rsidP="00F84798">
            <w:pPr>
              <w:jc w:val="center"/>
              <w:rPr>
                <w:rFonts w:cs="Arial"/>
                <w:bCs/>
                <w:sz w:val="20"/>
              </w:rPr>
            </w:pPr>
            <w:r w:rsidRPr="00F245C6">
              <w:rPr>
                <w:rFonts w:cs="Arial"/>
                <w:bCs/>
                <w:sz w:val="20"/>
              </w:rPr>
              <w:t xml:space="preserve">Archivos y carpetas </w:t>
            </w:r>
          </w:p>
        </w:tc>
        <w:tc>
          <w:tcPr>
            <w:tcW w:w="1145" w:type="dxa"/>
            <w:vAlign w:val="center"/>
          </w:tcPr>
          <w:p w:rsidR="00D408F0" w:rsidRPr="00F245C6" w:rsidRDefault="00D408F0" w:rsidP="00F84798">
            <w:pPr>
              <w:jc w:val="center"/>
              <w:rPr>
                <w:rFonts w:cs="Arial"/>
                <w:sz w:val="20"/>
              </w:rPr>
            </w:pPr>
            <w:r w:rsidRPr="00F245C6">
              <w:rPr>
                <w:rFonts w:cs="Arial"/>
                <w:sz w:val="20"/>
              </w:rPr>
              <w:t>El establecido en las tablas de retención documental</w:t>
            </w:r>
          </w:p>
        </w:tc>
        <w:tc>
          <w:tcPr>
            <w:tcW w:w="1406" w:type="dxa"/>
            <w:vAlign w:val="center"/>
          </w:tcPr>
          <w:p w:rsidR="00D408F0" w:rsidRPr="00F245C6" w:rsidRDefault="00D408F0" w:rsidP="00F84798">
            <w:pPr>
              <w:jc w:val="center"/>
              <w:rPr>
                <w:rFonts w:cs="Arial"/>
                <w:sz w:val="20"/>
              </w:rPr>
            </w:pPr>
            <w:r w:rsidRPr="00F245C6">
              <w:rPr>
                <w:rFonts w:cs="Arial"/>
                <w:sz w:val="20"/>
              </w:rPr>
              <w:t>Archivo Central</w:t>
            </w:r>
          </w:p>
        </w:tc>
      </w:tr>
    </w:tbl>
    <w:p w:rsidR="003A7C96" w:rsidRDefault="003A7C96" w:rsidP="003A7C96">
      <w:pPr>
        <w:spacing w:after="160" w:line="259" w:lineRule="auto"/>
        <w:contextualSpacing/>
        <w:rPr>
          <w:rFonts w:cs="Arial"/>
          <w:b/>
          <w:bCs/>
        </w:rPr>
      </w:pPr>
    </w:p>
    <w:p w:rsidR="003A7C96" w:rsidRPr="003A7C96" w:rsidRDefault="003A7C96" w:rsidP="003A7C96">
      <w:pPr>
        <w:spacing w:after="160" w:line="259" w:lineRule="auto"/>
        <w:contextualSpacing/>
        <w:rPr>
          <w:rFonts w:cs="Arial"/>
          <w:b/>
          <w:bCs/>
        </w:rPr>
      </w:pPr>
    </w:p>
    <w:p w:rsidR="008E3C95" w:rsidRPr="00B32148" w:rsidRDefault="008E3C95" w:rsidP="00B32148">
      <w:pPr>
        <w:pStyle w:val="Prrafodelista"/>
        <w:numPr>
          <w:ilvl w:val="0"/>
          <w:numId w:val="17"/>
        </w:numPr>
        <w:spacing w:after="160" w:line="259" w:lineRule="auto"/>
        <w:ind w:left="284" w:firstLine="0"/>
        <w:contextualSpacing/>
        <w:rPr>
          <w:rFonts w:ascii="Arial" w:hAnsi="Arial" w:cs="Arial"/>
          <w:b/>
          <w:bCs/>
        </w:rPr>
      </w:pPr>
      <w:r w:rsidRPr="00B32148">
        <w:rPr>
          <w:rFonts w:ascii="Arial" w:hAnsi="Arial" w:cs="Arial"/>
          <w:b/>
          <w:bCs/>
        </w:rPr>
        <w:t>CONTROL DE CAMBIOS</w:t>
      </w:r>
    </w:p>
    <w:tbl>
      <w:tblPr>
        <w:tblStyle w:val="Tablaconcuadrcula"/>
        <w:tblW w:w="0" w:type="auto"/>
        <w:tblLook w:val="04A0"/>
      </w:tblPr>
      <w:tblGrid>
        <w:gridCol w:w="1555"/>
        <w:gridCol w:w="2048"/>
        <w:gridCol w:w="1842"/>
        <w:gridCol w:w="1701"/>
        <w:gridCol w:w="2029"/>
      </w:tblGrid>
      <w:tr w:rsidR="008E3C95" w:rsidRPr="00B32148" w:rsidTr="00B32148">
        <w:tc>
          <w:tcPr>
            <w:tcW w:w="1555" w:type="dxa"/>
            <w:vAlign w:val="center"/>
          </w:tcPr>
          <w:p w:rsidR="008E3C95" w:rsidRPr="00B32148" w:rsidRDefault="008E3C95" w:rsidP="00B32148">
            <w:pPr>
              <w:ind w:left="284"/>
              <w:jc w:val="center"/>
              <w:rPr>
                <w:rFonts w:cs="Arial"/>
                <w:b/>
                <w:bCs/>
                <w:sz w:val="24"/>
                <w:szCs w:val="24"/>
              </w:rPr>
            </w:pPr>
            <w:r w:rsidRPr="00B32148">
              <w:rPr>
                <w:rFonts w:cs="Arial"/>
                <w:b/>
                <w:bCs/>
                <w:sz w:val="24"/>
                <w:szCs w:val="24"/>
              </w:rPr>
              <w:lastRenderedPageBreak/>
              <w:t>Versión</w:t>
            </w:r>
          </w:p>
        </w:tc>
        <w:tc>
          <w:tcPr>
            <w:tcW w:w="1701" w:type="dxa"/>
            <w:vAlign w:val="center"/>
          </w:tcPr>
          <w:p w:rsidR="008E3C95" w:rsidRPr="00B32148" w:rsidRDefault="008E3C95" w:rsidP="00B32148">
            <w:pPr>
              <w:ind w:left="284"/>
              <w:jc w:val="center"/>
              <w:rPr>
                <w:rFonts w:cs="Arial"/>
                <w:b/>
                <w:bCs/>
                <w:sz w:val="24"/>
                <w:szCs w:val="24"/>
              </w:rPr>
            </w:pPr>
            <w:r w:rsidRPr="00B32148">
              <w:rPr>
                <w:rFonts w:cs="Arial"/>
                <w:b/>
                <w:bCs/>
                <w:sz w:val="24"/>
                <w:szCs w:val="24"/>
              </w:rPr>
              <w:t>Fecha</w:t>
            </w:r>
          </w:p>
          <w:p w:rsidR="008E3C95" w:rsidRPr="00B32148" w:rsidRDefault="008E3C95" w:rsidP="00B32148">
            <w:pPr>
              <w:ind w:left="284"/>
              <w:jc w:val="center"/>
              <w:rPr>
                <w:rFonts w:cs="Arial"/>
                <w:b/>
                <w:bCs/>
                <w:sz w:val="24"/>
                <w:szCs w:val="24"/>
              </w:rPr>
            </w:pPr>
            <w:r w:rsidRPr="00B32148">
              <w:rPr>
                <w:rFonts w:cs="Arial"/>
                <w:b/>
                <w:bCs/>
                <w:sz w:val="24"/>
                <w:szCs w:val="24"/>
              </w:rPr>
              <w:t>[</w:t>
            </w:r>
            <w:proofErr w:type="spellStart"/>
            <w:r w:rsidRPr="00B32148">
              <w:rPr>
                <w:rFonts w:cs="Arial"/>
                <w:b/>
                <w:bCs/>
                <w:sz w:val="24"/>
                <w:szCs w:val="24"/>
              </w:rPr>
              <w:t>dd</w:t>
            </w:r>
            <w:proofErr w:type="spellEnd"/>
            <w:r w:rsidRPr="00B32148">
              <w:rPr>
                <w:rFonts w:cs="Arial"/>
                <w:b/>
                <w:bCs/>
                <w:sz w:val="24"/>
                <w:szCs w:val="24"/>
              </w:rPr>
              <w:t>/mm/</w:t>
            </w:r>
            <w:proofErr w:type="spellStart"/>
            <w:r w:rsidRPr="00B32148">
              <w:rPr>
                <w:rFonts w:cs="Arial"/>
                <w:b/>
                <w:bCs/>
                <w:sz w:val="24"/>
                <w:szCs w:val="24"/>
              </w:rPr>
              <w:t>aaaa</w:t>
            </w:r>
            <w:proofErr w:type="spellEnd"/>
            <w:r w:rsidRPr="00B32148">
              <w:rPr>
                <w:rFonts w:cs="Arial"/>
                <w:b/>
                <w:bCs/>
                <w:sz w:val="24"/>
                <w:szCs w:val="24"/>
              </w:rPr>
              <w:t>]</w:t>
            </w:r>
          </w:p>
        </w:tc>
        <w:tc>
          <w:tcPr>
            <w:tcW w:w="1842" w:type="dxa"/>
            <w:vAlign w:val="center"/>
          </w:tcPr>
          <w:p w:rsidR="008E3C95" w:rsidRPr="00B32148" w:rsidRDefault="008E3C95" w:rsidP="00B32148">
            <w:pPr>
              <w:ind w:left="284"/>
              <w:jc w:val="center"/>
              <w:rPr>
                <w:rFonts w:cs="Arial"/>
                <w:b/>
                <w:bCs/>
                <w:sz w:val="24"/>
                <w:szCs w:val="24"/>
              </w:rPr>
            </w:pPr>
            <w:r w:rsidRPr="00B32148">
              <w:rPr>
                <w:rFonts w:cs="Arial"/>
                <w:b/>
                <w:bCs/>
                <w:sz w:val="24"/>
                <w:szCs w:val="24"/>
              </w:rPr>
              <w:t>Revisó</w:t>
            </w:r>
          </w:p>
        </w:tc>
        <w:tc>
          <w:tcPr>
            <w:tcW w:w="1701" w:type="dxa"/>
            <w:vAlign w:val="center"/>
          </w:tcPr>
          <w:p w:rsidR="008E3C95" w:rsidRPr="00B32148" w:rsidRDefault="008E3C95" w:rsidP="00B32148">
            <w:pPr>
              <w:ind w:left="284"/>
              <w:jc w:val="center"/>
              <w:rPr>
                <w:rFonts w:cs="Arial"/>
                <w:b/>
                <w:bCs/>
                <w:sz w:val="24"/>
                <w:szCs w:val="24"/>
              </w:rPr>
            </w:pPr>
            <w:r w:rsidRPr="00B32148">
              <w:rPr>
                <w:rFonts w:cs="Arial"/>
                <w:b/>
                <w:bCs/>
                <w:sz w:val="24"/>
                <w:szCs w:val="24"/>
              </w:rPr>
              <w:t>Aprobó</w:t>
            </w:r>
          </w:p>
        </w:tc>
        <w:tc>
          <w:tcPr>
            <w:tcW w:w="2029" w:type="dxa"/>
            <w:vAlign w:val="center"/>
          </w:tcPr>
          <w:p w:rsidR="008E3C95" w:rsidRPr="00B32148" w:rsidRDefault="008E3C95" w:rsidP="00B32148">
            <w:pPr>
              <w:ind w:left="284"/>
              <w:jc w:val="center"/>
              <w:rPr>
                <w:rFonts w:cs="Arial"/>
                <w:b/>
                <w:bCs/>
                <w:sz w:val="24"/>
                <w:szCs w:val="24"/>
              </w:rPr>
            </w:pPr>
            <w:r w:rsidRPr="00B32148">
              <w:rPr>
                <w:rFonts w:cs="Arial"/>
                <w:b/>
                <w:bCs/>
                <w:sz w:val="24"/>
                <w:szCs w:val="24"/>
              </w:rPr>
              <w:t>Razón de la actualización</w:t>
            </w:r>
          </w:p>
        </w:tc>
      </w:tr>
      <w:tr w:rsidR="008E3C95" w:rsidRPr="00B32148" w:rsidTr="00B32148">
        <w:tc>
          <w:tcPr>
            <w:tcW w:w="1555" w:type="dxa"/>
          </w:tcPr>
          <w:p w:rsidR="008E3C95" w:rsidRPr="00B32148" w:rsidRDefault="008E3C95" w:rsidP="00B32148">
            <w:pPr>
              <w:ind w:left="284"/>
              <w:jc w:val="center"/>
              <w:rPr>
                <w:rFonts w:cs="Arial"/>
                <w:sz w:val="24"/>
                <w:szCs w:val="24"/>
              </w:rPr>
            </w:pPr>
            <w:r w:rsidRPr="00B32148">
              <w:rPr>
                <w:rFonts w:cs="Arial"/>
                <w:sz w:val="24"/>
                <w:szCs w:val="24"/>
              </w:rPr>
              <w:t>01</w:t>
            </w:r>
          </w:p>
        </w:tc>
        <w:tc>
          <w:tcPr>
            <w:tcW w:w="1701" w:type="dxa"/>
          </w:tcPr>
          <w:p w:rsidR="008E3C95" w:rsidRPr="00B32148" w:rsidRDefault="00F84798" w:rsidP="00B32148">
            <w:pPr>
              <w:ind w:left="284"/>
              <w:jc w:val="center"/>
              <w:rPr>
                <w:rFonts w:cs="Arial"/>
                <w:sz w:val="24"/>
                <w:szCs w:val="24"/>
              </w:rPr>
            </w:pPr>
            <w:r>
              <w:rPr>
                <w:rFonts w:cs="Arial"/>
                <w:sz w:val="24"/>
                <w:szCs w:val="24"/>
              </w:rPr>
              <w:t>31/10/2024</w:t>
            </w:r>
          </w:p>
        </w:tc>
        <w:tc>
          <w:tcPr>
            <w:tcW w:w="1842" w:type="dxa"/>
          </w:tcPr>
          <w:p w:rsidR="008E3C95" w:rsidRPr="00B32148" w:rsidRDefault="00F84798" w:rsidP="00F84798">
            <w:pPr>
              <w:rPr>
                <w:rFonts w:cs="Arial"/>
                <w:sz w:val="24"/>
                <w:szCs w:val="24"/>
              </w:rPr>
            </w:pPr>
            <w:r>
              <w:rPr>
                <w:rFonts w:cs="Arial"/>
                <w:sz w:val="24"/>
                <w:szCs w:val="24"/>
              </w:rPr>
              <w:t>Seguridad y Salud en el Trabajo</w:t>
            </w:r>
          </w:p>
        </w:tc>
        <w:tc>
          <w:tcPr>
            <w:tcW w:w="1701" w:type="dxa"/>
          </w:tcPr>
          <w:p w:rsidR="008E3C95" w:rsidRPr="00B32148" w:rsidRDefault="00F84798" w:rsidP="00F84798">
            <w:pPr>
              <w:rPr>
                <w:rFonts w:cs="Arial"/>
                <w:sz w:val="24"/>
                <w:szCs w:val="24"/>
              </w:rPr>
            </w:pPr>
            <w:r>
              <w:rPr>
                <w:rFonts w:cs="Arial"/>
                <w:sz w:val="24"/>
                <w:szCs w:val="24"/>
              </w:rPr>
              <w:t>Comité Institucional de Gestión y Desempeño</w:t>
            </w:r>
          </w:p>
        </w:tc>
        <w:tc>
          <w:tcPr>
            <w:tcW w:w="2029" w:type="dxa"/>
          </w:tcPr>
          <w:p w:rsidR="008E3C95" w:rsidRPr="00B32148" w:rsidRDefault="008E3C95" w:rsidP="00F84798">
            <w:pPr>
              <w:rPr>
                <w:rFonts w:cs="Arial"/>
                <w:sz w:val="24"/>
                <w:szCs w:val="24"/>
              </w:rPr>
            </w:pPr>
            <w:r w:rsidRPr="00B32148">
              <w:rPr>
                <w:rFonts w:cs="Arial"/>
                <w:sz w:val="24"/>
                <w:szCs w:val="24"/>
              </w:rPr>
              <w:t>Elaboración del documento</w:t>
            </w:r>
          </w:p>
        </w:tc>
      </w:tr>
      <w:tr w:rsidR="008E3C95" w:rsidRPr="00B32148" w:rsidTr="00B32148">
        <w:tc>
          <w:tcPr>
            <w:tcW w:w="1555" w:type="dxa"/>
          </w:tcPr>
          <w:p w:rsidR="008E3C95" w:rsidRPr="00B32148" w:rsidRDefault="008E3C95" w:rsidP="00B32148">
            <w:pPr>
              <w:ind w:left="284"/>
              <w:jc w:val="center"/>
              <w:rPr>
                <w:rFonts w:cs="Arial"/>
                <w:sz w:val="24"/>
                <w:szCs w:val="24"/>
              </w:rPr>
            </w:pPr>
          </w:p>
        </w:tc>
        <w:tc>
          <w:tcPr>
            <w:tcW w:w="1701" w:type="dxa"/>
          </w:tcPr>
          <w:p w:rsidR="008E3C95" w:rsidRPr="00B32148" w:rsidRDefault="008E3C95" w:rsidP="00B32148">
            <w:pPr>
              <w:ind w:left="284"/>
              <w:jc w:val="center"/>
              <w:rPr>
                <w:rFonts w:cs="Arial"/>
                <w:sz w:val="24"/>
                <w:szCs w:val="24"/>
              </w:rPr>
            </w:pPr>
          </w:p>
        </w:tc>
        <w:tc>
          <w:tcPr>
            <w:tcW w:w="1842" w:type="dxa"/>
          </w:tcPr>
          <w:p w:rsidR="008E3C95" w:rsidRPr="00B32148" w:rsidRDefault="008E3C95" w:rsidP="00B32148">
            <w:pPr>
              <w:ind w:left="284"/>
              <w:jc w:val="center"/>
              <w:rPr>
                <w:rFonts w:cs="Arial"/>
                <w:sz w:val="24"/>
                <w:szCs w:val="24"/>
              </w:rPr>
            </w:pPr>
          </w:p>
        </w:tc>
        <w:tc>
          <w:tcPr>
            <w:tcW w:w="1701" w:type="dxa"/>
          </w:tcPr>
          <w:p w:rsidR="008E3C95" w:rsidRPr="00B32148" w:rsidRDefault="008E3C95" w:rsidP="00B32148">
            <w:pPr>
              <w:ind w:left="284"/>
              <w:jc w:val="center"/>
              <w:rPr>
                <w:rFonts w:cs="Arial"/>
                <w:sz w:val="24"/>
                <w:szCs w:val="24"/>
              </w:rPr>
            </w:pPr>
          </w:p>
        </w:tc>
        <w:tc>
          <w:tcPr>
            <w:tcW w:w="2029" w:type="dxa"/>
          </w:tcPr>
          <w:p w:rsidR="008E3C95" w:rsidRPr="00B32148" w:rsidRDefault="008E3C95" w:rsidP="00B32148">
            <w:pPr>
              <w:ind w:left="284"/>
              <w:jc w:val="center"/>
              <w:rPr>
                <w:rFonts w:cs="Arial"/>
                <w:sz w:val="24"/>
                <w:szCs w:val="24"/>
              </w:rPr>
            </w:pPr>
          </w:p>
        </w:tc>
      </w:tr>
    </w:tbl>
    <w:p w:rsidR="008E3C95" w:rsidRPr="00B32148" w:rsidRDefault="008E3C95" w:rsidP="00B32148">
      <w:pPr>
        <w:ind w:left="284"/>
        <w:rPr>
          <w:rFonts w:cs="Arial"/>
          <w:b/>
          <w:bCs/>
          <w:szCs w:val="24"/>
        </w:rPr>
      </w:pPr>
    </w:p>
    <w:p w:rsidR="008E3C95" w:rsidRPr="00B32148" w:rsidRDefault="008E3C95" w:rsidP="00B32148">
      <w:pPr>
        <w:ind w:left="284"/>
        <w:rPr>
          <w:rFonts w:cs="Arial"/>
          <w:b/>
          <w:bCs/>
          <w:szCs w:val="24"/>
        </w:rPr>
      </w:pPr>
    </w:p>
    <w:p w:rsidR="00BB4231" w:rsidRPr="00B32148" w:rsidRDefault="00BB4231" w:rsidP="00B32148">
      <w:pPr>
        <w:ind w:left="284"/>
        <w:rPr>
          <w:rFonts w:cs="Arial"/>
          <w:szCs w:val="24"/>
          <w:lang w:val="es-CO"/>
        </w:rPr>
      </w:pPr>
    </w:p>
    <w:sectPr w:rsidR="00BB4231" w:rsidRPr="00B32148" w:rsidSect="00357C46">
      <w:headerReference w:type="default" r:id="rId8"/>
      <w:footerReference w:type="default" r:id="rId9"/>
      <w:pgSz w:w="12240" w:h="15840"/>
      <w:pgMar w:top="2268" w:right="1134" w:bottom="2268"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798" w:rsidRDefault="00F84798" w:rsidP="00C50F77">
      <w:r>
        <w:separator/>
      </w:r>
    </w:p>
  </w:endnote>
  <w:endnote w:type="continuationSeparator" w:id="0">
    <w:p w:rsidR="00F84798" w:rsidRDefault="00F84798" w:rsidP="00C50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798" w:rsidRDefault="00F84798" w:rsidP="00473E9C">
    <w:pPr>
      <w:pStyle w:val="Piedepgina"/>
      <w:ind w:hanging="1560"/>
      <w:rPr>
        <w:noProof/>
      </w:rPr>
    </w:pPr>
    <w:r w:rsidRPr="005434A2">
      <w:rPr>
        <w:noProof/>
      </w:rPr>
      <w:drawing>
        <wp:anchor distT="0" distB="0" distL="114300" distR="114300" simplePos="0" relativeHeight="251659264" behindDoc="0" locked="0" layoutInCell="1" allowOverlap="1">
          <wp:simplePos x="0" y="0"/>
          <wp:positionH relativeFrom="page">
            <wp:posOffset>19050</wp:posOffset>
          </wp:positionH>
          <wp:positionV relativeFrom="paragraph">
            <wp:posOffset>-1113790</wp:posOffset>
          </wp:positionV>
          <wp:extent cx="7773670" cy="1094105"/>
          <wp:effectExtent l="19050" t="0" r="0" b="0"/>
          <wp:wrapThrough wrapText="bothSides">
            <wp:wrapPolygon edited="0">
              <wp:start x="12545" y="0"/>
              <wp:lineTo x="4976" y="1504"/>
              <wp:lineTo x="-53" y="4137"/>
              <wp:lineTo x="-53" y="13539"/>
              <wp:lineTo x="3546" y="18052"/>
              <wp:lineTo x="4605" y="18804"/>
              <wp:lineTo x="8469" y="19180"/>
              <wp:lineTo x="12386" y="19180"/>
              <wp:lineTo x="14398" y="19180"/>
              <wp:lineTo x="14768" y="19180"/>
              <wp:lineTo x="16197" y="18428"/>
              <wp:lineTo x="17044" y="18052"/>
              <wp:lineTo x="21596" y="13163"/>
              <wp:lineTo x="21596" y="4889"/>
              <wp:lineTo x="14186" y="0"/>
              <wp:lineTo x="12545" y="0"/>
            </wp:wrapPolygon>
          </wp:wrapThrough>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73670" cy="10941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798" w:rsidRDefault="00F84798" w:rsidP="00C50F77">
      <w:r>
        <w:separator/>
      </w:r>
    </w:p>
  </w:footnote>
  <w:footnote w:type="continuationSeparator" w:id="0">
    <w:p w:rsidR="00F84798" w:rsidRDefault="00F84798"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XSpec="center" w:tblpY="1"/>
      <w:tblOverlap w:val="neve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90"/>
      <w:gridCol w:w="4511"/>
      <w:gridCol w:w="2723"/>
    </w:tblGrid>
    <w:tr w:rsidR="00F84798" w:rsidRPr="00DA48EF" w:rsidTr="0061129D">
      <w:trPr>
        <w:cantSplit/>
        <w:trHeight w:val="372"/>
      </w:trPr>
      <w:tc>
        <w:tcPr>
          <w:tcW w:w="2790" w:type="dxa"/>
          <w:vMerge w:val="restart"/>
          <w:vAlign w:val="center"/>
        </w:tcPr>
        <w:p w:rsidR="00F84798" w:rsidRDefault="00F84798" w:rsidP="00701D59">
          <w:pPr>
            <w:pStyle w:val="Encabezado"/>
            <w:ind w:left="-70"/>
            <w:jc w:val="center"/>
          </w:pPr>
          <w:bookmarkStart w:id="0" w:name="_GoBack"/>
          <w:r>
            <w:rPr>
              <w:noProof/>
            </w:rPr>
            <w:drawing>
              <wp:inline distT="0" distB="0" distL="0" distR="0">
                <wp:extent cx="1682750" cy="8420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ng-03.png"/>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82750" cy="842010"/>
                        </a:xfrm>
                        <a:prstGeom prst="rect">
                          <a:avLst/>
                        </a:prstGeom>
                      </pic:spPr>
                    </pic:pic>
                  </a:graphicData>
                </a:graphic>
              </wp:inline>
            </w:drawing>
          </w:r>
          <w:bookmarkEnd w:id="0"/>
        </w:p>
      </w:tc>
      <w:tc>
        <w:tcPr>
          <w:tcW w:w="4511" w:type="dxa"/>
          <w:vMerge w:val="restart"/>
          <w:vAlign w:val="center"/>
        </w:tcPr>
        <w:p w:rsidR="00F84798" w:rsidRPr="00AF13AC" w:rsidRDefault="00F84798" w:rsidP="00701D59">
          <w:pPr>
            <w:pStyle w:val="Encabezado"/>
            <w:jc w:val="center"/>
            <w:rPr>
              <w:rFonts w:cs="Arial"/>
              <w:b/>
              <w:bCs/>
              <w:lang w:val="es-CO"/>
            </w:rPr>
          </w:pPr>
          <w:r>
            <w:rPr>
              <w:rFonts w:cs="Arial"/>
              <w:b/>
              <w:bCs/>
              <w:sz w:val="22"/>
              <w:szCs w:val="22"/>
            </w:rPr>
            <w:t>PROCEDIMIENTO TRABAJO EN CASA</w:t>
          </w:r>
        </w:p>
      </w:tc>
      <w:tc>
        <w:tcPr>
          <w:tcW w:w="2723" w:type="dxa"/>
          <w:vAlign w:val="center"/>
        </w:tcPr>
        <w:p w:rsidR="00F84798" w:rsidRPr="00DA48EF" w:rsidRDefault="00F84798" w:rsidP="006D481C">
          <w:pPr>
            <w:pStyle w:val="Encabezado"/>
            <w:rPr>
              <w:rFonts w:cs="Arial"/>
              <w:b/>
              <w:sz w:val="20"/>
            </w:rPr>
          </w:pPr>
          <w:r w:rsidRPr="00DA48EF">
            <w:rPr>
              <w:rFonts w:cs="Arial"/>
              <w:b/>
              <w:sz w:val="20"/>
              <w:lang w:val="es-CO"/>
            </w:rPr>
            <w:t>Código</w:t>
          </w:r>
          <w:r>
            <w:rPr>
              <w:rFonts w:cs="Arial"/>
              <w:b/>
              <w:sz w:val="20"/>
            </w:rPr>
            <w:t>: PTH - 07</w:t>
          </w:r>
        </w:p>
      </w:tc>
    </w:tr>
    <w:tr w:rsidR="00F84798" w:rsidRPr="00DA48EF" w:rsidTr="0061129D">
      <w:trPr>
        <w:cantSplit/>
        <w:trHeight w:val="378"/>
      </w:trPr>
      <w:tc>
        <w:tcPr>
          <w:tcW w:w="2790" w:type="dxa"/>
          <w:vMerge/>
          <w:vAlign w:val="center"/>
        </w:tcPr>
        <w:p w:rsidR="00F84798" w:rsidRDefault="00F84798" w:rsidP="00701D59">
          <w:pPr>
            <w:pStyle w:val="Encabezado"/>
            <w:ind w:left="-70"/>
            <w:jc w:val="center"/>
          </w:pPr>
        </w:p>
      </w:tc>
      <w:tc>
        <w:tcPr>
          <w:tcW w:w="4511" w:type="dxa"/>
          <w:vMerge/>
          <w:vAlign w:val="center"/>
        </w:tcPr>
        <w:p w:rsidR="00F84798" w:rsidRPr="00AF13AC" w:rsidRDefault="00F84798" w:rsidP="00701D59">
          <w:pPr>
            <w:pStyle w:val="Encabezado"/>
            <w:jc w:val="center"/>
            <w:rPr>
              <w:rFonts w:cs="Arial"/>
            </w:rPr>
          </w:pPr>
        </w:p>
      </w:tc>
      <w:tc>
        <w:tcPr>
          <w:tcW w:w="2723" w:type="dxa"/>
          <w:vAlign w:val="center"/>
        </w:tcPr>
        <w:p w:rsidR="00F84798" w:rsidRPr="00DA48EF" w:rsidRDefault="00F84798" w:rsidP="006D481C">
          <w:pPr>
            <w:pStyle w:val="Encabezado"/>
            <w:rPr>
              <w:rFonts w:cs="Arial"/>
              <w:b/>
              <w:sz w:val="20"/>
            </w:rPr>
          </w:pPr>
          <w:r w:rsidRPr="00DA48EF">
            <w:rPr>
              <w:rFonts w:cs="Arial"/>
              <w:b/>
              <w:sz w:val="20"/>
              <w:lang w:val="es-CO"/>
            </w:rPr>
            <w:t>Versión</w:t>
          </w:r>
          <w:r>
            <w:rPr>
              <w:rFonts w:cs="Arial"/>
              <w:b/>
              <w:sz w:val="20"/>
            </w:rPr>
            <w:t>: 01</w:t>
          </w:r>
        </w:p>
      </w:tc>
    </w:tr>
    <w:tr w:rsidR="00F84798" w:rsidRPr="00DA48EF" w:rsidTr="0061129D">
      <w:trPr>
        <w:cantSplit/>
        <w:trHeight w:hRule="exact" w:val="505"/>
      </w:trPr>
      <w:tc>
        <w:tcPr>
          <w:tcW w:w="2790" w:type="dxa"/>
          <w:vMerge/>
          <w:vAlign w:val="center"/>
        </w:tcPr>
        <w:p w:rsidR="00F84798" w:rsidRDefault="00F84798" w:rsidP="00701D59">
          <w:pPr>
            <w:pStyle w:val="Encabezado"/>
            <w:jc w:val="center"/>
          </w:pPr>
        </w:p>
      </w:tc>
      <w:tc>
        <w:tcPr>
          <w:tcW w:w="4511" w:type="dxa"/>
          <w:vMerge/>
          <w:vAlign w:val="center"/>
        </w:tcPr>
        <w:p w:rsidR="00F84798" w:rsidRPr="00AF13AC" w:rsidRDefault="00F84798" w:rsidP="00701D59">
          <w:pPr>
            <w:pStyle w:val="Encabezado"/>
            <w:jc w:val="center"/>
            <w:rPr>
              <w:rFonts w:cs="Arial"/>
            </w:rPr>
          </w:pPr>
        </w:p>
      </w:tc>
      <w:tc>
        <w:tcPr>
          <w:tcW w:w="2723" w:type="dxa"/>
          <w:vAlign w:val="center"/>
        </w:tcPr>
        <w:p w:rsidR="00F84798" w:rsidRPr="00DA48EF" w:rsidRDefault="00F84798" w:rsidP="00701D59">
          <w:pPr>
            <w:pStyle w:val="Encabezado"/>
            <w:rPr>
              <w:rFonts w:cs="Arial"/>
              <w:b/>
              <w:sz w:val="20"/>
            </w:rPr>
          </w:pPr>
          <w:r w:rsidRPr="00DA48EF">
            <w:rPr>
              <w:rFonts w:cs="Arial"/>
              <w:b/>
              <w:sz w:val="20"/>
              <w:lang w:val="es-CO"/>
            </w:rPr>
            <w:t>Fecha</w:t>
          </w:r>
          <w:r w:rsidRPr="00DA48EF">
            <w:rPr>
              <w:rFonts w:cs="Arial"/>
              <w:b/>
              <w:sz w:val="20"/>
            </w:rPr>
            <w:t xml:space="preserve">: </w:t>
          </w:r>
          <w:r>
            <w:rPr>
              <w:rFonts w:cs="Arial"/>
              <w:b/>
              <w:sz w:val="20"/>
            </w:rPr>
            <w:t>31/10/2024</w:t>
          </w:r>
        </w:p>
        <w:p w:rsidR="00F84798" w:rsidRPr="00DA48EF" w:rsidRDefault="00F84798" w:rsidP="00701D59">
          <w:pPr>
            <w:pStyle w:val="Encabezado"/>
            <w:rPr>
              <w:rFonts w:cs="Arial"/>
              <w:b/>
              <w:sz w:val="20"/>
            </w:rPr>
          </w:pPr>
        </w:p>
      </w:tc>
    </w:tr>
  </w:tbl>
  <w:p w:rsidR="00F84798" w:rsidRDefault="00F84798">
    <w:pPr>
      <w:pStyle w:val="Encabezado"/>
      <w:rPr>
        <w:noProof/>
        <w:lang w:eastAsia="es-CO"/>
      </w:rPr>
    </w:pPr>
  </w:p>
  <w:p w:rsidR="00F84798" w:rsidRDefault="00F8479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140A"/>
    <w:multiLevelType w:val="hybridMultilevel"/>
    <w:tmpl w:val="ADA05D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4152054"/>
    <w:multiLevelType w:val="hybridMultilevel"/>
    <w:tmpl w:val="0E1A63BE"/>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8D13229"/>
    <w:multiLevelType w:val="multilevel"/>
    <w:tmpl w:val="3BAA6308"/>
    <w:lvl w:ilvl="0">
      <w:start w:val="1"/>
      <w:numFmt w:val="decimal"/>
      <w:lvlText w:val="%1."/>
      <w:lvlJc w:val="left"/>
      <w:pPr>
        <w:ind w:left="720" w:hanging="360"/>
      </w:pPr>
      <w:rPr>
        <w:rFonts w:hint="default"/>
      </w:rPr>
    </w:lvl>
    <w:lvl w:ilvl="1">
      <w:start w:val="1"/>
      <w:numFmt w:val="decimal"/>
      <w:isLgl/>
      <w:lvlText w:val="%1.%2"/>
      <w:lvlJc w:val="left"/>
      <w:pPr>
        <w:ind w:left="1098" w:hanging="39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
    <w:nsid w:val="1AE32FED"/>
    <w:multiLevelType w:val="hybridMultilevel"/>
    <w:tmpl w:val="6470946A"/>
    <w:lvl w:ilvl="0" w:tplc="0C0A0001">
      <w:start w:val="1"/>
      <w:numFmt w:val="bullet"/>
      <w:lvlText w:val=""/>
      <w:lvlJc w:val="left"/>
      <w:pPr>
        <w:tabs>
          <w:tab w:val="num" w:pos="720"/>
        </w:tabs>
        <w:ind w:left="720" w:hanging="360"/>
      </w:pPr>
      <w:rPr>
        <w:rFonts w:ascii="Symbol" w:hAnsi="Symbol"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09A7B26"/>
    <w:multiLevelType w:val="hybridMultilevel"/>
    <w:tmpl w:val="D92A9D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785" w:hanging="360"/>
      </w:pPr>
      <w:rPr>
        <w:rFonts w:ascii="Courier New" w:hAnsi="Courier New" w:cs="Courier New" w:hint="default"/>
      </w:rPr>
    </w:lvl>
    <w:lvl w:ilvl="2" w:tplc="240A0005" w:tentative="1">
      <w:start w:val="1"/>
      <w:numFmt w:val="bullet"/>
      <w:lvlText w:val=""/>
      <w:lvlJc w:val="left"/>
      <w:pPr>
        <w:ind w:left="1505" w:hanging="360"/>
      </w:pPr>
      <w:rPr>
        <w:rFonts w:ascii="Wingdings" w:hAnsi="Wingdings" w:hint="default"/>
      </w:rPr>
    </w:lvl>
    <w:lvl w:ilvl="3" w:tplc="240A0001" w:tentative="1">
      <w:start w:val="1"/>
      <w:numFmt w:val="bullet"/>
      <w:lvlText w:val=""/>
      <w:lvlJc w:val="left"/>
      <w:pPr>
        <w:ind w:left="2225" w:hanging="360"/>
      </w:pPr>
      <w:rPr>
        <w:rFonts w:ascii="Symbol" w:hAnsi="Symbol" w:hint="default"/>
      </w:rPr>
    </w:lvl>
    <w:lvl w:ilvl="4" w:tplc="240A0003" w:tentative="1">
      <w:start w:val="1"/>
      <w:numFmt w:val="bullet"/>
      <w:lvlText w:val="o"/>
      <w:lvlJc w:val="left"/>
      <w:pPr>
        <w:ind w:left="2945" w:hanging="360"/>
      </w:pPr>
      <w:rPr>
        <w:rFonts w:ascii="Courier New" w:hAnsi="Courier New" w:cs="Courier New" w:hint="default"/>
      </w:rPr>
    </w:lvl>
    <w:lvl w:ilvl="5" w:tplc="240A0005" w:tentative="1">
      <w:start w:val="1"/>
      <w:numFmt w:val="bullet"/>
      <w:lvlText w:val=""/>
      <w:lvlJc w:val="left"/>
      <w:pPr>
        <w:ind w:left="3665" w:hanging="360"/>
      </w:pPr>
      <w:rPr>
        <w:rFonts w:ascii="Wingdings" w:hAnsi="Wingdings" w:hint="default"/>
      </w:rPr>
    </w:lvl>
    <w:lvl w:ilvl="6" w:tplc="240A0001" w:tentative="1">
      <w:start w:val="1"/>
      <w:numFmt w:val="bullet"/>
      <w:lvlText w:val=""/>
      <w:lvlJc w:val="left"/>
      <w:pPr>
        <w:ind w:left="4385" w:hanging="360"/>
      </w:pPr>
      <w:rPr>
        <w:rFonts w:ascii="Symbol" w:hAnsi="Symbol" w:hint="default"/>
      </w:rPr>
    </w:lvl>
    <w:lvl w:ilvl="7" w:tplc="240A0003" w:tentative="1">
      <w:start w:val="1"/>
      <w:numFmt w:val="bullet"/>
      <w:lvlText w:val="o"/>
      <w:lvlJc w:val="left"/>
      <w:pPr>
        <w:ind w:left="5105" w:hanging="360"/>
      </w:pPr>
      <w:rPr>
        <w:rFonts w:ascii="Courier New" w:hAnsi="Courier New" w:cs="Courier New" w:hint="default"/>
      </w:rPr>
    </w:lvl>
    <w:lvl w:ilvl="8" w:tplc="240A0005" w:tentative="1">
      <w:start w:val="1"/>
      <w:numFmt w:val="bullet"/>
      <w:lvlText w:val=""/>
      <w:lvlJc w:val="left"/>
      <w:pPr>
        <w:ind w:left="5825" w:hanging="360"/>
      </w:pPr>
      <w:rPr>
        <w:rFonts w:ascii="Wingdings" w:hAnsi="Wingdings" w:hint="default"/>
      </w:rPr>
    </w:lvl>
  </w:abstractNum>
  <w:abstractNum w:abstractNumId="5">
    <w:nsid w:val="293E5C0F"/>
    <w:multiLevelType w:val="hybridMultilevel"/>
    <w:tmpl w:val="D49E4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710055B"/>
    <w:multiLevelType w:val="hybridMultilevel"/>
    <w:tmpl w:val="4E28A4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06C1620"/>
    <w:multiLevelType w:val="hybridMultilevel"/>
    <w:tmpl w:val="457AC4C2"/>
    <w:lvl w:ilvl="0" w:tplc="D8C210AE">
      <w:start w:val="1"/>
      <w:numFmt w:val="decimal"/>
      <w:lvlText w:val="%1."/>
      <w:lvlJc w:val="left"/>
      <w:pPr>
        <w:ind w:left="360" w:hanging="360"/>
      </w:pPr>
      <w:rPr>
        <w:rFonts w:asciiTheme="minorHAnsi" w:eastAsiaTheme="minorHAnsi" w:hAnsiTheme="minorHAnsi" w:cstheme="minorBid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1684C64"/>
    <w:multiLevelType w:val="hybridMultilevel"/>
    <w:tmpl w:val="75B669FC"/>
    <w:lvl w:ilvl="0" w:tplc="0C0A0001">
      <w:start w:val="1"/>
      <w:numFmt w:val="bullet"/>
      <w:lvlText w:val=""/>
      <w:lvlJc w:val="left"/>
      <w:pPr>
        <w:tabs>
          <w:tab w:val="num" w:pos="750"/>
        </w:tabs>
        <w:ind w:left="750" w:hanging="39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4C55563"/>
    <w:multiLevelType w:val="hybridMultilevel"/>
    <w:tmpl w:val="713470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7ED7364"/>
    <w:multiLevelType w:val="hybridMultilevel"/>
    <w:tmpl w:val="D508219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5C963237"/>
    <w:multiLevelType w:val="hybridMultilevel"/>
    <w:tmpl w:val="5A8068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ED90537"/>
    <w:multiLevelType w:val="hybridMultilevel"/>
    <w:tmpl w:val="90B271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62B335F0"/>
    <w:multiLevelType w:val="hybridMultilevel"/>
    <w:tmpl w:val="0F00D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919395C"/>
    <w:multiLevelType w:val="hybridMultilevel"/>
    <w:tmpl w:val="0A187DD2"/>
    <w:lvl w:ilvl="0" w:tplc="240A0001">
      <w:start w:val="1"/>
      <w:numFmt w:val="bullet"/>
      <w:lvlText w:val=""/>
      <w:lvlJc w:val="left"/>
      <w:pPr>
        <w:ind w:left="1992" w:hanging="360"/>
      </w:pPr>
      <w:rPr>
        <w:rFonts w:ascii="Symbol" w:hAnsi="Symbol" w:hint="default"/>
      </w:rPr>
    </w:lvl>
    <w:lvl w:ilvl="1" w:tplc="240A0003" w:tentative="1">
      <w:start w:val="1"/>
      <w:numFmt w:val="bullet"/>
      <w:lvlText w:val="o"/>
      <w:lvlJc w:val="left"/>
      <w:pPr>
        <w:ind w:left="2712" w:hanging="360"/>
      </w:pPr>
      <w:rPr>
        <w:rFonts w:ascii="Courier New" w:hAnsi="Courier New" w:cs="Courier New" w:hint="default"/>
      </w:rPr>
    </w:lvl>
    <w:lvl w:ilvl="2" w:tplc="240A0005" w:tentative="1">
      <w:start w:val="1"/>
      <w:numFmt w:val="bullet"/>
      <w:lvlText w:val=""/>
      <w:lvlJc w:val="left"/>
      <w:pPr>
        <w:ind w:left="3432" w:hanging="360"/>
      </w:pPr>
      <w:rPr>
        <w:rFonts w:ascii="Wingdings" w:hAnsi="Wingdings" w:hint="default"/>
      </w:rPr>
    </w:lvl>
    <w:lvl w:ilvl="3" w:tplc="240A0001" w:tentative="1">
      <w:start w:val="1"/>
      <w:numFmt w:val="bullet"/>
      <w:lvlText w:val=""/>
      <w:lvlJc w:val="left"/>
      <w:pPr>
        <w:ind w:left="4152" w:hanging="360"/>
      </w:pPr>
      <w:rPr>
        <w:rFonts w:ascii="Symbol" w:hAnsi="Symbol" w:hint="default"/>
      </w:rPr>
    </w:lvl>
    <w:lvl w:ilvl="4" w:tplc="240A0003" w:tentative="1">
      <w:start w:val="1"/>
      <w:numFmt w:val="bullet"/>
      <w:lvlText w:val="o"/>
      <w:lvlJc w:val="left"/>
      <w:pPr>
        <w:ind w:left="4872" w:hanging="360"/>
      </w:pPr>
      <w:rPr>
        <w:rFonts w:ascii="Courier New" w:hAnsi="Courier New" w:cs="Courier New" w:hint="default"/>
      </w:rPr>
    </w:lvl>
    <w:lvl w:ilvl="5" w:tplc="240A0005" w:tentative="1">
      <w:start w:val="1"/>
      <w:numFmt w:val="bullet"/>
      <w:lvlText w:val=""/>
      <w:lvlJc w:val="left"/>
      <w:pPr>
        <w:ind w:left="5592" w:hanging="360"/>
      </w:pPr>
      <w:rPr>
        <w:rFonts w:ascii="Wingdings" w:hAnsi="Wingdings" w:hint="default"/>
      </w:rPr>
    </w:lvl>
    <w:lvl w:ilvl="6" w:tplc="240A0001" w:tentative="1">
      <w:start w:val="1"/>
      <w:numFmt w:val="bullet"/>
      <w:lvlText w:val=""/>
      <w:lvlJc w:val="left"/>
      <w:pPr>
        <w:ind w:left="6312" w:hanging="360"/>
      </w:pPr>
      <w:rPr>
        <w:rFonts w:ascii="Symbol" w:hAnsi="Symbol" w:hint="default"/>
      </w:rPr>
    </w:lvl>
    <w:lvl w:ilvl="7" w:tplc="240A0003" w:tentative="1">
      <w:start w:val="1"/>
      <w:numFmt w:val="bullet"/>
      <w:lvlText w:val="o"/>
      <w:lvlJc w:val="left"/>
      <w:pPr>
        <w:ind w:left="7032" w:hanging="360"/>
      </w:pPr>
      <w:rPr>
        <w:rFonts w:ascii="Courier New" w:hAnsi="Courier New" w:cs="Courier New" w:hint="default"/>
      </w:rPr>
    </w:lvl>
    <w:lvl w:ilvl="8" w:tplc="240A0005" w:tentative="1">
      <w:start w:val="1"/>
      <w:numFmt w:val="bullet"/>
      <w:lvlText w:val=""/>
      <w:lvlJc w:val="left"/>
      <w:pPr>
        <w:ind w:left="7752" w:hanging="360"/>
      </w:pPr>
      <w:rPr>
        <w:rFonts w:ascii="Wingdings" w:hAnsi="Wingdings" w:hint="default"/>
      </w:rPr>
    </w:lvl>
  </w:abstractNum>
  <w:abstractNum w:abstractNumId="15">
    <w:nsid w:val="7930096D"/>
    <w:multiLevelType w:val="hybridMultilevel"/>
    <w:tmpl w:val="3F089304"/>
    <w:lvl w:ilvl="0" w:tplc="240A000F">
      <w:start w:val="1"/>
      <w:numFmt w:val="decimal"/>
      <w:lvlText w:val="%1."/>
      <w:lvlJc w:val="left"/>
      <w:pPr>
        <w:ind w:left="-208" w:hanging="360"/>
      </w:pPr>
      <w:rPr>
        <w:rFonts w:hint="default"/>
      </w:rPr>
    </w:lvl>
    <w:lvl w:ilvl="1" w:tplc="240A0019" w:tentative="1">
      <w:start w:val="1"/>
      <w:numFmt w:val="lowerLetter"/>
      <w:lvlText w:val="%2."/>
      <w:lvlJc w:val="left"/>
      <w:pPr>
        <w:ind w:left="872" w:hanging="360"/>
      </w:pPr>
    </w:lvl>
    <w:lvl w:ilvl="2" w:tplc="240A001B" w:tentative="1">
      <w:start w:val="1"/>
      <w:numFmt w:val="lowerRoman"/>
      <w:lvlText w:val="%3."/>
      <w:lvlJc w:val="right"/>
      <w:pPr>
        <w:ind w:left="1592" w:hanging="180"/>
      </w:pPr>
    </w:lvl>
    <w:lvl w:ilvl="3" w:tplc="240A000F" w:tentative="1">
      <w:start w:val="1"/>
      <w:numFmt w:val="decimal"/>
      <w:lvlText w:val="%4."/>
      <w:lvlJc w:val="left"/>
      <w:pPr>
        <w:ind w:left="2312" w:hanging="360"/>
      </w:pPr>
    </w:lvl>
    <w:lvl w:ilvl="4" w:tplc="240A0019" w:tentative="1">
      <w:start w:val="1"/>
      <w:numFmt w:val="lowerLetter"/>
      <w:lvlText w:val="%5."/>
      <w:lvlJc w:val="left"/>
      <w:pPr>
        <w:ind w:left="3032" w:hanging="360"/>
      </w:pPr>
    </w:lvl>
    <w:lvl w:ilvl="5" w:tplc="240A001B" w:tentative="1">
      <w:start w:val="1"/>
      <w:numFmt w:val="lowerRoman"/>
      <w:lvlText w:val="%6."/>
      <w:lvlJc w:val="right"/>
      <w:pPr>
        <w:ind w:left="3752" w:hanging="180"/>
      </w:pPr>
    </w:lvl>
    <w:lvl w:ilvl="6" w:tplc="240A000F" w:tentative="1">
      <w:start w:val="1"/>
      <w:numFmt w:val="decimal"/>
      <w:lvlText w:val="%7."/>
      <w:lvlJc w:val="left"/>
      <w:pPr>
        <w:ind w:left="4472" w:hanging="360"/>
      </w:pPr>
    </w:lvl>
    <w:lvl w:ilvl="7" w:tplc="240A0019" w:tentative="1">
      <w:start w:val="1"/>
      <w:numFmt w:val="lowerLetter"/>
      <w:lvlText w:val="%8."/>
      <w:lvlJc w:val="left"/>
      <w:pPr>
        <w:ind w:left="5192" w:hanging="360"/>
      </w:pPr>
    </w:lvl>
    <w:lvl w:ilvl="8" w:tplc="240A001B" w:tentative="1">
      <w:start w:val="1"/>
      <w:numFmt w:val="lowerRoman"/>
      <w:lvlText w:val="%9."/>
      <w:lvlJc w:val="right"/>
      <w:pPr>
        <w:ind w:left="5912" w:hanging="180"/>
      </w:pPr>
    </w:lvl>
  </w:abstractNum>
  <w:abstractNum w:abstractNumId="16">
    <w:nsid w:val="7B2A5902"/>
    <w:multiLevelType w:val="hybridMultilevel"/>
    <w:tmpl w:val="DA50CBB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9"/>
  </w:num>
  <w:num w:numId="4">
    <w:abstractNumId w:val="10"/>
  </w:num>
  <w:num w:numId="5">
    <w:abstractNumId w:val="16"/>
  </w:num>
  <w:num w:numId="6">
    <w:abstractNumId w:val="3"/>
  </w:num>
  <w:num w:numId="7">
    <w:abstractNumId w:val="13"/>
  </w:num>
  <w:num w:numId="8">
    <w:abstractNumId w:val="8"/>
  </w:num>
  <w:num w:numId="9">
    <w:abstractNumId w:val="5"/>
  </w:num>
  <w:num w:numId="10">
    <w:abstractNumId w:val="12"/>
  </w:num>
  <w:num w:numId="11">
    <w:abstractNumId w:val="4"/>
  </w:num>
  <w:num w:numId="12">
    <w:abstractNumId w:val="15"/>
  </w:num>
  <w:num w:numId="13">
    <w:abstractNumId w:val="7"/>
  </w:num>
  <w:num w:numId="14">
    <w:abstractNumId w:val="1"/>
  </w:num>
  <w:num w:numId="15">
    <w:abstractNumId w:val="14"/>
  </w:num>
  <w:num w:numId="16">
    <w:abstractNumId w:val="6"/>
  </w:num>
  <w:num w:numId="17">
    <w:abstractNumId w:val="2"/>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hdrShapeDefaults>
    <o:shapedefaults v:ext="edit" spidmax="134145"/>
  </w:hdrShapeDefaults>
  <w:footnotePr>
    <w:footnote w:id="-1"/>
    <w:footnote w:id="0"/>
  </w:footnotePr>
  <w:endnotePr>
    <w:endnote w:id="-1"/>
    <w:endnote w:id="0"/>
  </w:endnotePr>
  <w:compat/>
  <w:rsids>
    <w:rsidRoot w:val="00C50F77"/>
    <w:rsid w:val="00022760"/>
    <w:rsid w:val="0003656B"/>
    <w:rsid w:val="00036672"/>
    <w:rsid w:val="000407B4"/>
    <w:rsid w:val="000454F9"/>
    <w:rsid w:val="0005711D"/>
    <w:rsid w:val="000619F3"/>
    <w:rsid w:val="0007388D"/>
    <w:rsid w:val="00081FD2"/>
    <w:rsid w:val="000913E7"/>
    <w:rsid w:val="00095364"/>
    <w:rsid w:val="000B00C6"/>
    <w:rsid w:val="000C6553"/>
    <w:rsid w:val="000D5F51"/>
    <w:rsid w:val="00111CA7"/>
    <w:rsid w:val="00112F0D"/>
    <w:rsid w:val="00121A22"/>
    <w:rsid w:val="00153F05"/>
    <w:rsid w:val="001803DB"/>
    <w:rsid w:val="00197A8D"/>
    <w:rsid w:val="001A0273"/>
    <w:rsid w:val="001A162F"/>
    <w:rsid w:val="001A519B"/>
    <w:rsid w:val="001B2FEC"/>
    <w:rsid w:val="001E4D5B"/>
    <w:rsid w:val="002112C6"/>
    <w:rsid w:val="002113D6"/>
    <w:rsid w:val="00211E1A"/>
    <w:rsid w:val="00240043"/>
    <w:rsid w:val="00251F6F"/>
    <w:rsid w:val="00255711"/>
    <w:rsid w:val="00286318"/>
    <w:rsid w:val="00290499"/>
    <w:rsid w:val="00294135"/>
    <w:rsid w:val="00294711"/>
    <w:rsid w:val="00295DF3"/>
    <w:rsid w:val="002B70B9"/>
    <w:rsid w:val="002C4A31"/>
    <w:rsid w:val="002D532E"/>
    <w:rsid w:val="002E4885"/>
    <w:rsid w:val="002F1D9B"/>
    <w:rsid w:val="002F4F8E"/>
    <w:rsid w:val="00310D8F"/>
    <w:rsid w:val="003300C0"/>
    <w:rsid w:val="00333D9F"/>
    <w:rsid w:val="00342DBD"/>
    <w:rsid w:val="00357C46"/>
    <w:rsid w:val="003962B1"/>
    <w:rsid w:val="003A7C96"/>
    <w:rsid w:val="003B1E35"/>
    <w:rsid w:val="003D17ED"/>
    <w:rsid w:val="003E30FD"/>
    <w:rsid w:val="003E3E2E"/>
    <w:rsid w:val="003E7C51"/>
    <w:rsid w:val="00400C25"/>
    <w:rsid w:val="00402E6F"/>
    <w:rsid w:val="00415C63"/>
    <w:rsid w:val="00423267"/>
    <w:rsid w:val="00465388"/>
    <w:rsid w:val="004703F9"/>
    <w:rsid w:val="0047120B"/>
    <w:rsid w:val="0047390C"/>
    <w:rsid w:val="00473E9C"/>
    <w:rsid w:val="00477716"/>
    <w:rsid w:val="004A2137"/>
    <w:rsid w:val="004A7906"/>
    <w:rsid w:val="004B6781"/>
    <w:rsid w:val="004E3DAC"/>
    <w:rsid w:val="00523A39"/>
    <w:rsid w:val="00534938"/>
    <w:rsid w:val="00542500"/>
    <w:rsid w:val="005434A2"/>
    <w:rsid w:val="00554A76"/>
    <w:rsid w:val="00576979"/>
    <w:rsid w:val="005C75ED"/>
    <w:rsid w:val="005E700B"/>
    <w:rsid w:val="0061129D"/>
    <w:rsid w:val="0062238D"/>
    <w:rsid w:val="006512A5"/>
    <w:rsid w:val="00676819"/>
    <w:rsid w:val="006A7E9F"/>
    <w:rsid w:val="006B06B6"/>
    <w:rsid w:val="006B7F30"/>
    <w:rsid w:val="006C499E"/>
    <w:rsid w:val="006D481C"/>
    <w:rsid w:val="006F5721"/>
    <w:rsid w:val="00701D59"/>
    <w:rsid w:val="00724669"/>
    <w:rsid w:val="007276EE"/>
    <w:rsid w:val="007312C4"/>
    <w:rsid w:val="00746ED0"/>
    <w:rsid w:val="007615FB"/>
    <w:rsid w:val="007B1580"/>
    <w:rsid w:val="007B6571"/>
    <w:rsid w:val="007D69C5"/>
    <w:rsid w:val="007F092F"/>
    <w:rsid w:val="007F7EC0"/>
    <w:rsid w:val="00810D6F"/>
    <w:rsid w:val="00875DED"/>
    <w:rsid w:val="00876650"/>
    <w:rsid w:val="008B1236"/>
    <w:rsid w:val="008C1110"/>
    <w:rsid w:val="008E3C95"/>
    <w:rsid w:val="008F3B55"/>
    <w:rsid w:val="008F6472"/>
    <w:rsid w:val="00903D7B"/>
    <w:rsid w:val="00941944"/>
    <w:rsid w:val="00983B79"/>
    <w:rsid w:val="009A326D"/>
    <w:rsid w:val="009B18FB"/>
    <w:rsid w:val="009D050A"/>
    <w:rsid w:val="009D763B"/>
    <w:rsid w:val="009F4BE3"/>
    <w:rsid w:val="00A02B7B"/>
    <w:rsid w:val="00A07762"/>
    <w:rsid w:val="00A40113"/>
    <w:rsid w:val="00A77277"/>
    <w:rsid w:val="00AC421C"/>
    <w:rsid w:val="00AD51A4"/>
    <w:rsid w:val="00AD60CD"/>
    <w:rsid w:val="00AD63D1"/>
    <w:rsid w:val="00AF6CC7"/>
    <w:rsid w:val="00B231BE"/>
    <w:rsid w:val="00B32148"/>
    <w:rsid w:val="00B50CA1"/>
    <w:rsid w:val="00B569BF"/>
    <w:rsid w:val="00B84CA8"/>
    <w:rsid w:val="00BA71D9"/>
    <w:rsid w:val="00BB4231"/>
    <w:rsid w:val="00BB44B7"/>
    <w:rsid w:val="00BB7786"/>
    <w:rsid w:val="00BC1932"/>
    <w:rsid w:val="00BE3AE4"/>
    <w:rsid w:val="00BF0A12"/>
    <w:rsid w:val="00C04646"/>
    <w:rsid w:val="00C10C51"/>
    <w:rsid w:val="00C307E4"/>
    <w:rsid w:val="00C50F77"/>
    <w:rsid w:val="00C7323B"/>
    <w:rsid w:val="00C77C26"/>
    <w:rsid w:val="00C903F5"/>
    <w:rsid w:val="00C9555D"/>
    <w:rsid w:val="00CB2C97"/>
    <w:rsid w:val="00CD4AF3"/>
    <w:rsid w:val="00D11C50"/>
    <w:rsid w:val="00D3658D"/>
    <w:rsid w:val="00D408F0"/>
    <w:rsid w:val="00D828D8"/>
    <w:rsid w:val="00DA16F9"/>
    <w:rsid w:val="00DB6C12"/>
    <w:rsid w:val="00DD207D"/>
    <w:rsid w:val="00DD614B"/>
    <w:rsid w:val="00E2381E"/>
    <w:rsid w:val="00E317F1"/>
    <w:rsid w:val="00E34221"/>
    <w:rsid w:val="00E474D4"/>
    <w:rsid w:val="00E63A22"/>
    <w:rsid w:val="00E85A65"/>
    <w:rsid w:val="00EA19DC"/>
    <w:rsid w:val="00EA32C1"/>
    <w:rsid w:val="00EB272B"/>
    <w:rsid w:val="00ED54CB"/>
    <w:rsid w:val="00F0280D"/>
    <w:rsid w:val="00F03473"/>
    <w:rsid w:val="00F37233"/>
    <w:rsid w:val="00F53319"/>
    <w:rsid w:val="00F657FD"/>
    <w:rsid w:val="00F84798"/>
    <w:rsid w:val="00FA3413"/>
    <w:rsid w:val="00FB0A8F"/>
    <w:rsid w:val="00FE3503"/>
    <w:rsid w:val="00FE6B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F77"/>
    <w:pPr>
      <w:tabs>
        <w:tab w:val="center" w:pos="4419"/>
        <w:tab w:val="right" w:pos="8838"/>
      </w:tabs>
    </w:pPr>
  </w:style>
  <w:style w:type="character" w:customStyle="1" w:styleId="EncabezadoCar">
    <w:name w:val="Encabezado Car"/>
    <w:basedOn w:val="Fuentedeprrafopredeter"/>
    <w:link w:val="Encabezado"/>
    <w:uiPriority w:val="99"/>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table" w:styleId="Tablaconcuadrcula">
    <w:name w:val="Table Grid"/>
    <w:basedOn w:val="Tablanormal"/>
    <w:uiPriority w:val="39"/>
    <w:rsid w:val="00BB42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F4F8E"/>
    <w:pPr>
      <w:ind w:left="708"/>
      <w:jc w:val="left"/>
    </w:pPr>
    <w:rPr>
      <w:rFonts w:ascii="Times New Roman" w:hAnsi="Times New Roman"/>
      <w:szCs w:val="24"/>
    </w:rPr>
  </w:style>
  <w:style w:type="paragraph" w:styleId="Sinespaciado">
    <w:name w:val="No Spacing"/>
    <w:uiPriority w:val="1"/>
    <w:qFormat/>
    <w:rsid w:val="00876650"/>
    <w:pPr>
      <w:spacing w:after="0" w:line="240" w:lineRule="auto"/>
    </w:pPr>
  </w:style>
  <w:style w:type="paragraph" w:styleId="NormalWeb">
    <w:name w:val="Normal (Web)"/>
    <w:basedOn w:val="Normal"/>
    <w:rsid w:val="00534938"/>
    <w:pPr>
      <w:spacing w:before="100" w:beforeAutospacing="1" w:after="100" w:afterAutospacing="1"/>
      <w:jc w:val="left"/>
    </w:pPr>
    <w:rPr>
      <w:rFonts w:ascii="Times New Roman" w:eastAsia="Calibri" w:hAnsi="Times New Roman"/>
      <w:szCs w:val="24"/>
    </w:rPr>
  </w:style>
  <w:style w:type="character" w:customStyle="1" w:styleId="apple-converted-space">
    <w:name w:val="apple-converted-space"/>
    <w:basedOn w:val="Fuentedeprrafopredeter"/>
    <w:rsid w:val="00534938"/>
    <w:rPr>
      <w:rFonts w:cs="Times New Roman"/>
    </w:rPr>
  </w:style>
  <w:style w:type="paragraph" w:customStyle="1" w:styleId="Default">
    <w:name w:val="Default"/>
    <w:rsid w:val="00534938"/>
    <w:pPr>
      <w:autoSpaceDE w:val="0"/>
      <w:autoSpaceDN w:val="0"/>
      <w:adjustRightInd w:val="0"/>
      <w:spacing w:after="0" w:line="240" w:lineRule="auto"/>
    </w:pPr>
    <w:rPr>
      <w:rFonts w:ascii="Arial" w:hAnsi="Arial" w:cs="Arial"/>
      <w:color w:val="000000"/>
      <w:sz w:val="24"/>
      <w:szCs w:val="24"/>
      <w:lang w:val="es-ES"/>
    </w:rPr>
  </w:style>
  <w:style w:type="paragraph" w:customStyle="1" w:styleId="Prrafodelista1">
    <w:name w:val="Párrafo de lista1"/>
    <w:basedOn w:val="Normal"/>
    <w:rsid w:val="00534938"/>
    <w:pPr>
      <w:ind w:left="720"/>
      <w:contextualSpacing/>
      <w:jc w:val="left"/>
    </w:pPr>
    <w:rPr>
      <w:rFonts w:ascii="Times New Roman" w:eastAsia="Calibri" w:hAnsi="Times New Roman"/>
      <w:szCs w:val="24"/>
      <w:lang w:val="es-ES_tradnl" w:eastAsia="es-ES_tradnl"/>
    </w:rPr>
  </w:style>
</w:styles>
</file>

<file path=word/webSettings.xml><?xml version="1.0" encoding="utf-8"?>
<w:webSettings xmlns:r="http://schemas.openxmlformats.org/officeDocument/2006/relationships" xmlns:w="http://schemas.openxmlformats.org/wordprocessingml/2006/main">
  <w:divs>
    <w:div w:id="1545675441">
      <w:bodyDiv w:val="1"/>
      <w:marLeft w:val="0"/>
      <w:marRight w:val="0"/>
      <w:marTop w:val="0"/>
      <w:marBottom w:val="0"/>
      <w:divBdr>
        <w:top w:val="none" w:sz="0" w:space="0" w:color="auto"/>
        <w:left w:val="none" w:sz="0" w:space="0" w:color="auto"/>
        <w:bottom w:val="none" w:sz="0" w:space="0" w:color="auto"/>
        <w:right w:val="none" w:sz="0" w:space="0" w:color="auto"/>
      </w:divBdr>
    </w:div>
    <w:div w:id="1674142919">
      <w:bodyDiv w:val="1"/>
      <w:marLeft w:val="0"/>
      <w:marRight w:val="0"/>
      <w:marTop w:val="0"/>
      <w:marBottom w:val="0"/>
      <w:divBdr>
        <w:top w:val="none" w:sz="0" w:space="0" w:color="auto"/>
        <w:left w:val="none" w:sz="0" w:space="0" w:color="auto"/>
        <w:bottom w:val="none" w:sz="0" w:space="0" w:color="auto"/>
        <w:right w:val="none" w:sz="0" w:space="0" w:color="auto"/>
      </w:divBdr>
    </w:div>
    <w:div w:id="195678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469D5-8EA3-4862-BA7A-F9AC5AC9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1195</Words>
  <Characters>6577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43079638</cp:lastModifiedBy>
  <cp:revision>2</cp:revision>
  <cp:lastPrinted>2022-04-27T13:12:00Z</cp:lastPrinted>
  <dcterms:created xsi:type="dcterms:W3CDTF">2024-11-06T19:29:00Z</dcterms:created>
  <dcterms:modified xsi:type="dcterms:W3CDTF">2024-11-06T19:29:00Z</dcterms:modified>
</cp:coreProperties>
</file>