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231" w:rsidRPr="001A0273" w:rsidRDefault="00BB4231" w:rsidP="002E4885">
      <w:pPr>
        <w:rPr>
          <w:rFonts w:cs="Arial"/>
          <w:szCs w:val="24"/>
          <w:lang w:val="es-CO"/>
        </w:rPr>
      </w:pPr>
    </w:p>
    <w:tbl>
      <w:tblPr>
        <w:tblpPr w:leftFromText="141" w:rightFromText="141" w:vertAnchor="text" w:horzAnchor="margin" w:tblpXSpec="center" w:tblpY="-114"/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81"/>
        <w:gridCol w:w="898"/>
        <w:gridCol w:w="900"/>
        <w:gridCol w:w="1130"/>
        <w:gridCol w:w="1304"/>
        <w:gridCol w:w="1387"/>
        <w:gridCol w:w="606"/>
        <w:gridCol w:w="115"/>
        <w:gridCol w:w="1276"/>
        <w:gridCol w:w="592"/>
        <w:gridCol w:w="603"/>
      </w:tblGrid>
      <w:tr w:rsidR="002F4F8E" w:rsidRPr="001A0273" w:rsidTr="00AC421C">
        <w:trPr>
          <w:trHeight w:val="287"/>
        </w:trPr>
        <w:tc>
          <w:tcPr>
            <w:tcW w:w="10092" w:type="dxa"/>
            <w:gridSpan w:val="11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CITANTE</w:t>
            </w:r>
          </w:p>
        </w:tc>
      </w:tr>
      <w:tr w:rsidR="002F4F8E" w:rsidRPr="001A0273" w:rsidTr="00AC421C">
        <w:trPr>
          <w:trHeight w:val="430"/>
        </w:trPr>
        <w:tc>
          <w:tcPr>
            <w:tcW w:w="10092" w:type="dxa"/>
            <w:gridSpan w:val="11"/>
            <w:vAlign w:val="center"/>
          </w:tcPr>
          <w:p w:rsidR="002F4F8E" w:rsidRPr="001A0273" w:rsidRDefault="006B06B1" w:rsidP="00DD614B">
            <w:pPr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Arley de J Ramírez Patiño Jefe Oficina de Control interno</w:t>
            </w:r>
          </w:p>
        </w:tc>
      </w:tr>
      <w:tr w:rsidR="002F4F8E" w:rsidRPr="001A0273" w:rsidTr="00AC421C">
        <w:trPr>
          <w:trHeight w:val="287"/>
        </w:trPr>
        <w:tc>
          <w:tcPr>
            <w:tcW w:w="4209" w:type="dxa"/>
            <w:gridSpan w:val="4"/>
            <w:shd w:val="clear" w:color="auto" w:fill="F3F3F3"/>
            <w:vAlign w:val="center"/>
          </w:tcPr>
          <w:p w:rsidR="002F4F8E" w:rsidRPr="000C6553" w:rsidRDefault="000C6553" w:rsidP="00701D59">
            <w:pPr>
              <w:jc w:val="center"/>
              <w:rPr>
                <w:rFonts w:cs="Arial"/>
                <w:b/>
                <w:szCs w:val="24"/>
              </w:rPr>
            </w:pPr>
            <w:r w:rsidRPr="000C6553">
              <w:rPr>
                <w:rFonts w:cs="Arial"/>
                <w:b/>
                <w:szCs w:val="24"/>
              </w:rPr>
              <w:t xml:space="preserve">Citación a Reunión de </w:t>
            </w:r>
          </w:p>
        </w:tc>
        <w:tc>
          <w:tcPr>
            <w:tcW w:w="1304" w:type="dxa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Acta No.</w:t>
            </w:r>
          </w:p>
        </w:tc>
        <w:tc>
          <w:tcPr>
            <w:tcW w:w="4579" w:type="dxa"/>
            <w:gridSpan w:val="6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Carácter de la Reunión</w:t>
            </w:r>
          </w:p>
        </w:tc>
      </w:tr>
      <w:tr w:rsidR="002F4F8E" w:rsidRPr="001A0273" w:rsidTr="00AC421C">
        <w:trPr>
          <w:trHeight w:val="400"/>
        </w:trPr>
        <w:tc>
          <w:tcPr>
            <w:tcW w:w="4209" w:type="dxa"/>
            <w:gridSpan w:val="4"/>
            <w:vAlign w:val="center"/>
          </w:tcPr>
          <w:p w:rsidR="002F4F8E" w:rsidRPr="001A0273" w:rsidRDefault="008A2A6F" w:rsidP="008A2A6F">
            <w:pPr>
              <w:pStyle w:val="Prrafodelista"/>
              <w:ind w:left="0"/>
              <w:rPr>
                <w:rFonts w:ascii="Arial" w:hAnsi="Arial" w:cs="Arial"/>
                <w:bCs/>
              </w:rPr>
            </w:pPr>
            <w:r w:rsidRPr="00B8042C">
              <w:rPr>
                <w:rFonts w:ascii="Arial" w:hAnsi="Arial" w:cs="Arial"/>
                <w:szCs w:val="22"/>
                <w:lang w:val="es-CO"/>
              </w:rPr>
              <w:t xml:space="preserve">Mesa Instalación Auditoria </w:t>
            </w:r>
            <w:r>
              <w:rPr>
                <w:rFonts w:ascii="Arial" w:hAnsi="Arial" w:cs="Arial"/>
                <w:szCs w:val="22"/>
                <w:lang w:val="es-CO"/>
              </w:rPr>
              <w:t>Penal y Familia</w:t>
            </w:r>
          </w:p>
        </w:tc>
        <w:tc>
          <w:tcPr>
            <w:tcW w:w="1304" w:type="dxa"/>
            <w:vAlign w:val="center"/>
          </w:tcPr>
          <w:p w:rsidR="002F4F8E" w:rsidRPr="001A0273" w:rsidRDefault="00B74824" w:rsidP="00DD614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113</w:t>
            </w:r>
          </w:p>
        </w:tc>
        <w:tc>
          <w:tcPr>
            <w:tcW w:w="1387" w:type="dxa"/>
            <w:shd w:val="clear" w:color="auto" w:fill="F3F3F3"/>
            <w:vAlign w:val="center"/>
          </w:tcPr>
          <w:p w:rsidR="002F4F8E" w:rsidRPr="001A0273" w:rsidRDefault="002F4F8E" w:rsidP="00DD614B">
            <w:pPr>
              <w:jc w:val="center"/>
              <w:rPr>
                <w:rFonts w:cs="Arial"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Ordinaria</w:t>
            </w:r>
          </w:p>
        </w:tc>
        <w:tc>
          <w:tcPr>
            <w:tcW w:w="606" w:type="dxa"/>
            <w:vAlign w:val="center"/>
          </w:tcPr>
          <w:p w:rsidR="002F4F8E" w:rsidRPr="001A0273" w:rsidRDefault="002F4F8E" w:rsidP="00DD614B">
            <w:pPr>
              <w:jc w:val="center"/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983" w:type="dxa"/>
            <w:gridSpan w:val="3"/>
            <w:shd w:val="clear" w:color="auto" w:fill="F3F3F3"/>
            <w:vAlign w:val="center"/>
          </w:tcPr>
          <w:p w:rsidR="002F4F8E" w:rsidRPr="001A0273" w:rsidRDefault="002F4F8E" w:rsidP="00DD614B">
            <w:pPr>
              <w:jc w:val="center"/>
              <w:rPr>
                <w:rFonts w:cs="Arial"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Extraordinaria</w:t>
            </w:r>
          </w:p>
        </w:tc>
        <w:tc>
          <w:tcPr>
            <w:tcW w:w="603" w:type="dxa"/>
            <w:vAlign w:val="center"/>
          </w:tcPr>
          <w:p w:rsidR="002F4F8E" w:rsidRPr="001A0273" w:rsidRDefault="008A2A6F" w:rsidP="00DD614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x</w:t>
            </w:r>
          </w:p>
        </w:tc>
      </w:tr>
      <w:tr w:rsidR="002F4F8E" w:rsidRPr="001A0273" w:rsidTr="008A2A6F">
        <w:trPr>
          <w:trHeight w:val="71"/>
        </w:trPr>
        <w:tc>
          <w:tcPr>
            <w:tcW w:w="3079" w:type="dxa"/>
            <w:gridSpan w:val="3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Fecha de Reunión</w:t>
            </w:r>
          </w:p>
        </w:tc>
        <w:tc>
          <w:tcPr>
            <w:tcW w:w="4542" w:type="dxa"/>
            <w:gridSpan w:val="5"/>
            <w:vMerge w:val="restart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Lugar de Reunión</w:t>
            </w:r>
          </w:p>
        </w:tc>
        <w:tc>
          <w:tcPr>
            <w:tcW w:w="1276" w:type="dxa"/>
            <w:vMerge w:val="restart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Hora inicio</w:t>
            </w:r>
          </w:p>
        </w:tc>
        <w:tc>
          <w:tcPr>
            <w:tcW w:w="1195" w:type="dxa"/>
            <w:gridSpan w:val="2"/>
            <w:vMerge w:val="restart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Hora final</w:t>
            </w:r>
          </w:p>
        </w:tc>
      </w:tr>
      <w:tr w:rsidR="002F4F8E" w:rsidRPr="001A0273" w:rsidTr="008A2A6F">
        <w:trPr>
          <w:trHeight w:val="71"/>
        </w:trPr>
        <w:tc>
          <w:tcPr>
            <w:tcW w:w="1281" w:type="dxa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Día</w:t>
            </w:r>
          </w:p>
        </w:tc>
        <w:tc>
          <w:tcPr>
            <w:tcW w:w="898" w:type="dxa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Mes</w:t>
            </w:r>
          </w:p>
        </w:tc>
        <w:tc>
          <w:tcPr>
            <w:tcW w:w="900" w:type="dxa"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Año</w:t>
            </w:r>
          </w:p>
        </w:tc>
        <w:tc>
          <w:tcPr>
            <w:tcW w:w="4542" w:type="dxa"/>
            <w:gridSpan w:val="5"/>
            <w:vMerge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6" w:type="dxa"/>
            <w:vMerge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195" w:type="dxa"/>
            <w:gridSpan w:val="2"/>
            <w:vMerge/>
            <w:shd w:val="clear" w:color="auto" w:fill="F3F3F3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</w:tr>
      <w:tr w:rsidR="002F4F8E" w:rsidRPr="001A0273" w:rsidTr="008A2A6F">
        <w:trPr>
          <w:trHeight w:val="343"/>
        </w:trPr>
        <w:tc>
          <w:tcPr>
            <w:tcW w:w="1281" w:type="dxa"/>
            <w:vAlign w:val="center"/>
          </w:tcPr>
          <w:p w:rsidR="002F4F8E" w:rsidRPr="001A0273" w:rsidRDefault="008A2A6F" w:rsidP="00701D5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30</w:t>
            </w:r>
          </w:p>
        </w:tc>
        <w:tc>
          <w:tcPr>
            <w:tcW w:w="898" w:type="dxa"/>
            <w:vAlign w:val="center"/>
          </w:tcPr>
          <w:p w:rsidR="002F4F8E" w:rsidRPr="001A0273" w:rsidRDefault="008A2A6F" w:rsidP="00903D7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07</w:t>
            </w:r>
          </w:p>
        </w:tc>
        <w:tc>
          <w:tcPr>
            <w:tcW w:w="900" w:type="dxa"/>
            <w:vAlign w:val="center"/>
          </w:tcPr>
          <w:p w:rsidR="00BB7786" w:rsidRPr="001A0273" w:rsidRDefault="008A2A6F" w:rsidP="00BB7786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2025</w:t>
            </w:r>
          </w:p>
        </w:tc>
        <w:tc>
          <w:tcPr>
            <w:tcW w:w="4542" w:type="dxa"/>
            <w:gridSpan w:val="5"/>
            <w:vAlign w:val="center"/>
          </w:tcPr>
          <w:p w:rsidR="002F4F8E" w:rsidRPr="001A0273" w:rsidRDefault="008A2A6F" w:rsidP="008A2A6F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2"/>
                <w:lang w:val="es-CO"/>
              </w:rPr>
              <w:t>Sede de la Personería: en la Oficia de la Delegatura, penal y familia</w:t>
            </w:r>
          </w:p>
        </w:tc>
        <w:tc>
          <w:tcPr>
            <w:tcW w:w="1276" w:type="dxa"/>
            <w:vAlign w:val="center"/>
          </w:tcPr>
          <w:p w:rsidR="002F4F8E" w:rsidRPr="001A0273" w:rsidRDefault="008A2A6F" w:rsidP="00701D59">
            <w:pPr>
              <w:rPr>
                <w:rFonts w:cs="Arial"/>
                <w:szCs w:val="24"/>
              </w:rPr>
            </w:pPr>
            <w:r>
              <w:rPr>
                <w:rFonts w:cs="Arial"/>
                <w:sz w:val="22"/>
                <w:szCs w:val="22"/>
                <w:lang w:val="es-CO"/>
              </w:rPr>
              <w:t>02:00 pm</w:t>
            </w:r>
          </w:p>
        </w:tc>
        <w:tc>
          <w:tcPr>
            <w:tcW w:w="1195" w:type="dxa"/>
            <w:gridSpan w:val="2"/>
            <w:vAlign w:val="center"/>
          </w:tcPr>
          <w:p w:rsidR="002F4F8E" w:rsidRPr="001A0273" w:rsidRDefault="008A2A6F" w:rsidP="00701D59">
            <w:pPr>
              <w:rPr>
                <w:rFonts w:cs="Arial"/>
                <w:szCs w:val="24"/>
              </w:rPr>
            </w:pPr>
            <w:r>
              <w:rPr>
                <w:rFonts w:cs="Arial"/>
                <w:sz w:val="22"/>
                <w:szCs w:val="22"/>
                <w:lang w:val="es-CO"/>
              </w:rPr>
              <w:t>02:30pm</w:t>
            </w:r>
          </w:p>
        </w:tc>
      </w:tr>
      <w:tr w:rsidR="002F4F8E" w:rsidRPr="001A0273" w:rsidTr="00AC421C">
        <w:trPr>
          <w:trHeight w:val="308"/>
        </w:trPr>
        <w:tc>
          <w:tcPr>
            <w:tcW w:w="10092" w:type="dxa"/>
            <w:gridSpan w:val="11"/>
            <w:shd w:val="clear" w:color="auto" w:fill="F6F6F6"/>
            <w:vAlign w:val="center"/>
          </w:tcPr>
          <w:p w:rsidR="002F4F8E" w:rsidRPr="001A0273" w:rsidRDefault="002F4F8E" w:rsidP="00701D5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ORDEN DEL DIA</w:t>
            </w:r>
          </w:p>
        </w:tc>
      </w:tr>
      <w:tr w:rsidR="002F4F8E" w:rsidRPr="001A0273" w:rsidTr="00BB7786">
        <w:trPr>
          <w:trHeight w:val="908"/>
        </w:trPr>
        <w:tc>
          <w:tcPr>
            <w:tcW w:w="10092" w:type="dxa"/>
            <w:gridSpan w:val="11"/>
            <w:vAlign w:val="center"/>
          </w:tcPr>
          <w:p w:rsidR="008A2A6F" w:rsidRPr="001D0952" w:rsidRDefault="008A2A6F" w:rsidP="008A2A6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Cs w:val="22"/>
                <w:lang w:val="es-CO"/>
              </w:rPr>
            </w:pPr>
            <w:r w:rsidRPr="001D0952">
              <w:rPr>
                <w:rFonts w:ascii="Arial" w:hAnsi="Arial" w:cs="Arial"/>
                <w:szCs w:val="22"/>
                <w:lang w:val="es-CO"/>
              </w:rPr>
              <w:t xml:space="preserve">Mesa Instalación Auditoria </w:t>
            </w:r>
            <w:r w:rsidR="00C43FEE">
              <w:rPr>
                <w:rFonts w:ascii="Arial" w:hAnsi="Arial" w:cs="Arial"/>
                <w:szCs w:val="22"/>
                <w:lang w:val="es-CO"/>
              </w:rPr>
              <w:t>Penal y Familia</w:t>
            </w:r>
          </w:p>
          <w:p w:rsidR="008A2A6F" w:rsidRPr="001D0952" w:rsidRDefault="008A2A6F" w:rsidP="008A2A6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Cs w:val="22"/>
                <w:lang w:val="es-CO"/>
              </w:rPr>
            </w:pPr>
            <w:r w:rsidRPr="001D0952">
              <w:rPr>
                <w:rFonts w:ascii="Arial" w:hAnsi="Arial" w:cs="Arial"/>
                <w:szCs w:val="22"/>
                <w:lang w:val="es-CO"/>
              </w:rPr>
              <w:t>Asistentes a la reunión</w:t>
            </w:r>
          </w:p>
          <w:p w:rsidR="008A2A6F" w:rsidRDefault="008A2A6F" w:rsidP="008A2A6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Cs w:val="22"/>
                <w:lang w:val="es-CO"/>
              </w:rPr>
            </w:pPr>
            <w:r w:rsidRPr="001D0952">
              <w:rPr>
                <w:rFonts w:ascii="Arial" w:hAnsi="Arial" w:cs="Arial"/>
                <w:szCs w:val="22"/>
                <w:lang w:val="es-CO"/>
              </w:rPr>
              <w:t>Socialización plan y programa de auditoria</w:t>
            </w:r>
          </w:p>
          <w:p w:rsidR="00CD2045" w:rsidRPr="00CD2045" w:rsidRDefault="00CD2045" w:rsidP="00CD2045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Cs w:val="22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Criterios y fuentes de Evaluación</w:t>
            </w:r>
          </w:p>
          <w:p w:rsidR="00CD2045" w:rsidRPr="00CD2045" w:rsidRDefault="00CD2045" w:rsidP="00CD2045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Cs w:val="22"/>
                <w:lang w:val="es-CO"/>
              </w:rPr>
            </w:pPr>
            <w:r w:rsidRPr="00CD2045">
              <w:rPr>
                <w:rFonts w:ascii="Arial" w:hAnsi="Arial" w:cs="Arial"/>
                <w:lang w:val="es-CO"/>
              </w:rPr>
              <w:t>Objetivo de la auditoria</w:t>
            </w:r>
          </w:p>
          <w:p w:rsidR="008A2A6F" w:rsidRPr="001D0952" w:rsidRDefault="008A2A6F" w:rsidP="008A2A6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Cs w:val="22"/>
                <w:lang w:val="es-CO"/>
              </w:rPr>
            </w:pPr>
            <w:r w:rsidRPr="001D0952">
              <w:rPr>
                <w:rFonts w:ascii="Arial" w:hAnsi="Arial" w:cs="Arial"/>
                <w:szCs w:val="22"/>
                <w:lang w:val="es-CO"/>
              </w:rPr>
              <w:t>Alcance</w:t>
            </w:r>
          </w:p>
          <w:p w:rsidR="008A2A6F" w:rsidRPr="001D0952" w:rsidRDefault="008A2A6F" w:rsidP="008A2A6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1D0952">
              <w:rPr>
                <w:rFonts w:ascii="Arial" w:hAnsi="Arial" w:cs="Arial"/>
                <w:szCs w:val="22"/>
                <w:lang w:val="es-CO"/>
              </w:rPr>
              <w:t>Tiempos de ejecución</w:t>
            </w:r>
          </w:p>
          <w:p w:rsidR="00D828D8" w:rsidRPr="00415C63" w:rsidRDefault="008A2A6F" w:rsidP="008A2A6F">
            <w:pPr>
              <w:rPr>
                <w:rFonts w:cs="Arial"/>
              </w:rPr>
            </w:pPr>
            <w:r w:rsidRPr="001D0952">
              <w:rPr>
                <w:rFonts w:cs="Arial"/>
                <w:szCs w:val="22"/>
                <w:lang w:val="es-CO"/>
              </w:rPr>
              <w:t>Compromisos</w:t>
            </w:r>
          </w:p>
        </w:tc>
      </w:tr>
    </w:tbl>
    <w:tbl>
      <w:tblPr>
        <w:tblStyle w:val="Tablaconcuadrcula"/>
        <w:tblW w:w="10219" w:type="dxa"/>
        <w:tblInd w:w="-318" w:type="dxa"/>
        <w:tblLook w:val="04A0"/>
      </w:tblPr>
      <w:tblGrid>
        <w:gridCol w:w="10219"/>
      </w:tblGrid>
      <w:tr w:rsidR="007615FB" w:rsidRPr="001A0273" w:rsidTr="00554A76">
        <w:trPr>
          <w:trHeight w:val="377"/>
        </w:trPr>
        <w:tc>
          <w:tcPr>
            <w:tcW w:w="10219" w:type="dxa"/>
          </w:tcPr>
          <w:p w:rsidR="00C04646" w:rsidRPr="001A0273" w:rsidRDefault="007615FB" w:rsidP="00C903F5">
            <w:pPr>
              <w:jc w:val="center"/>
              <w:rPr>
                <w:rFonts w:cs="Arial"/>
                <w:b/>
                <w:szCs w:val="24"/>
                <w:lang w:val="es-CO"/>
              </w:rPr>
            </w:pPr>
            <w:r w:rsidRPr="001A0273">
              <w:rPr>
                <w:rFonts w:cs="Arial"/>
                <w:b/>
                <w:szCs w:val="24"/>
                <w:lang w:val="es-CO"/>
              </w:rPr>
              <w:t xml:space="preserve">DESARROLLO </w:t>
            </w:r>
          </w:p>
        </w:tc>
      </w:tr>
    </w:tbl>
    <w:p w:rsidR="008A2A6F" w:rsidRPr="001D0952" w:rsidRDefault="008A2A6F" w:rsidP="008A2A6F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 w:rsidRPr="001D0952">
        <w:rPr>
          <w:rFonts w:ascii="Arial" w:hAnsi="Arial" w:cs="Arial"/>
          <w:lang w:val="es-CO"/>
        </w:rPr>
        <w:t xml:space="preserve">Mesa Instalación Auditoria </w:t>
      </w:r>
      <w:r w:rsidR="00C43FEE">
        <w:rPr>
          <w:rFonts w:ascii="Arial" w:hAnsi="Arial" w:cs="Arial"/>
          <w:szCs w:val="22"/>
          <w:lang w:val="es-CO"/>
        </w:rPr>
        <w:t>Penal y Familia</w:t>
      </w:r>
    </w:p>
    <w:p w:rsidR="008A2A6F" w:rsidRPr="001D0952" w:rsidRDefault="008A2A6F" w:rsidP="008A2A6F">
      <w:pPr>
        <w:rPr>
          <w:rFonts w:cs="Arial"/>
          <w:szCs w:val="24"/>
          <w:lang w:val="es-CO"/>
        </w:rPr>
      </w:pPr>
    </w:p>
    <w:p w:rsidR="008A2A6F" w:rsidRPr="001D0952" w:rsidRDefault="008A2A6F" w:rsidP="008A2A6F">
      <w:pPr>
        <w:rPr>
          <w:rFonts w:cs="Arial"/>
          <w:szCs w:val="24"/>
          <w:lang w:val="es-CO"/>
        </w:rPr>
      </w:pPr>
      <w:r w:rsidRPr="001D0952">
        <w:rPr>
          <w:rFonts w:cs="Arial"/>
          <w:szCs w:val="24"/>
          <w:lang w:val="es-CO"/>
        </w:rPr>
        <w:t>Siendo la fecha y hora señalada se da inicio a la reunión</w:t>
      </w:r>
    </w:p>
    <w:p w:rsidR="008A2A6F" w:rsidRPr="001D0952" w:rsidRDefault="008A2A6F" w:rsidP="008A2A6F">
      <w:pPr>
        <w:rPr>
          <w:rFonts w:cs="Arial"/>
          <w:szCs w:val="24"/>
          <w:lang w:val="es-CO"/>
        </w:rPr>
      </w:pPr>
    </w:p>
    <w:p w:rsidR="008A2A6F" w:rsidRPr="001D0952" w:rsidRDefault="008A2A6F" w:rsidP="008A2A6F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 w:rsidRPr="001D0952">
        <w:rPr>
          <w:rFonts w:ascii="Arial" w:hAnsi="Arial" w:cs="Arial"/>
          <w:lang w:val="es-CO"/>
        </w:rPr>
        <w:t>Asistentes a la reunión</w:t>
      </w:r>
    </w:p>
    <w:p w:rsidR="00A6437B" w:rsidRDefault="00A6437B" w:rsidP="008A2A6F">
      <w:pPr>
        <w:rPr>
          <w:rFonts w:cs="Arial"/>
          <w:szCs w:val="24"/>
          <w:lang w:val="es-CO"/>
        </w:rPr>
      </w:pPr>
    </w:p>
    <w:p w:rsidR="008A2A6F" w:rsidRDefault="008A2A6F" w:rsidP="008A2A6F">
      <w:pPr>
        <w:rPr>
          <w:rFonts w:cs="Arial"/>
          <w:szCs w:val="24"/>
          <w:lang w:val="es-CO"/>
        </w:rPr>
      </w:pPr>
      <w:r w:rsidRPr="001D0952">
        <w:rPr>
          <w:rFonts w:cs="Arial"/>
          <w:szCs w:val="24"/>
          <w:lang w:val="es-CO"/>
        </w:rPr>
        <w:t xml:space="preserve">Contando </w:t>
      </w:r>
      <w:r w:rsidR="00752333">
        <w:rPr>
          <w:rFonts w:cs="Arial"/>
          <w:szCs w:val="24"/>
          <w:lang w:val="es-CO"/>
        </w:rPr>
        <w:t>con la asistencia de la delegatura de Penal y Familia</w:t>
      </w:r>
      <w:r w:rsidRPr="001D0952">
        <w:rPr>
          <w:rFonts w:cs="Arial"/>
          <w:szCs w:val="24"/>
          <w:lang w:val="es-CO"/>
        </w:rPr>
        <w:t xml:space="preserve"> la Dra.</w:t>
      </w:r>
      <w:r w:rsidR="00752333">
        <w:rPr>
          <w:rFonts w:cs="Arial"/>
          <w:szCs w:val="24"/>
          <w:lang w:val="es-CO"/>
        </w:rPr>
        <w:t xml:space="preserve"> </w:t>
      </w:r>
      <w:r w:rsidR="00752333" w:rsidRPr="00752333">
        <w:rPr>
          <w:rFonts w:cs="Arial"/>
          <w:szCs w:val="24"/>
          <w:lang w:val="es-CO"/>
        </w:rPr>
        <w:t>Liss Mayiberth Duarte Vásquez</w:t>
      </w:r>
      <w:r w:rsidR="00752333">
        <w:rPr>
          <w:rFonts w:cs="Arial"/>
          <w:szCs w:val="24"/>
          <w:lang w:val="es-CO"/>
        </w:rPr>
        <w:t xml:space="preserve"> y equipo de Apoyo</w:t>
      </w:r>
    </w:p>
    <w:p w:rsidR="008A2A6F" w:rsidRDefault="008A2A6F" w:rsidP="008A2A6F">
      <w:pPr>
        <w:rPr>
          <w:rFonts w:cs="Arial"/>
          <w:szCs w:val="24"/>
          <w:lang w:val="es-CO"/>
        </w:rPr>
      </w:pPr>
    </w:p>
    <w:p w:rsidR="00752333" w:rsidRDefault="00752333" w:rsidP="008A2A6F">
      <w:pPr>
        <w:rPr>
          <w:rFonts w:cs="Arial"/>
          <w:szCs w:val="24"/>
          <w:lang w:val="es-CO"/>
        </w:rPr>
      </w:pPr>
      <w:r w:rsidRPr="00752333">
        <w:rPr>
          <w:rFonts w:cs="Arial"/>
          <w:szCs w:val="24"/>
          <w:lang w:val="es-CO"/>
        </w:rPr>
        <w:t>Yudy Alejandra López Londoño</w:t>
      </w:r>
      <w:r>
        <w:rPr>
          <w:rFonts w:cs="Arial"/>
          <w:szCs w:val="24"/>
          <w:lang w:val="es-CO"/>
        </w:rPr>
        <w:t xml:space="preserve"> (Abogada)</w:t>
      </w:r>
    </w:p>
    <w:p w:rsidR="00752333" w:rsidRDefault="00D948B3" w:rsidP="008A2A6F">
      <w:pPr>
        <w:rPr>
          <w:rFonts w:cs="Arial"/>
          <w:szCs w:val="24"/>
          <w:lang w:val="es-CO"/>
        </w:rPr>
      </w:pPr>
      <w:r w:rsidRPr="00D948B3">
        <w:rPr>
          <w:rFonts w:cs="Arial"/>
          <w:szCs w:val="24"/>
          <w:lang w:val="es-CO"/>
        </w:rPr>
        <w:t>Janeth Astrid Gutiérrez Arboleda</w:t>
      </w:r>
      <w:r>
        <w:rPr>
          <w:rFonts w:cs="Arial"/>
          <w:szCs w:val="24"/>
          <w:lang w:val="es-CO"/>
        </w:rPr>
        <w:t xml:space="preserve"> (Asistencial)</w:t>
      </w:r>
    </w:p>
    <w:p w:rsidR="00D948B3" w:rsidRDefault="00D948B3" w:rsidP="008A2A6F">
      <w:pPr>
        <w:rPr>
          <w:rFonts w:cs="Arial"/>
          <w:szCs w:val="24"/>
          <w:lang w:val="es-CO"/>
        </w:rPr>
      </w:pPr>
      <w:r>
        <w:rPr>
          <w:rFonts w:cs="Arial"/>
          <w:szCs w:val="24"/>
          <w:lang w:val="es-CO"/>
        </w:rPr>
        <w:t xml:space="preserve">Juan Felipe </w:t>
      </w:r>
      <w:r w:rsidR="00CD2045" w:rsidRPr="00CD2045">
        <w:rPr>
          <w:rFonts w:cs="Arial"/>
          <w:szCs w:val="24"/>
          <w:lang w:val="es-CO"/>
        </w:rPr>
        <w:t xml:space="preserve">Durango Garzón </w:t>
      </w:r>
      <w:r w:rsidR="005B0972">
        <w:rPr>
          <w:rFonts w:cs="Arial"/>
          <w:szCs w:val="24"/>
          <w:lang w:val="es-CO"/>
        </w:rPr>
        <w:t>(Abogado</w:t>
      </w:r>
      <w:r>
        <w:rPr>
          <w:rFonts w:cs="Arial"/>
          <w:szCs w:val="24"/>
          <w:lang w:val="es-CO"/>
        </w:rPr>
        <w:t>)</w:t>
      </w:r>
    </w:p>
    <w:p w:rsidR="008A2A6F" w:rsidRDefault="008A2A6F" w:rsidP="008A2A6F">
      <w:pPr>
        <w:spacing w:after="160" w:line="259" w:lineRule="auto"/>
        <w:rPr>
          <w:rFonts w:cs="Arial"/>
          <w:szCs w:val="24"/>
          <w:lang w:val="es-CO"/>
        </w:rPr>
      </w:pPr>
    </w:p>
    <w:p w:rsidR="00A6437B" w:rsidRDefault="00A6437B" w:rsidP="008A2A6F">
      <w:pPr>
        <w:spacing w:after="160" w:line="259" w:lineRule="auto"/>
        <w:rPr>
          <w:rFonts w:cs="Arial"/>
          <w:szCs w:val="24"/>
          <w:lang w:val="es-CO"/>
        </w:rPr>
      </w:pPr>
    </w:p>
    <w:p w:rsidR="00A6437B" w:rsidRDefault="00A6437B" w:rsidP="008A2A6F">
      <w:pPr>
        <w:spacing w:after="160" w:line="259" w:lineRule="auto"/>
        <w:rPr>
          <w:rFonts w:cs="Arial"/>
          <w:szCs w:val="24"/>
          <w:lang w:val="es-CO"/>
        </w:rPr>
      </w:pPr>
    </w:p>
    <w:p w:rsidR="00A6437B" w:rsidRDefault="00A6437B" w:rsidP="008A2A6F">
      <w:pPr>
        <w:spacing w:after="160" w:line="259" w:lineRule="auto"/>
        <w:rPr>
          <w:rFonts w:cs="Arial"/>
          <w:szCs w:val="24"/>
          <w:lang w:val="es-CO"/>
        </w:rPr>
      </w:pPr>
    </w:p>
    <w:tbl>
      <w:tblPr>
        <w:tblStyle w:val="Tablaconcuadrcula"/>
        <w:tblW w:w="0" w:type="auto"/>
        <w:tblLook w:val="04A0"/>
      </w:tblPr>
      <w:tblGrid>
        <w:gridCol w:w="5022"/>
        <w:gridCol w:w="4599"/>
      </w:tblGrid>
      <w:tr w:rsidR="00752333" w:rsidTr="00752333">
        <w:tc>
          <w:tcPr>
            <w:tcW w:w="4772" w:type="dxa"/>
          </w:tcPr>
          <w:p w:rsidR="00752333" w:rsidRDefault="00752333" w:rsidP="008A2A6F">
            <w:pPr>
              <w:spacing w:after="160" w:line="259" w:lineRule="auto"/>
              <w:rPr>
                <w:rFonts w:cs="Arial"/>
                <w:noProof/>
                <w:szCs w:val="24"/>
              </w:rPr>
            </w:pPr>
          </w:p>
          <w:p w:rsidR="00A6437B" w:rsidRDefault="00A6437B" w:rsidP="008A2A6F">
            <w:pPr>
              <w:spacing w:after="160" w:line="259" w:lineRule="auto"/>
              <w:rPr>
                <w:rFonts w:cs="Arial"/>
                <w:szCs w:val="24"/>
                <w:lang w:val="es-CO"/>
              </w:rPr>
            </w:pPr>
            <w:r w:rsidRPr="00A6437B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3032263" cy="1807412"/>
                  <wp:effectExtent l="19050" t="0" r="0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2" cy="181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:rsidR="00752333" w:rsidRDefault="00752333" w:rsidP="008A2A6F">
            <w:pPr>
              <w:spacing w:after="160" w:line="259" w:lineRule="auto"/>
              <w:rPr>
                <w:rFonts w:cs="Arial"/>
                <w:noProof/>
                <w:szCs w:val="24"/>
              </w:rPr>
            </w:pPr>
          </w:p>
          <w:p w:rsidR="00A6437B" w:rsidRDefault="00A6437B" w:rsidP="008A2A6F">
            <w:pPr>
              <w:spacing w:after="160" w:line="259" w:lineRule="auto"/>
              <w:rPr>
                <w:rFonts w:cs="Arial"/>
                <w:szCs w:val="24"/>
                <w:lang w:val="es-CO"/>
              </w:rPr>
            </w:pPr>
            <w:r w:rsidRPr="00A6437B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2735138" cy="1808921"/>
                  <wp:effectExtent l="19050" t="0" r="8062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637" cy="181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33" w:rsidTr="00752333">
        <w:tc>
          <w:tcPr>
            <w:tcW w:w="4772" w:type="dxa"/>
          </w:tcPr>
          <w:p w:rsidR="00752333" w:rsidRDefault="00752333" w:rsidP="008A2A6F">
            <w:pPr>
              <w:spacing w:after="160" w:line="259" w:lineRule="auto"/>
              <w:rPr>
                <w:rFonts w:cs="Arial"/>
                <w:noProof/>
                <w:szCs w:val="24"/>
              </w:rPr>
            </w:pPr>
          </w:p>
          <w:p w:rsidR="00A6437B" w:rsidRDefault="00A6437B" w:rsidP="008A2A6F">
            <w:pPr>
              <w:spacing w:after="160" w:line="259" w:lineRule="auto"/>
              <w:rPr>
                <w:rFonts w:cs="Arial"/>
                <w:szCs w:val="24"/>
                <w:lang w:val="es-CO"/>
              </w:rPr>
            </w:pPr>
            <w:r w:rsidRPr="00A6437B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3032263" cy="1703247"/>
                  <wp:effectExtent l="19050" t="0" r="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781" cy="170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:rsidR="00752333" w:rsidRDefault="00752333" w:rsidP="008A2A6F">
            <w:pPr>
              <w:spacing w:after="160" w:line="259" w:lineRule="auto"/>
              <w:rPr>
                <w:rFonts w:cs="Arial"/>
                <w:noProof/>
                <w:szCs w:val="24"/>
              </w:rPr>
            </w:pPr>
          </w:p>
          <w:p w:rsidR="00A6437B" w:rsidRDefault="00A6437B" w:rsidP="008A2A6F">
            <w:pPr>
              <w:spacing w:after="160" w:line="259" w:lineRule="auto"/>
              <w:rPr>
                <w:rFonts w:cs="Arial"/>
                <w:szCs w:val="24"/>
                <w:lang w:val="es-CO"/>
              </w:rPr>
            </w:pPr>
            <w:r w:rsidRPr="00A6437B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2734089" cy="1729409"/>
                  <wp:effectExtent l="19050" t="0" r="9111" b="0"/>
                  <wp:docPr id="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89" cy="1734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333" w:rsidRPr="00D948B3" w:rsidRDefault="00752333" w:rsidP="00752333">
      <w:pPr>
        <w:rPr>
          <w:rFonts w:cs="Arial"/>
          <w:sz w:val="16"/>
          <w:szCs w:val="16"/>
          <w:lang w:val="es-CO"/>
        </w:rPr>
      </w:pPr>
      <w:r w:rsidRPr="00D948B3">
        <w:rPr>
          <w:rFonts w:cs="Arial"/>
          <w:sz w:val="16"/>
          <w:szCs w:val="16"/>
          <w:lang w:val="es-CO"/>
        </w:rPr>
        <w:t>Fuente: construcción propia Mesa de Instalación</w:t>
      </w:r>
      <w:r w:rsidR="00A6437B">
        <w:rPr>
          <w:rFonts w:cs="Arial"/>
          <w:sz w:val="16"/>
          <w:szCs w:val="16"/>
          <w:lang w:val="es-CO"/>
        </w:rPr>
        <w:t xml:space="preserve"> Fecha 30/07/2025-</w:t>
      </w:r>
      <w:r w:rsidRPr="00D948B3">
        <w:rPr>
          <w:rFonts w:cs="Arial"/>
          <w:sz w:val="16"/>
          <w:szCs w:val="16"/>
          <w:lang w:val="es-CO"/>
        </w:rPr>
        <w:t xml:space="preserve"> de auditoría Control Interno  Proceso Intervenciones en proceso Penal y Familia </w:t>
      </w:r>
    </w:p>
    <w:p w:rsidR="00752333" w:rsidRPr="00D948B3" w:rsidRDefault="00752333" w:rsidP="00752333">
      <w:pPr>
        <w:rPr>
          <w:rFonts w:cs="Arial"/>
          <w:sz w:val="16"/>
          <w:szCs w:val="16"/>
          <w:lang w:val="es-CO"/>
        </w:rPr>
      </w:pPr>
    </w:p>
    <w:p w:rsidR="00752333" w:rsidRPr="00752333" w:rsidRDefault="00752333" w:rsidP="00752333">
      <w:pPr>
        <w:rPr>
          <w:rFonts w:cs="Arial"/>
          <w:lang w:val="es-CO"/>
        </w:rPr>
      </w:pPr>
    </w:p>
    <w:p w:rsidR="008A2A6F" w:rsidRDefault="008A2A6F" w:rsidP="008A2A6F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 w:rsidRPr="001D0952">
        <w:rPr>
          <w:rFonts w:ascii="Arial" w:hAnsi="Arial" w:cs="Arial"/>
          <w:lang w:val="es-CO"/>
        </w:rPr>
        <w:t>Socialización plan y programa de auditoria</w:t>
      </w:r>
    </w:p>
    <w:p w:rsidR="008A2A6F" w:rsidRDefault="008A2A6F" w:rsidP="008A2A6F">
      <w:pPr>
        <w:rPr>
          <w:rFonts w:cs="Arial"/>
          <w:lang w:val="es-CO"/>
        </w:rPr>
      </w:pPr>
    </w:p>
    <w:p w:rsidR="008A2A6F" w:rsidRDefault="008A2A6F" w:rsidP="008A2A6F">
      <w:pPr>
        <w:rPr>
          <w:rFonts w:cs="Arial"/>
          <w:lang w:val="es-CO"/>
        </w:rPr>
      </w:pPr>
      <w:r>
        <w:rPr>
          <w:rFonts w:cs="Arial"/>
          <w:lang w:val="es-CO"/>
        </w:rPr>
        <w:t>Se socializa plan y programa de auditoría</w:t>
      </w:r>
    </w:p>
    <w:p w:rsidR="008A2A6F" w:rsidRDefault="008A2A6F" w:rsidP="008A2A6F">
      <w:pPr>
        <w:rPr>
          <w:rFonts w:cs="Arial"/>
          <w:lang w:val="es-CO"/>
        </w:rPr>
      </w:pPr>
      <w:r>
        <w:rPr>
          <w:rFonts w:cs="Arial"/>
          <w:lang w:val="es-CO"/>
        </w:rPr>
        <w:t xml:space="preserve">Formato: </w:t>
      </w:r>
      <w:r w:rsidRPr="00B4470B">
        <w:rPr>
          <w:rFonts w:cs="Arial"/>
          <w:lang w:val="es-CO"/>
        </w:rPr>
        <w:t>FEM-07 Programa anual de auditorías internas</w:t>
      </w:r>
      <w:r>
        <w:rPr>
          <w:rFonts w:cs="Arial"/>
          <w:lang w:val="es-CO"/>
        </w:rPr>
        <w:t xml:space="preserve">: </w:t>
      </w:r>
    </w:p>
    <w:p w:rsidR="008A2A6F" w:rsidRPr="00B4470B" w:rsidRDefault="008A2A6F" w:rsidP="008A2A6F">
      <w:pPr>
        <w:rPr>
          <w:rFonts w:cs="Arial"/>
          <w:lang w:val="es-CO"/>
        </w:rPr>
      </w:pPr>
      <w:r w:rsidRPr="00B4470B">
        <w:rPr>
          <w:rFonts w:cs="Arial"/>
          <w:lang w:val="es-CO"/>
        </w:rPr>
        <w:t>FEM-08</w:t>
      </w:r>
      <w:r>
        <w:rPr>
          <w:rFonts w:cs="Arial"/>
          <w:lang w:val="es-CO"/>
        </w:rPr>
        <w:t xml:space="preserve"> </w:t>
      </w:r>
      <w:r w:rsidR="005B0972">
        <w:rPr>
          <w:rFonts w:cs="Arial"/>
          <w:lang w:val="es-CO"/>
        </w:rPr>
        <w:t xml:space="preserve">Plan  de </w:t>
      </w:r>
      <w:r w:rsidR="005B0972" w:rsidRPr="00B4470B">
        <w:rPr>
          <w:rFonts w:cs="Arial"/>
          <w:lang w:val="es-CO"/>
        </w:rPr>
        <w:t>Auditoria</w:t>
      </w:r>
    </w:p>
    <w:p w:rsidR="008A2A6F" w:rsidRDefault="008A2A6F" w:rsidP="008A2A6F">
      <w:pPr>
        <w:rPr>
          <w:rFonts w:cs="Arial"/>
          <w:lang w:val="es-CO"/>
        </w:rPr>
      </w:pPr>
    </w:p>
    <w:p w:rsidR="008A2A6F" w:rsidRPr="00B4470B" w:rsidRDefault="008A2A6F" w:rsidP="008A2A6F">
      <w:pPr>
        <w:rPr>
          <w:rFonts w:cs="Arial"/>
          <w:lang w:val="es-CO"/>
        </w:rPr>
      </w:pPr>
      <w:r>
        <w:rPr>
          <w:rFonts w:cs="Arial"/>
          <w:lang w:val="es-CO"/>
        </w:rPr>
        <w:t>“</w:t>
      </w:r>
      <w:r w:rsidRPr="00B4470B">
        <w:rPr>
          <w:rFonts w:cs="Arial"/>
          <w:lang w:val="es-CO"/>
        </w:rPr>
        <w:t>RESOLUCIÓN No. 015, Itagüí, veintisiete (27) de enero de dos mil veinticinco (2025).</w:t>
      </w:r>
      <w:r>
        <w:rPr>
          <w:rFonts w:cs="Arial"/>
          <w:lang w:val="es-CO"/>
        </w:rPr>
        <w:t xml:space="preserve"> </w:t>
      </w:r>
      <w:r w:rsidRPr="00B4470B">
        <w:rPr>
          <w:rFonts w:cs="Arial"/>
          <w:lang w:val="es-CO"/>
        </w:rPr>
        <w:t>POR MEDIO DE LA CUAL SE ADOPTA EL PROGRAMA ANUAL INSTITUCIONAL DE</w:t>
      </w:r>
    </w:p>
    <w:p w:rsidR="008A2A6F" w:rsidRDefault="008A2A6F" w:rsidP="008A2A6F">
      <w:pPr>
        <w:rPr>
          <w:rFonts w:cs="Arial"/>
          <w:lang w:val="es-CO"/>
        </w:rPr>
      </w:pPr>
      <w:r w:rsidRPr="00B4470B">
        <w:rPr>
          <w:rFonts w:cs="Arial"/>
          <w:lang w:val="es-CO"/>
        </w:rPr>
        <w:t>AUDITORÍAS INTERNAS Y DE CALIDAD PARA LA VIGENCIA 2025 DE LA</w:t>
      </w:r>
      <w:r>
        <w:rPr>
          <w:rFonts w:cs="Arial"/>
          <w:lang w:val="es-CO"/>
        </w:rPr>
        <w:t xml:space="preserve"> </w:t>
      </w:r>
      <w:r w:rsidRPr="00B4470B">
        <w:rPr>
          <w:rFonts w:cs="Arial"/>
          <w:lang w:val="es-CO"/>
        </w:rPr>
        <w:t>PERSONERÍA MUNICIPAL DE ITAGÜÍ</w:t>
      </w:r>
      <w:r>
        <w:rPr>
          <w:rFonts w:cs="Arial"/>
          <w:lang w:val="es-CO"/>
        </w:rPr>
        <w:t>”.</w:t>
      </w:r>
    </w:p>
    <w:p w:rsidR="008A2A6F" w:rsidRDefault="008A2A6F" w:rsidP="008A2A6F">
      <w:pPr>
        <w:pStyle w:val="Prrafodelista"/>
        <w:ind w:left="720"/>
        <w:rPr>
          <w:rFonts w:ascii="Arial" w:hAnsi="Arial" w:cs="Arial"/>
          <w:lang w:val="es-CO"/>
        </w:rPr>
      </w:pPr>
    </w:p>
    <w:p w:rsidR="00A6437B" w:rsidRDefault="00A6437B" w:rsidP="008A2A6F">
      <w:pPr>
        <w:pStyle w:val="Prrafodelista"/>
        <w:ind w:left="720"/>
        <w:rPr>
          <w:rFonts w:ascii="Arial" w:hAnsi="Arial" w:cs="Arial"/>
          <w:lang w:val="es-CO"/>
        </w:rPr>
      </w:pPr>
    </w:p>
    <w:p w:rsidR="00A6437B" w:rsidRDefault="00A6437B" w:rsidP="008A2A6F">
      <w:pPr>
        <w:pStyle w:val="Prrafodelista"/>
        <w:ind w:left="720"/>
        <w:rPr>
          <w:rFonts w:ascii="Arial" w:hAnsi="Arial" w:cs="Arial"/>
          <w:lang w:val="es-CO"/>
        </w:rPr>
      </w:pPr>
    </w:p>
    <w:p w:rsidR="00D948B3" w:rsidRDefault="00D948B3" w:rsidP="00D948B3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lastRenderedPageBreak/>
        <w:t xml:space="preserve">Criterios y fuentes de Evaluación: </w:t>
      </w:r>
    </w:p>
    <w:p w:rsidR="00D948B3" w:rsidRDefault="00D948B3" w:rsidP="00D948B3">
      <w:pPr>
        <w:pStyle w:val="Prrafodelista"/>
        <w:ind w:left="720"/>
        <w:rPr>
          <w:rFonts w:ascii="Arial" w:hAnsi="Arial" w:cs="Arial"/>
          <w:lang w:val="es-CO"/>
        </w:rPr>
      </w:pPr>
    </w:p>
    <w:p w:rsidR="00680020" w:rsidRDefault="00680020" w:rsidP="00680020">
      <w:pPr>
        <w:rPr>
          <w:rFonts w:cs="Arial"/>
          <w:szCs w:val="24"/>
          <w:lang w:val="es-CO"/>
        </w:rPr>
      </w:pPr>
      <w:r>
        <w:rPr>
          <w:rFonts w:cs="Arial"/>
          <w:szCs w:val="24"/>
          <w:lang w:val="es-CO"/>
        </w:rPr>
        <w:t>Procedimientos:</w:t>
      </w:r>
    </w:p>
    <w:p w:rsidR="00680020" w:rsidRPr="002308D1" w:rsidRDefault="00680020" w:rsidP="00680020">
      <w:pPr>
        <w:pStyle w:val="Prrafodelista"/>
        <w:numPr>
          <w:ilvl w:val="0"/>
          <w:numId w:val="15"/>
        </w:numPr>
        <w:contextualSpacing/>
        <w:rPr>
          <w:rFonts w:ascii="Arial" w:hAnsi="Arial" w:cs="Arial"/>
          <w:lang w:val="es-CO"/>
        </w:rPr>
      </w:pPr>
      <w:r w:rsidRPr="002308D1">
        <w:rPr>
          <w:rFonts w:ascii="Arial" w:hAnsi="Arial" w:cs="Arial"/>
          <w:lang w:val="es-CO"/>
        </w:rPr>
        <w:t>PPF- 01 Intervención y Asistencia en los Procesos Penales</w:t>
      </w:r>
    </w:p>
    <w:p w:rsidR="00680020" w:rsidRPr="002308D1" w:rsidRDefault="00680020" w:rsidP="00680020">
      <w:pPr>
        <w:pStyle w:val="Prrafodelista"/>
        <w:numPr>
          <w:ilvl w:val="0"/>
          <w:numId w:val="15"/>
        </w:numPr>
        <w:contextualSpacing/>
        <w:rPr>
          <w:rFonts w:ascii="Arial" w:hAnsi="Arial" w:cs="Arial"/>
          <w:lang w:val="es-CO"/>
        </w:rPr>
      </w:pPr>
      <w:r w:rsidRPr="002308D1">
        <w:rPr>
          <w:rFonts w:ascii="Arial" w:hAnsi="Arial" w:cs="Arial"/>
          <w:lang w:val="es-CO"/>
        </w:rPr>
        <w:t>PPF- 03 Intervención y asistencia en los procesos de familia.</w:t>
      </w:r>
    </w:p>
    <w:p w:rsidR="00680020" w:rsidRPr="002308D1" w:rsidRDefault="00680020" w:rsidP="00680020">
      <w:pPr>
        <w:pStyle w:val="Prrafodelista"/>
        <w:numPr>
          <w:ilvl w:val="0"/>
          <w:numId w:val="15"/>
        </w:numPr>
        <w:contextualSpacing/>
        <w:rPr>
          <w:rFonts w:ascii="Arial" w:hAnsi="Arial" w:cs="Arial"/>
          <w:lang w:val="es-CO"/>
        </w:rPr>
      </w:pPr>
      <w:r w:rsidRPr="002308D1">
        <w:rPr>
          <w:rFonts w:ascii="Arial" w:hAnsi="Arial" w:cs="Arial"/>
          <w:lang w:val="es-CO"/>
        </w:rPr>
        <w:t>PPF- 04  Ley de Apoyo.</w:t>
      </w:r>
    </w:p>
    <w:p w:rsidR="00680020" w:rsidRDefault="00680020" w:rsidP="00680020">
      <w:pPr>
        <w:rPr>
          <w:rFonts w:cs="Arial"/>
          <w:szCs w:val="24"/>
          <w:lang w:val="es-CO"/>
        </w:rPr>
      </w:pPr>
      <w:r>
        <w:rPr>
          <w:rFonts w:cs="Arial"/>
          <w:szCs w:val="24"/>
          <w:lang w:val="es-CO"/>
        </w:rPr>
        <w:t>Formatos:</w:t>
      </w:r>
    </w:p>
    <w:p w:rsidR="00680020" w:rsidRPr="00633BED" w:rsidRDefault="00680020" w:rsidP="00680020">
      <w:pPr>
        <w:pStyle w:val="Prrafodelista"/>
        <w:numPr>
          <w:ilvl w:val="0"/>
          <w:numId w:val="14"/>
        </w:numPr>
        <w:contextualSpacing/>
        <w:rPr>
          <w:rFonts w:ascii="Arial" w:hAnsi="Arial" w:cs="Arial"/>
          <w:lang w:val="es-CO"/>
        </w:rPr>
      </w:pPr>
      <w:r w:rsidRPr="00633BED">
        <w:rPr>
          <w:rFonts w:ascii="Arial" w:hAnsi="Arial" w:cs="Arial"/>
          <w:lang w:val="es-CO"/>
        </w:rPr>
        <w:t>FPF-04 Registro de diligencia Penal y Familia</w:t>
      </w:r>
    </w:p>
    <w:p w:rsidR="00680020" w:rsidRPr="00633BED" w:rsidRDefault="00680020" w:rsidP="00680020">
      <w:pPr>
        <w:pStyle w:val="Prrafodelista"/>
        <w:numPr>
          <w:ilvl w:val="0"/>
          <w:numId w:val="14"/>
        </w:numPr>
        <w:contextualSpacing/>
        <w:rPr>
          <w:rFonts w:ascii="Arial" w:hAnsi="Arial" w:cs="Arial"/>
          <w:lang w:val="es-CO"/>
        </w:rPr>
      </w:pPr>
      <w:r w:rsidRPr="00633BED">
        <w:rPr>
          <w:rFonts w:ascii="Arial" w:hAnsi="Arial" w:cs="Arial"/>
          <w:lang w:val="es-CO"/>
        </w:rPr>
        <w:t>FPF-05 Formato Solicitud Ley de Apoyo</w:t>
      </w:r>
    </w:p>
    <w:p w:rsidR="00680020" w:rsidRPr="00633BED" w:rsidRDefault="00680020" w:rsidP="00680020">
      <w:pPr>
        <w:pStyle w:val="Prrafodelista"/>
        <w:numPr>
          <w:ilvl w:val="0"/>
          <w:numId w:val="14"/>
        </w:numPr>
        <w:contextualSpacing/>
        <w:rPr>
          <w:rFonts w:ascii="Arial" w:hAnsi="Arial" w:cs="Arial"/>
          <w:lang w:val="es-CO"/>
        </w:rPr>
      </w:pPr>
      <w:r w:rsidRPr="00633BED">
        <w:rPr>
          <w:rFonts w:ascii="Arial" w:hAnsi="Arial" w:cs="Arial"/>
          <w:lang w:val="es-CO"/>
        </w:rPr>
        <w:t>FPF-07 Informe Valoración de Apoyo.</w:t>
      </w:r>
    </w:p>
    <w:p w:rsidR="00680020" w:rsidRPr="00633BED" w:rsidRDefault="00680020" w:rsidP="00680020">
      <w:pPr>
        <w:pStyle w:val="Prrafodelista"/>
        <w:numPr>
          <w:ilvl w:val="0"/>
          <w:numId w:val="14"/>
        </w:numPr>
        <w:contextualSpacing/>
        <w:rPr>
          <w:rFonts w:ascii="Arial" w:hAnsi="Arial" w:cs="Arial"/>
          <w:lang w:val="es-CO"/>
        </w:rPr>
      </w:pPr>
      <w:r w:rsidRPr="00633BED">
        <w:rPr>
          <w:rFonts w:ascii="Arial" w:hAnsi="Arial" w:cs="Arial"/>
          <w:lang w:val="es-CO"/>
        </w:rPr>
        <w:t>FPF-03 Registro de expedientes de actuaciones i Intervenciones en Procesos Penales y de Familia</w:t>
      </w:r>
    </w:p>
    <w:p w:rsidR="00680020" w:rsidRPr="00633BED" w:rsidRDefault="00680020" w:rsidP="00680020">
      <w:pPr>
        <w:pStyle w:val="Prrafodelista"/>
        <w:numPr>
          <w:ilvl w:val="0"/>
          <w:numId w:val="14"/>
        </w:numPr>
        <w:contextualSpacing/>
        <w:rPr>
          <w:rFonts w:ascii="Arial" w:hAnsi="Arial" w:cs="Arial"/>
          <w:lang w:val="es-CO"/>
        </w:rPr>
      </w:pPr>
      <w:r w:rsidRPr="00633BED">
        <w:rPr>
          <w:rFonts w:ascii="Arial" w:hAnsi="Arial" w:cs="Arial"/>
          <w:lang w:val="es-CO"/>
        </w:rPr>
        <w:t>FPF-06 Seguimientos a solicitudes Ley de Apoyo</w:t>
      </w:r>
    </w:p>
    <w:p w:rsidR="00D948B3" w:rsidRDefault="00D948B3" w:rsidP="008A2A6F">
      <w:pPr>
        <w:pStyle w:val="Prrafodelista"/>
        <w:ind w:left="720"/>
        <w:rPr>
          <w:rFonts w:ascii="Arial" w:hAnsi="Arial" w:cs="Arial"/>
          <w:lang w:val="es-CO"/>
        </w:rPr>
      </w:pPr>
    </w:p>
    <w:p w:rsidR="00021F17" w:rsidRPr="00EC6BAB" w:rsidRDefault="00021F17" w:rsidP="00021F17">
      <w:pPr>
        <w:rPr>
          <w:rFonts w:cs="Arial"/>
          <w:szCs w:val="24"/>
          <w:lang w:val="es-CO"/>
        </w:rPr>
      </w:pPr>
      <w:r w:rsidRPr="00EC6BAB">
        <w:rPr>
          <w:rFonts w:cs="Arial"/>
          <w:szCs w:val="24"/>
          <w:lang w:val="es-CO"/>
        </w:rPr>
        <w:t>Ver listado maestro de documentos externos - Nomograma- FGD-10:</w:t>
      </w:r>
    </w:p>
    <w:p w:rsidR="00021F17" w:rsidRDefault="00021F17" w:rsidP="008A2A6F">
      <w:pPr>
        <w:pStyle w:val="Prrafodelista"/>
        <w:ind w:left="720"/>
        <w:rPr>
          <w:rFonts w:ascii="Arial" w:hAnsi="Arial" w:cs="Arial"/>
          <w:lang w:val="es-CO"/>
        </w:rPr>
      </w:pPr>
    </w:p>
    <w:p w:rsidR="007321E7" w:rsidRDefault="007321E7" w:rsidP="007321E7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Objetivo de la auditoria</w:t>
      </w:r>
    </w:p>
    <w:p w:rsidR="007321E7" w:rsidRDefault="007321E7" w:rsidP="007321E7">
      <w:pPr>
        <w:rPr>
          <w:rFonts w:cs="Arial"/>
          <w:lang w:val="es-CO"/>
        </w:rPr>
      </w:pPr>
    </w:p>
    <w:p w:rsidR="005B0972" w:rsidRPr="007E7172" w:rsidRDefault="005B0972" w:rsidP="005B0972">
      <w:pPr>
        <w:rPr>
          <w:rFonts w:cs="Arial"/>
          <w:szCs w:val="24"/>
          <w:lang w:val="es-CO"/>
        </w:rPr>
      </w:pPr>
      <w:r w:rsidRPr="007E7172">
        <w:rPr>
          <w:rFonts w:cs="Arial"/>
          <w:szCs w:val="24"/>
          <w:lang w:val="es-CO"/>
        </w:rPr>
        <w:t>Objetivo de la auditoria:</w:t>
      </w:r>
    </w:p>
    <w:p w:rsidR="005B0972" w:rsidRPr="007E7172" w:rsidRDefault="005B0972" w:rsidP="005B0972">
      <w:pPr>
        <w:rPr>
          <w:rFonts w:cs="Arial"/>
          <w:szCs w:val="24"/>
        </w:rPr>
      </w:pPr>
      <w:r w:rsidRPr="007E7172">
        <w:rPr>
          <w:rFonts w:cs="Arial"/>
          <w:szCs w:val="24"/>
        </w:rPr>
        <w:t>Realizar en 2025 una verificación independiente y sistemática de los</w:t>
      </w:r>
      <w:r>
        <w:rPr>
          <w:rFonts w:cs="Arial"/>
          <w:szCs w:val="24"/>
        </w:rPr>
        <w:t xml:space="preserve"> Procesos, procedimientos, </w:t>
      </w:r>
      <w:r w:rsidRPr="007E7172">
        <w:rPr>
          <w:rFonts w:cs="Arial"/>
          <w:szCs w:val="24"/>
        </w:rPr>
        <w:t xml:space="preserve"> métodos, controles y prácticas de la delegatura Penal y Familiar,</w:t>
      </w:r>
      <w:r>
        <w:rPr>
          <w:rFonts w:cs="Arial"/>
          <w:szCs w:val="24"/>
        </w:rPr>
        <w:t xml:space="preserve"> procesos de  atención al usuario, la </w:t>
      </w:r>
      <w:r w:rsidRPr="007E7172">
        <w:rPr>
          <w:rFonts w:cs="Arial"/>
          <w:szCs w:val="24"/>
        </w:rPr>
        <w:t>gestión de riesgos</w:t>
      </w:r>
      <w:r>
        <w:rPr>
          <w:rFonts w:cs="Arial"/>
          <w:szCs w:val="24"/>
        </w:rPr>
        <w:t>, cumplimiento plan estratégico Institucional, Plan de acción,</w:t>
      </w:r>
      <w:r w:rsidRPr="007E7172">
        <w:rPr>
          <w:rFonts w:cs="Arial"/>
          <w:szCs w:val="24"/>
        </w:rPr>
        <w:t xml:space="preserve"> de la </w:t>
      </w:r>
      <w:r>
        <w:rPr>
          <w:rFonts w:cs="Arial"/>
          <w:szCs w:val="24"/>
        </w:rPr>
        <w:t>delegatura</w:t>
      </w:r>
      <w:r w:rsidRPr="007E7172">
        <w:rPr>
          <w:rFonts w:cs="Arial"/>
          <w:szCs w:val="24"/>
        </w:rPr>
        <w:t>, evaluando la eficiencia, eficacia y uso adecuado de los recursos institucionales. Asimismo, fortalecer el Sistema de Control Interno mediante la revisión de Productos y Servicios No Conformes (PSNC) y del Modelo Integrado de Planeación y Gestión (MIPG), bajo el esquema de las tres líneas de defensa y alineado con la dirección estratégica de la Entidad.</w:t>
      </w:r>
    </w:p>
    <w:p w:rsidR="00021F17" w:rsidRDefault="00021F17" w:rsidP="007321E7">
      <w:pPr>
        <w:rPr>
          <w:rFonts w:cs="Arial"/>
          <w:szCs w:val="24"/>
          <w:lang w:val="es-CO"/>
        </w:rPr>
      </w:pPr>
    </w:p>
    <w:p w:rsidR="007321E7" w:rsidRDefault="007321E7" w:rsidP="007321E7">
      <w:pPr>
        <w:rPr>
          <w:rFonts w:cs="Arial"/>
          <w:szCs w:val="24"/>
          <w:lang w:val="es-CO"/>
        </w:rPr>
      </w:pPr>
      <w:r>
        <w:rPr>
          <w:rFonts w:cs="Arial"/>
          <w:szCs w:val="24"/>
          <w:lang w:val="es-CO"/>
        </w:rPr>
        <w:t>Objetivos de La Delegatura: Proceso Penal y Familia:</w:t>
      </w:r>
    </w:p>
    <w:p w:rsidR="007321E7" w:rsidRDefault="007321E7" w:rsidP="007321E7">
      <w:pPr>
        <w:rPr>
          <w:rFonts w:cs="Arial"/>
          <w:szCs w:val="24"/>
          <w:lang w:val="es-CO"/>
        </w:rPr>
      </w:pPr>
      <w:r w:rsidRPr="00633BED">
        <w:rPr>
          <w:rFonts w:cs="Arial"/>
          <w:szCs w:val="24"/>
          <w:lang w:val="es-CO"/>
        </w:rPr>
        <w:t>Garantizar los Derechos Constitucionales de la sociedad, mediante la intervención permanente en los despachos judiciales y administrativos, conducentes a la protección y restablecimiento de los derechos humanos y fundamentales a través del ejercicio de los principios de la función pública, legalidad y debido proceso.</w:t>
      </w:r>
    </w:p>
    <w:p w:rsidR="007321E7" w:rsidRDefault="007321E7" w:rsidP="007321E7">
      <w:pPr>
        <w:rPr>
          <w:rFonts w:cs="Arial"/>
          <w:szCs w:val="24"/>
          <w:lang w:val="es-CO"/>
        </w:rPr>
      </w:pPr>
    </w:p>
    <w:p w:rsidR="007321E7" w:rsidRPr="00E57B3A" w:rsidRDefault="007321E7" w:rsidP="007321E7">
      <w:pPr>
        <w:rPr>
          <w:rFonts w:cs="Arial"/>
          <w:szCs w:val="24"/>
          <w:lang w:val="es-CO"/>
        </w:rPr>
      </w:pPr>
      <w:r w:rsidRPr="00E57B3A">
        <w:rPr>
          <w:rFonts w:cs="Arial"/>
          <w:szCs w:val="24"/>
          <w:lang w:val="es-CO"/>
        </w:rPr>
        <w:t>Objetivo General</w:t>
      </w:r>
      <w:r>
        <w:rPr>
          <w:rFonts w:cs="Arial"/>
          <w:szCs w:val="24"/>
          <w:lang w:val="es-CO"/>
        </w:rPr>
        <w:t xml:space="preserve"> Alineado al PEI 2025-2028</w:t>
      </w:r>
    </w:p>
    <w:p w:rsidR="007321E7" w:rsidRDefault="007321E7" w:rsidP="007321E7">
      <w:pPr>
        <w:rPr>
          <w:rFonts w:cs="Arial"/>
          <w:szCs w:val="24"/>
          <w:lang w:val="es-CO"/>
        </w:rPr>
      </w:pPr>
    </w:p>
    <w:p w:rsidR="007321E7" w:rsidRPr="00E57B3A" w:rsidRDefault="007321E7" w:rsidP="007321E7">
      <w:pPr>
        <w:rPr>
          <w:rFonts w:cs="Arial"/>
          <w:szCs w:val="24"/>
          <w:lang w:val="es-CO"/>
        </w:rPr>
      </w:pPr>
      <w:r w:rsidRPr="00E57B3A">
        <w:rPr>
          <w:rFonts w:cs="Arial"/>
          <w:szCs w:val="24"/>
          <w:lang w:val="es-CO"/>
        </w:rPr>
        <w:t>Salvaguardar y promover los derechos humanos de toda la comunidad del municipio de Itagüí, mediante acciones basadas en el marco jurídico colombiano, con enfoque humanista y democrático, especialmente hacia personas en condición de vulnerabilidad.</w:t>
      </w:r>
    </w:p>
    <w:p w:rsidR="008A2A6F" w:rsidRDefault="008A2A6F" w:rsidP="008A2A6F">
      <w:pPr>
        <w:pStyle w:val="Prrafodelista"/>
        <w:numPr>
          <w:ilvl w:val="0"/>
          <w:numId w:val="12"/>
        </w:numPr>
        <w:rPr>
          <w:rFonts w:ascii="Arial" w:hAnsi="Arial" w:cs="Arial"/>
          <w:lang w:val="es-CO"/>
        </w:rPr>
      </w:pPr>
      <w:r w:rsidRPr="001D0952">
        <w:rPr>
          <w:rFonts w:ascii="Arial" w:hAnsi="Arial" w:cs="Arial"/>
          <w:lang w:val="es-CO"/>
        </w:rPr>
        <w:lastRenderedPageBreak/>
        <w:t>Alcance</w:t>
      </w:r>
    </w:p>
    <w:p w:rsidR="008A2A6F" w:rsidRDefault="008A2A6F" w:rsidP="008A2A6F">
      <w:pPr>
        <w:rPr>
          <w:rFonts w:cs="Arial"/>
          <w:lang w:val="es-CO"/>
        </w:rPr>
      </w:pP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  <w:r w:rsidRPr="00680020">
        <w:rPr>
          <w:rFonts w:cs="Arial"/>
          <w:szCs w:val="24"/>
          <w:lang w:val="es-CO"/>
        </w:rPr>
        <w:t xml:space="preserve">Descripción Detallada del Plan de Acción 2025 </w:t>
      </w: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  <w:r w:rsidRPr="00680020">
        <w:rPr>
          <w:rFonts w:cs="Arial"/>
          <w:szCs w:val="24"/>
          <w:lang w:val="es-CO"/>
        </w:rPr>
        <w:t>Delegatura Penal y Familiar – Personería Municipal de Itagüí</w:t>
      </w: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  <w:r w:rsidRPr="00680020">
        <w:rPr>
          <w:rFonts w:cs="Arial"/>
          <w:szCs w:val="24"/>
          <w:lang w:val="es-CO"/>
        </w:rPr>
        <w:t>Línea Estratégica</w:t>
      </w: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  <w:r w:rsidRPr="00680020">
        <w:rPr>
          <w:rFonts w:cs="Arial"/>
          <w:szCs w:val="24"/>
          <w:lang w:val="es-CO"/>
        </w:rPr>
        <w:t>Promoción y Protección de los Derechos Humanos</w:t>
      </w: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  <w:r w:rsidRPr="00680020">
        <w:rPr>
          <w:rFonts w:cs="Arial"/>
          <w:szCs w:val="24"/>
          <w:lang w:val="es-CO"/>
        </w:rPr>
        <w:t>Objetivo General</w:t>
      </w: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  <w:r w:rsidRPr="00680020">
        <w:rPr>
          <w:rFonts w:cs="Arial"/>
          <w:szCs w:val="24"/>
          <w:lang w:val="es-CO"/>
        </w:rPr>
        <w:t>Salvaguardar y promover los derechos humanos de toda la comunidad del municipio de Itagüí, mediante acciones basadas en el marco jurídico colombiano, con enfoque humanista y democrático, especialmente hacia personas en condición de vulnerabilidad.</w:t>
      </w:r>
    </w:p>
    <w:p w:rsidR="00680020" w:rsidRPr="00680020" w:rsidRDefault="00680020" w:rsidP="00680020">
      <w:pPr>
        <w:jc w:val="left"/>
        <w:rPr>
          <w:rFonts w:cs="Arial"/>
          <w:szCs w:val="24"/>
          <w:lang w:val="es-CO"/>
        </w:rPr>
      </w:pPr>
    </w:p>
    <w:p w:rsidR="007975C6" w:rsidRDefault="00680020" w:rsidP="007975C6">
      <w:pPr>
        <w:jc w:val="left"/>
        <w:rPr>
          <w:rFonts w:cs="Arial"/>
          <w:szCs w:val="24"/>
          <w:lang w:val="es-CO"/>
        </w:rPr>
      </w:pPr>
      <w:r w:rsidRPr="00680020">
        <w:rPr>
          <w:rFonts w:cs="Arial"/>
          <w:szCs w:val="24"/>
          <w:lang w:val="es-CO"/>
        </w:rPr>
        <w:t>Programa</w:t>
      </w:r>
    </w:p>
    <w:p w:rsidR="00680020" w:rsidRPr="00680020" w:rsidRDefault="00680020" w:rsidP="007975C6">
      <w:pPr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Prevención e intervención oportuna en asuntos penales y de familia</w:t>
      </w:r>
    </w:p>
    <w:p w:rsidR="00680020" w:rsidRPr="00680020" w:rsidRDefault="00680020" w:rsidP="00680020">
      <w:pPr>
        <w:pStyle w:val="Prrafodelista"/>
        <w:keepNext/>
        <w:keepLines/>
        <w:numPr>
          <w:ilvl w:val="0"/>
          <w:numId w:val="23"/>
        </w:numPr>
        <w:spacing w:before="200"/>
        <w:outlineLvl w:val="2"/>
        <w:rPr>
          <w:rFonts w:cs="Arial"/>
          <w:bCs/>
        </w:rPr>
      </w:pPr>
      <w:r w:rsidRPr="00680020">
        <w:rPr>
          <w:rFonts w:cs="Arial"/>
          <w:bCs/>
        </w:rPr>
        <w:t>Proyecto 0106 – Acompañamiento Integral en Justicia y Derechos Sociales en Itagüí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 xml:space="preserve">Este proyecto desarrolla acciones concretas de </w:t>
      </w:r>
      <w:r w:rsidRPr="00680020">
        <w:rPr>
          <w:rFonts w:cs="Arial"/>
          <w:bCs/>
          <w:szCs w:val="24"/>
        </w:rPr>
        <w:t>intervención, acompañamiento, asesoría y verificación del debido proceso</w:t>
      </w:r>
      <w:r w:rsidRPr="00680020">
        <w:rPr>
          <w:rFonts w:cs="Arial"/>
          <w:szCs w:val="24"/>
        </w:rPr>
        <w:t xml:space="preserve"> en los ámbitos </w:t>
      </w:r>
      <w:r w:rsidRPr="00680020">
        <w:rPr>
          <w:rFonts w:cs="Arial"/>
          <w:bCs/>
          <w:szCs w:val="24"/>
        </w:rPr>
        <w:t>penal y familiar</w:t>
      </w:r>
      <w:r w:rsidRPr="00680020">
        <w:rPr>
          <w:rFonts w:cs="Arial"/>
          <w:szCs w:val="24"/>
        </w:rPr>
        <w:t>, tanto en escenarios administrativos como judiciales. Se divide en cuatro componentes:</w:t>
      </w:r>
    </w:p>
    <w:p w:rsidR="00680020" w:rsidRPr="00C43FEE" w:rsidRDefault="00680020" w:rsidP="00C43FEE">
      <w:pPr>
        <w:pStyle w:val="Prrafodelista"/>
        <w:keepNext/>
        <w:keepLines/>
        <w:numPr>
          <w:ilvl w:val="0"/>
          <w:numId w:val="23"/>
        </w:numPr>
        <w:spacing w:before="200"/>
        <w:outlineLvl w:val="2"/>
        <w:rPr>
          <w:rFonts w:cs="Arial"/>
          <w:bCs/>
        </w:rPr>
      </w:pPr>
      <w:r w:rsidRPr="00C43FEE">
        <w:rPr>
          <w:rFonts w:cs="Arial"/>
          <w:bCs/>
        </w:rPr>
        <w:t>Indicador 010601: Intervenciones en procesos penales y asuntos de familia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Descripción</w:t>
      </w:r>
      <w:r w:rsidRPr="00680020">
        <w:rPr>
          <w:rFonts w:cs="Arial"/>
          <w:szCs w:val="24"/>
        </w:rPr>
        <w:t>: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 xml:space="preserve">Se realizan acompañamientos en audiencias penales, verificación en fiscalías y juzgados penales, diligencias de allanamiento y destrucción de pruebas. En lo familiar, se brindan asesorías en comisarías, ICBF y juzgados de familia; se elaboran demandas y valoraciones conforme a la </w:t>
      </w:r>
      <w:r w:rsidRPr="00680020">
        <w:rPr>
          <w:rFonts w:cs="Arial"/>
          <w:bCs/>
          <w:szCs w:val="24"/>
        </w:rPr>
        <w:t>Ley 1996 de 2019 (Ley de Apoyo para personas con discapacidad)</w:t>
      </w:r>
      <w:r w:rsidRPr="00680020">
        <w:rPr>
          <w:rFonts w:cs="Arial"/>
          <w:szCs w:val="24"/>
        </w:rPr>
        <w:t>.</w:t>
      </w:r>
    </w:p>
    <w:p w:rsidR="00680020" w:rsidRPr="00680020" w:rsidRDefault="00680020" w:rsidP="00680020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Meta programada</w:t>
      </w:r>
      <w:r w:rsidRPr="00680020">
        <w:rPr>
          <w:rFonts w:cs="Arial"/>
          <w:szCs w:val="24"/>
        </w:rPr>
        <w:t>: 100%</w:t>
      </w:r>
    </w:p>
    <w:p w:rsidR="00680020" w:rsidRPr="00680020" w:rsidRDefault="00680020" w:rsidP="00680020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Actividad</w:t>
      </w:r>
      <w:r w:rsidRPr="00680020">
        <w:rPr>
          <w:rFonts w:cs="Arial"/>
          <w:szCs w:val="24"/>
        </w:rPr>
        <w:t>: Realizar intervenciones penales y familiares</w:t>
      </w:r>
    </w:p>
    <w:p w:rsidR="00680020" w:rsidRPr="00680020" w:rsidRDefault="00680020" w:rsidP="00680020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Código de Actividad</w:t>
      </w:r>
      <w:r w:rsidRPr="00680020">
        <w:rPr>
          <w:rFonts w:cs="Arial"/>
          <w:szCs w:val="24"/>
        </w:rPr>
        <w:t>: 01060101</w:t>
      </w:r>
    </w:p>
    <w:p w:rsidR="00680020" w:rsidRDefault="00680020" w:rsidP="00680020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Unidad de Medida</w:t>
      </w:r>
      <w:r w:rsidRPr="00680020">
        <w:rPr>
          <w:rFonts w:cs="Arial"/>
          <w:szCs w:val="24"/>
        </w:rPr>
        <w:t>: Porcentaje</w:t>
      </w:r>
    </w:p>
    <w:p w:rsidR="001E209D" w:rsidRDefault="001E209D" w:rsidP="001E209D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1E209D">
        <w:rPr>
          <w:rFonts w:cs="Arial"/>
          <w:bCs/>
          <w:szCs w:val="24"/>
        </w:rPr>
        <w:t>Evidencia</w:t>
      </w:r>
      <w:r w:rsidRPr="00680020">
        <w:rPr>
          <w:rFonts w:cs="Arial"/>
          <w:szCs w:val="24"/>
        </w:rPr>
        <w:t>: Actas, registros de diligencia, oficios</w:t>
      </w:r>
    </w:p>
    <w:p w:rsidR="001E209D" w:rsidRPr="001E209D" w:rsidRDefault="001E209D" w:rsidP="001E209D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1E209D">
        <w:rPr>
          <w:rFonts w:cs="Arial"/>
          <w:bCs/>
          <w:szCs w:val="24"/>
        </w:rPr>
        <w:t>Responsable</w:t>
      </w:r>
      <w:r w:rsidRPr="00680020">
        <w:rPr>
          <w:rFonts w:cs="Arial"/>
          <w:szCs w:val="24"/>
        </w:rPr>
        <w:t>: Delegado</w:t>
      </w:r>
    </w:p>
    <w:p w:rsidR="001E209D" w:rsidRPr="00680020" w:rsidRDefault="001E209D" w:rsidP="001E209D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1E209D">
        <w:rPr>
          <w:rFonts w:cs="Arial"/>
          <w:bCs/>
          <w:szCs w:val="24"/>
        </w:rPr>
        <w:t>Ejecución física</w:t>
      </w:r>
      <w:r w:rsidRPr="00680020">
        <w:rPr>
          <w:rFonts w:cs="Arial"/>
          <w:szCs w:val="24"/>
        </w:rPr>
        <w:t>: 25% por trimestre</w:t>
      </w:r>
    </w:p>
    <w:p w:rsidR="00680020" w:rsidRPr="00680020" w:rsidRDefault="00680020" w:rsidP="00680020">
      <w:pPr>
        <w:keepNext/>
        <w:keepLines/>
        <w:spacing w:before="200"/>
        <w:jc w:val="left"/>
        <w:outlineLvl w:val="2"/>
        <w:rPr>
          <w:rFonts w:cs="Arial"/>
          <w:bCs/>
          <w:szCs w:val="24"/>
        </w:rPr>
      </w:pPr>
      <w:r w:rsidRPr="00680020">
        <w:rPr>
          <w:rFonts w:cs="Arial"/>
          <w:bCs/>
        </w:rPr>
        <w:lastRenderedPageBreak/>
        <w:t>2. Indicador 010602: Diagnóstico de población privada de la libertad (PPL)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Descripción</w:t>
      </w:r>
      <w:r w:rsidRPr="00680020">
        <w:rPr>
          <w:rFonts w:cs="Arial"/>
          <w:szCs w:val="24"/>
        </w:rPr>
        <w:t>: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 xml:space="preserve">Actualizar e identificar las cifras de personas en los </w:t>
      </w:r>
      <w:r w:rsidRPr="00680020">
        <w:rPr>
          <w:rFonts w:cs="Arial"/>
          <w:bCs/>
          <w:szCs w:val="24"/>
        </w:rPr>
        <w:t>centros transitorios de detención del municipio</w:t>
      </w:r>
      <w:r w:rsidRPr="00680020">
        <w:rPr>
          <w:rFonts w:cs="Arial"/>
          <w:szCs w:val="24"/>
        </w:rPr>
        <w:t xml:space="preserve"> para garantizar la vigilancia y defensa de los derechos humanos en estos espacios.</w:t>
      </w:r>
    </w:p>
    <w:p w:rsidR="00680020" w:rsidRPr="00680020" w:rsidRDefault="00680020" w:rsidP="00680020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Meta programada</w:t>
      </w:r>
      <w:r w:rsidRPr="00680020">
        <w:rPr>
          <w:rFonts w:cs="Arial"/>
          <w:szCs w:val="24"/>
        </w:rPr>
        <w:t>: 2 informes</w:t>
      </w:r>
    </w:p>
    <w:p w:rsidR="00680020" w:rsidRPr="00680020" w:rsidRDefault="00680020" w:rsidP="00680020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Actividad</w:t>
      </w:r>
      <w:r w:rsidRPr="00680020">
        <w:rPr>
          <w:rFonts w:cs="Arial"/>
          <w:szCs w:val="24"/>
        </w:rPr>
        <w:t>: Recopilación y análisis de cifras de PPL</w:t>
      </w:r>
    </w:p>
    <w:p w:rsidR="00680020" w:rsidRPr="00680020" w:rsidRDefault="00680020" w:rsidP="00680020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Código de Actividad</w:t>
      </w:r>
      <w:r w:rsidRPr="00680020">
        <w:rPr>
          <w:rFonts w:cs="Arial"/>
          <w:szCs w:val="24"/>
        </w:rPr>
        <w:t>: 01060201</w:t>
      </w:r>
    </w:p>
    <w:p w:rsidR="00680020" w:rsidRPr="00680020" w:rsidRDefault="00680020" w:rsidP="00680020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Unidad de Medida</w:t>
      </w:r>
      <w:r w:rsidRPr="00680020">
        <w:rPr>
          <w:rFonts w:cs="Arial"/>
          <w:szCs w:val="24"/>
        </w:rPr>
        <w:t>: Número</w:t>
      </w:r>
    </w:p>
    <w:p w:rsidR="00680020" w:rsidRPr="00680020" w:rsidRDefault="00680020" w:rsidP="00680020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Evidencia</w:t>
      </w:r>
      <w:r w:rsidRPr="00680020">
        <w:rPr>
          <w:rFonts w:cs="Arial"/>
          <w:szCs w:val="24"/>
        </w:rPr>
        <w:t>: Informe consolidado</w:t>
      </w:r>
    </w:p>
    <w:p w:rsidR="00680020" w:rsidRPr="00680020" w:rsidRDefault="00680020" w:rsidP="00680020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Responsable</w:t>
      </w:r>
      <w:r w:rsidRPr="00680020">
        <w:rPr>
          <w:rFonts w:cs="Arial"/>
          <w:szCs w:val="24"/>
        </w:rPr>
        <w:t>: Delegado</w:t>
      </w:r>
    </w:p>
    <w:p w:rsidR="00680020" w:rsidRPr="00680020" w:rsidRDefault="00680020" w:rsidP="00680020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Ejecución física</w:t>
      </w:r>
      <w:r w:rsidRPr="00680020">
        <w:rPr>
          <w:rFonts w:cs="Arial"/>
          <w:szCs w:val="24"/>
        </w:rPr>
        <w:t>: 100% en agosto</w:t>
      </w:r>
    </w:p>
    <w:p w:rsidR="00680020" w:rsidRPr="00680020" w:rsidRDefault="00680020" w:rsidP="00680020">
      <w:pPr>
        <w:keepNext/>
        <w:keepLines/>
        <w:spacing w:before="200"/>
        <w:jc w:val="left"/>
        <w:outlineLvl w:val="2"/>
        <w:rPr>
          <w:rFonts w:cs="Arial"/>
          <w:bCs/>
          <w:szCs w:val="24"/>
        </w:rPr>
      </w:pPr>
      <w:r w:rsidRPr="00680020">
        <w:rPr>
          <w:rFonts w:cs="Arial"/>
          <w:bCs/>
        </w:rPr>
        <w:t>3. Indicador 010603: Capacitaciones a ciudadanos sobre asuntos de familia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Descripción</w:t>
      </w:r>
      <w:r w:rsidRPr="00680020">
        <w:rPr>
          <w:rFonts w:cs="Arial"/>
          <w:szCs w:val="24"/>
        </w:rPr>
        <w:t>: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>Realización de campañas pedagógicas dirigidas a la comunidad sobre temas familiares: derechos de infancia y adolescencia, protección de mujeres, regulación de custodias, entre otros.</w:t>
      </w:r>
    </w:p>
    <w:p w:rsidR="00680020" w:rsidRPr="00680020" w:rsidRDefault="00680020" w:rsidP="00680020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Meta programada</w:t>
      </w:r>
      <w:r w:rsidRPr="00680020">
        <w:rPr>
          <w:rFonts w:cs="Arial"/>
          <w:szCs w:val="24"/>
        </w:rPr>
        <w:t>: 2 capacitaciones</w:t>
      </w:r>
    </w:p>
    <w:p w:rsidR="00680020" w:rsidRPr="00680020" w:rsidRDefault="00680020" w:rsidP="00680020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Actividad</w:t>
      </w:r>
      <w:r w:rsidRPr="00680020">
        <w:rPr>
          <w:rFonts w:cs="Arial"/>
          <w:szCs w:val="24"/>
        </w:rPr>
        <w:t>: Ejecución de jornadas formativas</w:t>
      </w:r>
    </w:p>
    <w:p w:rsidR="00680020" w:rsidRPr="00680020" w:rsidRDefault="00680020" w:rsidP="00680020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Código de Actividad</w:t>
      </w:r>
      <w:r w:rsidRPr="00680020">
        <w:rPr>
          <w:rFonts w:cs="Arial"/>
          <w:szCs w:val="24"/>
        </w:rPr>
        <w:t>: 01060301</w:t>
      </w:r>
    </w:p>
    <w:p w:rsidR="00680020" w:rsidRPr="00680020" w:rsidRDefault="00680020" w:rsidP="00680020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Unidad de Medida</w:t>
      </w:r>
      <w:r w:rsidRPr="00680020">
        <w:rPr>
          <w:rFonts w:cs="Arial"/>
          <w:szCs w:val="24"/>
        </w:rPr>
        <w:t>: Número</w:t>
      </w:r>
    </w:p>
    <w:p w:rsidR="00680020" w:rsidRPr="00680020" w:rsidRDefault="00680020" w:rsidP="00680020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Evidencia</w:t>
      </w:r>
      <w:r w:rsidRPr="00680020">
        <w:rPr>
          <w:rFonts w:cs="Arial"/>
          <w:szCs w:val="24"/>
        </w:rPr>
        <w:t>: Informes de ejecución</w:t>
      </w:r>
    </w:p>
    <w:p w:rsidR="00680020" w:rsidRPr="00680020" w:rsidRDefault="00680020" w:rsidP="00680020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Responsable</w:t>
      </w:r>
      <w:r w:rsidRPr="00680020">
        <w:rPr>
          <w:rFonts w:cs="Arial"/>
          <w:szCs w:val="24"/>
        </w:rPr>
        <w:t>: Delegado</w:t>
      </w:r>
    </w:p>
    <w:p w:rsidR="00680020" w:rsidRPr="00680020" w:rsidRDefault="00680020" w:rsidP="00680020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Ejecución física</w:t>
      </w:r>
      <w:r w:rsidRPr="00680020">
        <w:rPr>
          <w:rFonts w:cs="Arial"/>
          <w:szCs w:val="24"/>
        </w:rPr>
        <w:t>: 50% en julio y 50% en octubre</w:t>
      </w:r>
    </w:p>
    <w:p w:rsidR="00680020" w:rsidRPr="00680020" w:rsidRDefault="00680020" w:rsidP="00680020">
      <w:pPr>
        <w:keepNext/>
        <w:keepLines/>
        <w:spacing w:before="200"/>
        <w:jc w:val="left"/>
        <w:outlineLvl w:val="2"/>
        <w:rPr>
          <w:rFonts w:cs="Arial"/>
          <w:bCs/>
          <w:szCs w:val="24"/>
        </w:rPr>
      </w:pPr>
      <w:r w:rsidRPr="00680020">
        <w:rPr>
          <w:rFonts w:cs="Arial"/>
          <w:bCs/>
        </w:rPr>
        <w:t>4. Indicador 010604: Intervenciones bajo la Ley de Apoyo (Ley 1996 de 2019)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Descripción</w:t>
      </w:r>
      <w:r w:rsidRPr="00680020">
        <w:rPr>
          <w:rFonts w:cs="Arial"/>
          <w:szCs w:val="24"/>
        </w:rPr>
        <w:t>:</w:t>
      </w:r>
    </w:p>
    <w:p w:rsidR="00680020" w:rsidRPr="00680020" w:rsidRDefault="00680020" w:rsidP="00680020">
      <w:p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>Asesorías legales y acompañamiento integral a personas con discapacidad para ejercer su capacidad jurídica a través de la figura del apoyo.</w:t>
      </w:r>
    </w:p>
    <w:p w:rsidR="00680020" w:rsidRPr="00680020" w:rsidRDefault="00680020" w:rsidP="00680020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Meta programada</w:t>
      </w:r>
      <w:r w:rsidRPr="00680020">
        <w:rPr>
          <w:rFonts w:cs="Arial"/>
          <w:szCs w:val="24"/>
        </w:rPr>
        <w:t>: 100%</w:t>
      </w:r>
    </w:p>
    <w:p w:rsidR="00680020" w:rsidRPr="00680020" w:rsidRDefault="00680020" w:rsidP="00680020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lastRenderedPageBreak/>
        <w:t>Actividad</w:t>
      </w:r>
      <w:r w:rsidRPr="00680020">
        <w:rPr>
          <w:rFonts w:cs="Arial"/>
          <w:szCs w:val="24"/>
        </w:rPr>
        <w:t>: Valoraciones, asesorías y elaboración de demandas</w:t>
      </w:r>
    </w:p>
    <w:p w:rsidR="00680020" w:rsidRPr="00680020" w:rsidRDefault="00680020" w:rsidP="00680020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Código de Actividad</w:t>
      </w:r>
      <w:r w:rsidRPr="00680020">
        <w:rPr>
          <w:rFonts w:cs="Arial"/>
          <w:szCs w:val="24"/>
        </w:rPr>
        <w:t>: 01060401</w:t>
      </w:r>
    </w:p>
    <w:p w:rsidR="00680020" w:rsidRPr="00680020" w:rsidRDefault="00680020" w:rsidP="00680020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Unidad de Medida</w:t>
      </w:r>
      <w:r w:rsidRPr="00680020">
        <w:rPr>
          <w:rFonts w:cs="Arial"/>
          <w:szCs w:val="24"/>
        </w:rPr>
        <w:t>: Porcentaje</w:t>
      </w:r>
    </w:p>
    <w:p w:rsidR="00680020" w:rsidRPr="00680020" w:rsidRDefault="00680020" w:rsidP="00680020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Evidencia</w:t>
      </w:r>
      <w:r w:rsidRPr="00680020">
        <w:rPr>
          <w:rFonts w:cs="Arial"/>
          <w:szCs w:val="24"/>
        </w:rPr>
        <w:t>: Informe de gestión</w:t>
      </w:r>
    </w:p>
    <w:p w:rsidR="00680020" w:rsidRPr="00680020" w:rsidRDefault="00680020" w:rsidP="00680020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Responsable</w:t>
      </w:r>
      <w:r w:rsidRPr="00680020">
        <w:rPr>
          <w:rFonts w:cs="Arial"/>
          <w:szCs w:val="24"/>
        </w:rPr>
        <w:t>: Delegado</w:t>
      </w:r>
    </w:p>
    <w:p w:rsidR="00680020" w:rsidRPr="00680020" w:rsidRDefault="00680020" w:rsidP="00680020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bCs/>
          <w:szCs w:val="24"/>
        </w:rPr>
        <w:t>Ejecución física</w:t>
      </w:r>
      <w:r w:rsidRPr="00680020">
        <w:rPr>
          <w:rFonts w:cs="Arial"/>
          <w:szCs w:val="24"/>
        </w:rPr>
        <w:t>: mensual, con avance del 9.09% por mes y 9.10% en diciembre</w:t>
      </w:r>
    </w:p>
    <w:p w:rsidR="00680020" w:rsidRPr="00680020" w:rsidRDefault="00680020" w:rsidP="00680020">
      <w:pPr>
        <w:keepNext/>
        <w:keepLines/>
        <w:spacing w:before="200"/>
        <w:jc w:val="left"/>
        <w:outlineLvl w:val="2"/>
        <w:rPr>
          <w:rFonts w:cs="Arial"/>
          <w:bCs/>
          <w:szCs w:val="24"/>
        </w:rPr>
      </w:pPr>
      <w:r w:rsidRPr="00680020">
        <w:rPr>
          <w:rFonts w:cs="Arial"/>
          <w:bCs/>
        </w:rPr>
        <w:t>Observaciones Generales</w:t>
      </w:r>
    </w:p>
    <w:p w:rsidR="00680020" w:rsidRPr="00680020" w:rsidRDefault="00680020" w:rsidP="00680020">
      <w:pPr>
        <w:numPr>
          <w:ilvl w:val="0"/>
          <w:numId w:val="30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 xml:space="preserve">Todas las actividades tienen un </w:t>
      </w:r>
      <w:r w:rsidRPr="00680020">
        <w:rPr>
          <w:rFonts w:cs="Arial"/>
          <w:bCs/>
          <w:szCs w:val="24"/>
        </w:rPr>
        <w:t>peso porcentual del 100%</w:t>
      </w:r>
      <w:r w:rsidRPr="00680020">
        <w:rPr>
          <w:rFonts w:cs="Arial"/>
          <w:szCs w:val="24"/>
        </w:rPr>
        <w:t>, lo que implica su prioridad estratégica dentro del Plan.</w:t>
      </w:r>
    </w:p>
    <w:p w:rsidR="00680020" w:rsidRPr="00680020" w:rsidRDefault="00680020" w:rsidP="00680020">
      <w:pPr>
        <w:numPr>
          <w:ilvl w:val="0"/>
          <w:numId w:val="30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 xml:space="preserve">Las actividades están alineadas con indicadores de resultado y mecanismos claros de </w:t>
      </w:r>
      <w:r w:rsidRPr="00680020">
        <w:rPr>
          <w:rFonts w:cs="Arial"/>
          <w:bCs/>
          <w:szCs w:val="24"/>
        </w:rPr>
        <w:t>verificación</w:t>
      </w:r>
      <w:r w:rsidRPr="00680020">
        <w:rPr>
          <w:rFonts w:cs="Arial"/>
          <w:szCs w:val="24"/>
        </w:rPr>
        <w:t>.</w:t>
      </w:r>
    </w:p>
    <w:p w:rsidR="00680020" w:rsidRPr="00680020" w:rsidRDefault="00680020" w:rsidP="00680020">
      <w:pPr>
        <w:numPr>
          <w:ilvl w:val="0"/>
          <w:numId w:val="30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 xml:space="preserve">El enfoque está centrado en </w:t>
      </w:r>
      <w:r w:rsidRPr="00680020">
        <w:rPr>
          <w:rFonts w:cs="Arial"/>
          <w:bCs/>
          <w:szCs w:val="24"/>
        </w:rPr>
        <w:t>la atención directa a población vulnerable</w:t>
      </w:r>
      <w:r w:rsidRPr="00680020">
        <w:rPr>
          <w:rFonts w:cs="Arial"/>
          <w:szCs w:val="24"/>
        </w:rPr>
        <w:t>, el cumplimiento de la normatividad nacional (Ley 1996 de 2019 Ley de Apoyo) y la garantía de derechos en procesos judiciales y extrajudiciales.</w:t>
      </w:r>
    </w:p>
    <w:p w:rsidR="00680020" w:rsidRPr="00680020" w:rsidRDefault="00680020" w:rsidP="00680020">
      <w:pPr>
        <w:numPr>
          <w:ilvl w:val="0"/>
          <w:numId w:val="30"/>
        </w:numPr>
        <w:spacing w:before="100" w:beforeAutospacing="1" w:after="100" w:afterAutospacing="1"/>
        <w:jc w:val="left"/>
        <w:rPr>
          <w:rFonts w:cs="Arial"/>
          <w:szCs w:val="24"/>
        </w:rPr>
      </w:pPr>
      <w:r w:rsidRPr="00680020">
        <w:rPr>
          <w:rFonts w:cs="Arial"/>
          <w:szCs w:val="24"/>
        </w:rPr>
        <w:t xml:space="preserve">El </w:t>
      </w:r>
      <w:r w:rsidRPr="00680020">
        <w:rPr>
          <w:rFonts w:cs="Arial"/>
          <w:bCs/>
          <w:szCs w:val="24"/>
        </w:rPr>
        <w:t>seguimiento y evaluación</w:t>
      </w:r>
      <w:r w:rsidRPr="00680020">
        <w:rPr>
          <w:rFonts w:cs="Arial"/>
          <w:szCs w:val="24"/>
        </w:rPr>
        <w:t xml:space="preserve"> de estas acciones debe articularse con el Sistema de Gestión de Calidad (SGC), el PEI 2025–2028 y el esquema de tres líneas de defensa institucional.</w:t>
      </w:r>
    </w:p>
    <w:p w:rsidR="008A2A6F" w:rsidRPr="001D0952" w:rsidRDefault="008A2A6F" w:rsidP="008A2A6F">
      <w:pPr>
        <w:pStyle w:val="Prrafodelista"/>
        <w:numPr>
          <w:ilvl w:val="0"/>
          <w:numId w:val="12"/>
        </w:numPr>
        <w:rPr>
          <w:rFonts w:ascii="Arial" w:hAnsi="Arial" w:cs="Arial"/>
        </w:rPr>
      </w:pPr>
      <w:r w:rsidRPr="001D0952">
        <w:rPr>
          <w:rFonts w:ascii="Arial" w:hAnsi="Arial" w:cs="Arial"/>
          <w:lang w:val="es-CO"/>
        </w:rPr>
        <w:t>Tiempos de ejecución</w:t>
      </w:r>
    </w:p>
    <w:p w:rsidR="007975C6" w:rsidRDefault="007975C6" w:rsidP="008A2A6F">
      <w:pPr>
        <w:spacing w:after="160" w:line="259" w:lineRule="auto"/>
        <w:rPr>
          <w:rFonts w:cs="Arial"/>
          <w:szCs w:val="22"/>
          <w:lang w:val="es-CO"/>
        </w:rPr>
      </w:pPr>
    </w:p>
    <w:p w:rsidR="008A2A6F" w:rsidRDefault="008A2A6F" w:rsidP="008A2A6F">
      <w:pPr>
        <w:spacing w:after="160" w:line="259" w:lineRule="auto"/>
        <w:rPr>
          <w:rFonts w:cs="Arial"/>
          <w:szCs w:val="22"/>
          <w:lang w:val="es-CO"/>
        </w:rPr>
      </w:pPr>
      <w:r>
        <w:rPr>
          <w:rFonts w:cs="Arial"/>
          <w:szCs w:val="22"/>
          <w:lang w:val="es-CO"/>
        </w:rPr>
        <w:t xml:space="preserve">Proceso de auditoría su desarrollo durante el día </w:t>
      </w:r>
      <w:r w:rsidR="00D948B3">
        <w:rPr>
          <w:rFonts w:cs="Arial"/>
          <w:szCs w:val="22"/>
          <w:lang w:val="es-CO"/>
        </w:rPr>
        <w:t>01</w:t>
      </w:r>
      <w:r>
        <w:rPr>
          <w:rFonts w:cs="Arial"/>
          <w:szCs w:val="22"/>
          <w:lang w:val="es-CO"/>
        </w:rPr>
        <w:t xml:space="preserve"> del mes de </w:t>
      </w:r>
      <w:r w:rsidR="00D948B3">
        <w:rPr>
          <w:rFonts w:cs="Arial"/>
          <w:szCs w:val="22"/>
          <w:lang w:val="es-CO"/>
        </w:rPr>
        <w:t xml:space="preserve">agosto </w:t>
      </w:r>
      <w:r w:rsidR="00021F17">
        <w:rPr>
          <w:rFonts w:cs="Arial"/>
          <w:szCs w:val="22"/>
          <w:lang w:val="es-CO"/>
        </w:rPr>
        <w:t>en su etapa de ejecución, e</w:t>
      </w:r>
      <w:r>
        <w:rPr>
          <w:rFonts w:cs="Arial"/>
          <w:szCs w:val="22"/>
          <w:lang w:val="es-CO"/>
        </w:rPr>
        <w:t xml:space="preserve"> informe definitivo a 30 </w:t>
      </w:r>
      <w:r w:rsidR="00D948B3">
        <w:rPr>
          <w:rFonts w:cs="Arial"/>
          <w:szCs w:val="22"/>
          <w:lang w:val="es-CO"/>
        </w:rPr>
        <w:t xml:space="preserve">agosto </w:t>
      </w:r>
      <w:r>
        <w:rPr>
          <w:rFonts w:cs="Arial"/>
          <w:szCs w:val="22"/>
          <w:lang w:val="es-CO"/>
        </w:rPr>
        <w:t>de 2025</w:t>
      </w:r>
    </w:p>
    <w:p w:rsidR="008A2A6F" w:rsidRDefault="008A2A6F" w:rsidP="008A2A6F">
      <w:pPr>
        <w:spacing w:after="160" w:line="259" w:lineRule="auto"/>
        <w:rPr>
          <w:rFonts w:cs="Arial"/>
          <w:szCs w:val="22"/>
          <w:lang w:val="es-CO"/>
        </w:rPr>
      </w:pPr>
      <w:r>
        <w:rPr>
          <w:rFonts w:cs="Arial"/>
          <w:szCs w:val="22"/>
          <w:lang w:val="es-CO"/>
        </w:rPr>
        <w:t>Compromisos: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7"/>
        <w:gridCol w:w="3966"/>
        <w:gridCol w:w="2588"/>
        <w:gridCol w:w="2600"/>
      </w:tblGrid>
      <w:tr w:rsidR="00AD51A4" w:rsidRPr="001A0273" w:rsidTr="007975C6">
        <w:trPr>
          <w:trHeight w:val="277"/>
          <w:jc w:val="center"/>
        </w:trPr>
        <w:tc>
          <w:tcPr>
            <w:tcW w:w="23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D51A4" w:rsidRPr="001A0273" w:rsidRDefault="00AD51A4" w:rsidP="00903D7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COMPROMISOS</w:t>
            </w:r>
          </w:p>
        </w:tc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D51A4" w:rsidRPr="001A0273" w:rsidRDefault="00AD51A4" w:rsidP="00903D7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RESPONSABLE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D51A4" w:rsidRPr="001A0273" w:rsidRDefault="00AD51A4" w:rsidP="00903D7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FECHA</w:t>
            </w:r>
          </w:p>
          <w:p w:rsidR="00AD51A4" w:rsidRPr="001A0273" w:rsidRDefault="00AD51A4" w:rsidP="00903D7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1A0273">
              <w:rPr>
                <w:rFonts w:cs="Arial"/>
                <w:b/>
                <w:bCs/>
                <w:szCs w:val="24"/>
              </w:rPr>
              <w:t>PROGRAMADA</w:t>
            </w:r>
          </w:p>
        </w:tc>
      </w:tr>
      <w:tr w:rsidR="00554A76" w:rsidRPr="001A0273" w:rsidTr="007975C6">
        <w:trPr>
          <w:trHeight w:val="580"/>
          <w:jc w:val="center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54A76" w:rsidRPr="001A0273" w:rsidRDefault="007975C6" w:rsidP="00903D7B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1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76" w:rsidRPr="001A0273" w:rsidRDefault="007975C6" w:rsidP="00903D7B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Realizar acta mesa de Instalación</w:t>
            </w:r>
          </w:p>
        </w:tc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76" w:rsidRPr="001A0273" w:rsidRDefault="007975C6" w:rsidP="00554A76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Jefe oficina de Control interno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A76" w:rsidRPr="001A0273" w:rsidRDefault="007975C6" w:rsidP="00554A76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Día de la reunión de Instalación</w:t>
            </w:r>
          </w:p>
        </w:tc>
      </w:tr>
      <w:tr w:rsidR="0003656B" w:rsidRPr="001A0273" w:rsidTr="007975C6">
        <w:trPr>
          <w:trHeight w:val="404"/>
          <w:jc w:val="center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3656B" w:rsidRPr="001A0273" w:rsidRDefault="007975C6" w:rsidP="00903D7B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2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903D7B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Revisión y actualización de procedimientos y formatos SGC </w:t>
            </w:r>
          </w:p>
        </w:tc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554A76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DELEGATURA Penal y Familia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554A76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Por definir</w:t>
            </w:r>
          </w:p>
        </w:tc>
      </w:tr>
      <w:tr w:rsidR="0003656B" w:rsidRPr="001A0273" w:rsidTr="007975C6">
        <w:trPr>
          <w:trHeight w:val="552"/>
          <w:jc w:val="center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3656B" w:rsidRPr="001A0273" w:rsidRDefault="007975C6" w:rsidP="00903D7B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3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903D7B">
            <w:pPr>
              <w:rPr>
                <w:rFonts w:cs="Arial"/>
                <w:bCs/>
                <w:szCs w:val="24"/>
              </w:rPr>
            </w:pPr>
            <w:r w:rsidRPr="00EC6BAB">
              <w:rPr>
                <w:rFonts w:cs="Arial"/>
                <w:szCs w:val="24"/>
                <w:lang w:val="es-CO"/>
              </w:rPr>
              <w:t>Ver listado maestro de documentos externos - Nomograma- FGD-10</w:t>
            </w:r>
            <w:r>
              <w:rPr>
                <w:rFonts w:cs="Arial"/>
                <w:szCs w:val="24"/>
                <w:lang w:val="es-CO"/>
              </w:rPr>
              <w:t xml:space="preserve"> y actualizar</w:t>
            </w:r>
          </w:p>
        </w:tc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554A76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DELEGATURA Penal y Familia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554A76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Por definir</w:t>
            </w:r>
          </w:p>
        </w:tc>
      </w:tr>
      <w:tr w:rsidR="0003656B" w:rsidRPr="001A0273" w:rsidTr="007975C6">
        <w:trPr>
          <w:trHeight w:val="556"/>
          <w:jc w:val="center"/>
        </w:trPr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3656B" w:rsidRPr="001A0273" w:rsidRDefault="007975C6" w:rsidP="00903D7B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4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903D7B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Información de la delegatura se puede evidenciar en la Carpeta publica SGC</w:t>
            </w:r>
          </w:p>
        </w:tc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7975C6" w:rsidP="00554A76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DELEGATURA Penal y Familia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56B" w:rsidRPr="001A0273" w:rsidRDefault="0003656B" w:rsidP="00554A76">
            <w:pPr>
              <w:rPr>
                <w:rFonts w:cs="Arial"/>
                <w:bCs/>
                <w:szCs w:val="24"/>
              </w:rPr>
            </w:pPr>
          </w:p>
        </w:tc>
      </w:tr>
    </w:tbl>
    <w:p w:rsidR="00CD2045" w:rsidRDefault="00CD2045" w:rsidP="00CD2045">
      <w:pPr>
        <w:rPr>
          <w:rFonts w:cs="Arial"/>
          <w:lang w:val="es-CO"/>
        </w:rPr>
      </w:pPr>
    </w:p>
    <w:p w:rsidR="00CD2045" w:rsidRDefault="00CD2045" w:rsidP="00CD2045">
      <w:pPr>
        <w:rPr>
          <w:rFonts w:cs="Arial"/>
          <w:lang w:val="es-CO"/>
        </w:rPr>
      </w:pPr>
      <w:r>
        <w:rPr>
          <w:rFonts w:cs="Arial"/>
          <w:lang w:val="es-CO"/>
        </w:rPr>
        <w:lastRenderedPageBreak/>
        <w:t xml:space="preserve">Anexo </w:t>
      </w:r>
    </w:p>
    <w:p w:rsidR="007975C6" w:rsidRDefault="007975C6" w:rsidP="00CD2045">
      <w:pPr>
        <w:rPr>
          <w:rFonts w:cs="Arial"/>
          <w:lang w:val="es-CO"/>
        </w:rPr>
      </w:pPr>
    </w:p>
    <w:p w:rsidR="00CD2045" w:rsidRDefault="00CD2045" w:rsidP="00CD2045">
      <w:pPr>
        <w:rPr>
          <w:rFonts w:cs="Arial"/>
          <w:lang w:val="es-CO"/>
        </w:rPr>
      </w:pPr>
      <w:r>
        <w:rPr>
          <w:rFonts w:cs="Arial"/>
          <w:lang w:val="es-CO"/>
        </w:rPr>
        <w:t xml:space="preserve">Formato: </w:t>
      </w:r>
      <w:r w:rsidRPr="00CD0550">
        <w:rPr>
          <w:rFonts w:cs="Arial"/>
          <w:lang w:val="es-CO"/>
        </w:rPr>
        <w:t>FEM-08</w:t>
      </w:r>
      <w:r>
        <w:rPr>
          <w:rFonts w:cs="Arial"/>
          <w:lang w:val="es-CO"/>
        </w:rPr>
        <w:t xml:space="preserve"> Plan de a</w:t>
      </w:r>
      <w:r w:rsidRPr="00CD0550">
        <w:rPr>
          <w:rFonts w:cs="Arial"/>
          <w:lang w:val="es-CO"/>
        </w:rPr>
        <w:t>uditoria</w:t>
      </w:r>
      <w:r>
        <w:rPr>
          <w:rFonts w:cs="Arial"/>
          <w:lang w:val="es-CO"/>
        </w:rPr>
        <w:t xml:space="preserve"> </w:t>
      </w:r>
    </w:p>
    <w:p w:rsidR="00CD2045" w:rsidRDefault="00CD2045" w:rsidP="00CD2045">
      <w:pPr>
        <w:rPr>
          <w:rFonts w:cs="Arial"/>
          <w:lang w:val="es-CO"/>
        </w:rPr>
      </w:pPr>
      <w:r>
        <w:rPr>
          <w:rFonts w:cs="Arial"/>
          <w:lang w:val="es-CO"/>
        </w:rPr>
        <w:t xml:space="preserve">Formato: </w:t>
      </w:r>
      <w:r w:rsidRPr="00B4470B">
        <w:rPr>
          <w:rFonts w:cs="Arial"/>
          <w:lang w:val="es-CO"/>
        </w:rPr>
        <w:t>FEM-07 Programa anual de auditorías internas</w:t>
      </w:r>
    </w:p>
    <w:p w:rsidR="00021F17" w:rsidRPr="00EC6BAB" w:rsidRDefault="00021F17" w:rsidP="00021F17">
      <w:pPr>
        <w:rPr>
          <w:rFonts w:cs="Arial"/>
          <w:szCs w:val="24"/>
          <w:lang w:val="es-CO"/>
        </w:rPr>
      </w:pPr>
      <w:r w:rsidRPr="00EC6BAB">
        <w:rPr>
          <w:rFonts w:cs="Arial"/>
          <w:szCs w:val="24"/>
          <w:lang w:val="es-CO"/>
        </w:rPr>
        <w:t>Ver listado maestro de documentos externos - Nomograma- FGD-10:</w:t>
      </w:r>
    </w:p>
    <w:p w:rsidR="00021F17" w:rsidRDefault="00021F17" w:rsidP="00CD2045">
      <w:pPr>
        <w:rPr>
          <w:rFonts w:cs="Arial"/>
          <w:lang w:val="es-CO"/>
        </w:rPr>
      </w:pPr>
    </w:p>
    <w:p w:rsidR="00CD2045" w:rsidRDefault="00CD2045" w:rsidP="00CD2045">
      <w:pPr>
        <w:rPr>
          <w:rFonts w:cs="Arial"/>
          <w:b/>
          <w:szCs w:val="24"/>
          <w:lang w:val="es-CO"/>
        </w:rPr>
      </w:pPr>
      <w:r w:rsidRPr="001A0273">
        <w:rPr>
          <w:rFonts w:cs="Arial"/>
          <w:szCs w:val="24"/>
          <w:lang w:val="es-MX" w:eastAsia="es-MX"/>
        </w:rPr>
        <w:t>Anexo listado de asistencia</w:t>
      </w:r>
    </w:p>
    <w:p w:rsidR="00CD2045" w:rsidRDefault="00CD2045" w:rsidP="00CD2045">
      <w:pPr>
        <w:rPr>
          <w:rFonts w:cs="Arial"/>
          <w:szCs w:val="24"/>
          <w:lang w:val="es-CO"/>
        </w:rPr>
      </w:pPr>
    </w:p>
    <w:p w:rsidR="00CD2045" w:rsidRDefault="00CD2045" w:rsidP="00D948B3">
      <w:pPr>
        <w:rPr>
          <w:rFonts w:cs="Arial"/>
          <w:szCs w:val="24"/>
          <w:lang w:val="es-CO"/>
        </w:rPr>
      </w:pPr>
    </w:p>
    <w:p w:rsidR="00D948B3" w:rsidRPr="0011055A" w:rsidRDefault="00D948B3" w:rsidP="00D948B3">
      <w:pPr>
        <w:tabs>
          <w:tab w:val="left" w:pos="2190"/>
        </w:tabs>
        <w:rPr>
          <w:rFonts w:cs="Arial"/>
          <w:szCs w:val="24"/>
        </w:rPr>
      </w:pPr>
      <w:r w:rsidRPr="0011055A">
        <w:rPr>
          <w:rFonts w:cs="Arial"/>
          <w:szCs w:val="24"/>
        </w:rPr>
        <w:t xml:space="preserve">Atentamente, </w:t>
      </w:r>
    </w:p>
    <w:p w:rsidR="00D948B3" w:rsidRDefault="007975C6" w:rsidP="00D948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38735</wp:posOffset>
            </wp:positionV>
            <wp:extent cx="752475" cy="851535"/>
            <wp:effectExtent l="19050" t="0" r="9525" b="0"/>
            <wp:wrapNone/>
            <wp:docPr id="13" name="Imagen 13" descr="D:\63502132\Desktop\Firm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63502132\Desktop\Firma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C6" w:rsidRDefault="007975C6" w:rsidP="00D948B3"/>
    <w:p w:rsidR="007975C6" w:rsidRDefault="007975C6" w:rsidP="00D948B3"/>
    <w:p w:rsidR="007975C6" w:rsidRDefault="007975C6" w:rsidP="00D948B3"/>
    <w:p w:rsidR="00D948B3" w:rsidRPr="006861A6" w:rsidRDefault="00D948B3" w:rsidP="00D948B3">
      <w:pPr>
        <w:rPr>
          <w:b/>
        </w:rPr>
      </w:pPr>
      <w:r>
        <w:rPr>
          <w:b/>
        </w:rPr>
        <w:t>ARLEY DE JESÚS RAMÍREZ PATIÑO</w:t>
      </w:r>
    </w:p>
    <w:p w:rsidR="00D948B3" w:rsidRPr="00615642" w:rsidRDefault="00D948B3" w:rsidP="00D948B3">
      <w:pPr>
        <w:rPr>
          <w:sz w:val="22"/>
          <w:szCs w:val="22"/>
        </w:rPr>
      </w:pPr>
      <w:r w:rsidRPr="00615642">
        <w:rPr>
          <w:sz w:val="22"/>
          <w:szCs w:val="22"/>
        </w:rPr>
        <w:t>Jefe Oficina de Control Interno.</w:t>
      </w:r>
    </w:p>
    <w:p w:rsidR="00D948B3" w:rsidRPr="00615642" w:rsidRDefault="00D948B3" w:rsidP="00D948B3">
      <w:pPr>
        <w:tabs>
          <w:tab w:val="left" w:pos="5790"/>
        </w:tabs>
        <w:rPr>
          <w:sz w:val="22"/>
          <w:szCs w:val="22"/>
        </w:rPr>
      </w:pPr>
      <w:r w:rsidRPr="00615642">
        <w:rPr>
          <w:sz w:val="22"/>
          <w:szCs w:val="22"/>
        </w:rPr>
        <w:t>Personería Municipal Itagüí</w:t>
      </w:r>
    </w:p>
    <w:p w:rsidR="00D948B3" w:rsidRDefault="00D948B3" w:rsidP="00D948B3">
      <w:pPr>
        <w:tabs>
          <w:tab w:val="left" w:pos="5790"/>
        </w:tabs>
      </w:pPr>
    </w:p>
    <w:p w:rsidR="00D948B3" w:rsidRPr="00D948B3" w:rsidRDefault="00D948B3" w:rsidP="00D948B3">
      <w:pPr>
        <w:tabs>
          <w:tab w:val="left" w:pos="5790"/>
        </w:tabs>
        <w:rPr>
          <w:sz w:val="16"/>
          <w:szCs w:val="16"/>
        </w:rPr>
      </w:pPr>
      <w:r w:rsidRPr="00D948B3">
        <w:rPr>
          <w:sz w:val="16"/>
          <w:szCs w:val="16"/>
        </w:rPr>
        <w:t>P/E/ Arley De Jesús Ramírez Patiño-Jefe Oficina de Control Interno</w:t>
      </w:r>
    </w:p>
    <w:p w:rsidR="00AD51A4" w:rsidRPr="00D948B3" w:rsidRDefault="00D948B3" w:rsidP="00D948B3">
      <w:pPr>
        <w:rPr>
          <w:rFonts w:cs="Arial"/>
          <w:sz w:val="16"/>
          <w:szCs w:val="16"/>
          <w:lang w:val="es-CO"/>
        </w:rPr>
      </w:pPr>
      <w:r w:rsidRPr="00D948B3">
        <w:rPr>
          <w:sz w:val="16"/>
          <w:szCs w:val="16"/>
        </w:rPr>
        <w:t>R/ Dra. Liss Mayiberth Duarte Vásquez</w:t>
      </w:r>
      <w:r>
        <w:rPr>
          <w:sz w:val="16"/>
          <w:szCs w:val="16"/>
        </w:rPr>
        <w:t xml:space="preserve"> delegada Penal y Familia</w:t>
      </w:r>
    </w:p>
    <w:sectPr w:rsidR="00AD51A4" w:rsidRPr="00D948B3" w:rsidSect="00357C46">
      <w:headerReference w:type="default" r:id="rId13"/>
      <w:footerReference w:type="default" r:id="rId14"/>
      <w:pgSz w:w="12240" w:h="15840"/>
      <w:pgMar w:top="2268" w:right="1134" w:bottom="2268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C05" w:rsidRDefault="00F56C05" w:rsidP="00C50F77">
      <w:r>
        <w:separator/>
      </w:r>
    </w:p>
  </w:endnote>
  <w:endnote w:type="continuationSeparator" w:id="0">
    <w:p w:rsidR="00F56C05" w:rsidRDefault="00F56C05" w:rsidP="00C50F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55" w:rsidRDefault="008F3B55" w:rsidP="00473E9C">
    <w:pPr>
      <w:pStyle w:val="Piedepgina"/>
      <w:ind w:hanging="1560"/>
      <w:rPr>
        <w:noProof/>
      </w:rPr>
    </w:pPr>
    <w:r w:rsidRPr="005434A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-1113790</wp:posOffset>
          </wp:positionV>
          <wp:extent cx="7773670" cy="1094105"/>
          <wp:effectExtent l="19050" t="0" r="0" b="0"/>
          <wp:wrapThrough wrapText="bothSides">
            <wp:wrapPolygon edited="0">
              <wp:start x="12545" y="0"/>
              <wp:lineTo x="4976" y="1504"/>
              <wp:lineTo x="-53" y="4137"/>
              <wp:lineTo x="-53" y="13539"/>
              <wp:lineTo x="3546" y="18052"/>
              <wp:lineTo x="4605" y="18804"/>
              <wp:lineTo x="8469" y="19180"/>
              <wp:lineTo x="12386" y="19180"/>
              <wp:lineTo x="14398" y="19180"/>
              <wp:lineTo x="14768" y="19180"/>
              <wp:lineTo x="16197" y="18428"/>
              <wp:lineTo x="17044" y="18052"/>
              <wp:lineTo x="21596" y="13163"/>
              <wp:lineTo x="21596" y="4889"/>
              <wp:lineTo x="14186" y="0"/>
              <wp:lineTo x="12545" y="0"/>
            </wp:wrapPolygon>
          </wp:wrapThrough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C05" w:rsidRDefault="00F56C05" w:rsidP="00C50F77">
      <w:r>
        <w:separator/>
      </w:r>
    </w:p>
  </w:footnote>
  <w:footnote w:type="continuationSeparator" w:id="0">
    <w:p w:rsidR="00F56C05" w:rsidRDefault="00F56C05" w:rsidP="00C50F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XSpec="center" w:tblpY="1"/>
      <w:tblOverlap w:val="never"/>
      <w:tblW w:w="10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790"/>
      <w:gridCol w:w="4511"/>
      <w:gridCol w:w="2723"/>
    </w:tblGrid>
    <w:tr w:rsidR="008F3B55" w:rsidRPr="00DA48EF" w:rsidTr="0061129D">
      <w:trPr>
        <w:cantSplit/>
        <w:trHeight w:val="372"/>
      </w:trPr>
      <w:tc>
        <w:tcPr>
          <w:tcW w:w="2790" w:type="dxa"/>
          <w:vMerge w:val="restart"/>
          <w:vAlign w:val="center"/>
        </w:tcPr>
        <w:p w:rsidR="008F3B55" w:rsidRDefault="008F3B55" w:rsidP="00701D59">
          <w:pPr>
            <w:pStyle w:val="Encabezado"/>
            <w:ind w:left="-70"/>
            <w:jc w:val="center"/>
          </w:pPr>
          <w:bookmarkStart w:id="0" w:name="_GoBack"/>
          <w:r>
            <w:rPr>
              <w:noProof/>
            </w:rPr>
            <w:drawing>
              <wp:inline distT="0" distB="0" distL="0" distR="0">
                <wp:extent cx="1682750" cy="84201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Png-03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0" cy="842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511" w:type="dxa"/>
          <w:vMerge w:val="restart"/>
          <w:vAlign w:val="center"/>
        </w:tcPr>
        <w:p w:rsidR="008F3B55" w:rsidRPr="00AF13AC" w:rsidRDefault="008F3B55" w:rsidP="00701D59">
          <w:pPr>
            <w:pStyle w:val="Encabezado"/>
            <w:jc w:val="center"/>
            <w:rPr>
              <w:rFonts w:cs="Arial"/>
              <w:b/>
              <w:bCs/>
              <w:lang w:val="es-CO"/>
            </w:rPr>
          </w:pPr>
          <w:r w:rsidRPr="00AF13AC">
            <w:rPr>
              <w:rFonts w:cs="Arial"/>
              <w:b/>
              <w:bCs/>
              <w:sz w:val="22"/>
              <w:szCs w:val="22"/>
            </w:rPr>
            <w:t>ACTA</w:t>
          </w:r>
        </w:p>
      </w:tc>
      <w:tc>
        <w:tcPr>
          <w:tcW w:w="2723" w:type="dxa"/>
          <w:vAlign w:val="center"/>
        </w:tcPr>
        <w:p w:rsidR="008F3B55" w:rsidRPr="00DA48EF" w:rsidRDefault="008F3B55" w:rsidP="00701D59">
          <w:pPr>
            <w:pStyle w:val="Encabezado"/>
            <w:rPr>
              <w:rFonts w:cs="Arial"/>
              <w:b/>
              <w:sz w:val="20"/>
            </w:rPr>
          </w:pPr>
          <w:r w:rsidRPr="00DA48EF">
            <w:rPr>
              <w:rFonts w:cs="Arial"/>
              <w:b/>
              <w:sz w:val="20"/>
              <w:lang w:val="es-CO"/>
            </w:rPr>
            <w:t>Código</w:t>
          </w:r>
          <w:r>
            <w:rPr>
              <w:rFonts w:cs="Arial"/>
              <w:b/>
              <w:sz w:val="20"/>
            </w:rPr>
            <w:t>: FG-</w:t>
          </w:r>
          <w:r w:rsidRPr="00DA48EF">
            <w:rPr>
              <w:rFonts w:cs="Arial"/>
              <w:b/>
              <w:sz w:val="20"/>
            </w:rPr>
            <w:t>03</w:t>
          </w:r>
        </w:p>
      </w:tc>
    </w:tr>
    <w:tr w:rsidR="008F3B55" w:rsidRPr="00DA48EF" w:rsidTr="0061129D">
      <w:trPr>
        <w:cantSplit/>
        <w:trHeight w:val="378"/>
      </w:trPr>
      <w:tc>
        <w:tcPr>
          <w:tcW w:w="2790" w:type="dxa"/>
          <w:vMerge/>
          <w:vAlign w:val="center"/>
        </w:tcPr>
        <w:p w:rsidR="008F3B55" w:rsidRDefault="008F3B55" w:rsidP="00701D59">
          <w:pPr>
            <w:pStyle w:val="Encabezado"/>
            <w:ind w:left="-70"/>
            <w:jc w:val="center"/>
          </w:pPr>
        </w:p>
      </w:tc>
      <w:tc>
        <w:tcPr>
          <w:tcW w:w="4511" w:type="dxa"/>
          <w:vMerge/>
          <w:vAlign w:val="center"/>
        </w:tcPr>
        <w:p w:rsidR="008F3B55" w:rsidRPr="00AF13AC" w:rsidRDefault="008F3B55" w:rsidP="00701D59">
          <w:pPr>
            <w:pStyle w:val="Encabezado"/>
            <w:jc w:val="center"/>
            <w:rPr>
              <w:rFonts w:cs="Arial"/>
            </w:rPr>
          </w:pPr>
        </w:p>
      </w:tc>
      <w:tc>
        <w:tcPr>
          <w:tcW w:w="2723" w:type="dxa"/>
          <w:vAlign w:val="center"/>
        </w:tcPr>
        <w:p w:rsidR="008F3B55" w:rsidRPr="00DA48EF" w:rsidRDefault="008F3B55" w:rsidP="00701D59">
          <w:pPr>
            <w:pStyle w:val="Encabezado"/>
            <w:rPr>
              <w:rFonts w:cs="Arial"/>
              <w:b/>
              <w:sz w:val="20"/>
            </w:rPr>
          </w:pPr>
          <w:r w:rsidRPr="00DA48EF">
            <w:rPr>
              <w:rFonts w:cs="Arial"/>
              <w:b/>
              <w:sz w:val="20"/>
              <w:lang w:val="es-CO"/>
            </w:rPr>
            <w:t>Versión</w:t>
          </w:r>
          <w:r>
            <w:rPr>
              <w:rFonts w:cs="Arial"/>
              <w:b/>
              <w:sz w:val="20"/>
            </w:rPr>
            <w:t>: 05</w:t>
          </w:r>
        </w:p>
      </w:tc>
    </w:tr>
    <w:tr w:rsidR="008F3B55" w:rsidRPr="00DA48EF" w:rsidTr="0061129D">
      <w:trPr>
        <w:cantSplit/>
        <w:trHeight w:hRule="exact" w:val="505"/>
      </w:trPr>
      <w:tc>
        <w:tcPr>
          <w:tcW w:w="2790" w:type="dxa"/>
          <w:vMerge/>
          <w:vAlign w:val="center"/>
        </w:tcPr>
        <w:p w:rsidR="008F3B55" w:rsidRDefault="008F3B55" w:rsidP="00701D59">
          <w:pPr>
            <w:pStyle w:val="Encabezado"/>
            <w:jc w:val="center"/>
          </w:pPr>
        </w:p>
      </w:tc>
      <w:tc>
        <w:tcPr>
          <w:tcW w:w="4511" w:type="dxa"/>
          <w:vMerge/>
          <w:vAlign w:val="center"/>
        </w:tcPr>
        <w:p w:rsidR="008F3B55" w:rsidRPr="00AF13AC" w:rsidRDefault="008F3B55" w:rsidP="00701D59">
          <w:pPr>
            <w:pStyle w:val="Encabezado"/>
            <w:jc w:val="center"/>
            <w:rPr>
              <w:rFonts w:cs="Arial"/>
            </w:rPr>
          </w:pPr>
        </w:p>
      </w:tc>
      <w:tc>
        <w:tcPr>
          <w:tcW w:w="2723" w:type="dxa"/>
          <w:vAlign w:val="center"/>
        </w:tcPr>
        <w:p w:rsidR="008F3B55" w:rsidRPr="00DA48EF" w:rsidRDefault="008F3B55" w:rsidP="00701D59">
          <w:pPr>
            <w:pStyle w:val="Encabezado"/>
            <w:rPr>
              <w:rFonts w:cs="Arial"/>
              <w:b/>
              <w:sz w:val="20"/>
            </w:rPr>
          </w:pPr>
          <w:r w:rsidRPr="00DA48EF">
            <w:rPr>
              <w:rFonts w:cs="Arial"/>
              <w:b/>
              <w:sz w:val="20"/>
              <w:lang w:val="es-CO"/>
            </w:rPr>
            <w:t>Fecha</w:t>
          </w:r>
          <w:r w:rsidRPr="00DA48EF">
            <w:rPr>
              <w:rFonts w:cs="Arial"/>
              <w:b/>
              <w:sz w:val="20"/>
            </w:rPr>
            <w:t xml:space="preserve">: </w:t>
          </w:r>
          <w:r>
            <w:rPr>
              <w:rFonts w:cs="Arial"/>
              <w:b/>
              <w:sz w:val="20"/>
            </w:rPr>
            <w:t>01/09/2024</w:t>
          </w:r>
        </w:p>
        <w:p w:rsidR="008F3B55" w:rsidRPr="00DA48EF" w:rsidRDefault="008F3B55" w:rsidP="00701D59">
          <w:pPr>
            <w:pStyle w:val="Encabezado"/>
            <w:rPr>
              <w:rFonts w:cs="Arial"/>
              <w:b/>
              <w:sz w:val="20"/>
            </w:rPr>
          </w:pPr>
        </w:p>
      </w:tc>
    </w:tr>
  </w:tbl>
  <w:p w:rsidR="008F3B55" w:rsidRDefault="008F3B55">
    <w:pPr>
      <w:pStyle w:val="Encabezado"/>
      <w:rPr>
        <w:noProof/>
        <w:lang w:eastAsia="es-CO"/>
      </w:rPr>
    </w:pPr>
  </w:p>
  <w:p w:rsidR="008F3B55" w:rsidRDefault="008F3B5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3CD5"/>
    <w:multiLevelType w:val="multilevel"/>
    <w:tmpl w:val="DD08F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16550"/>
    <w:multiLevelType w:val="multilevel"/>
    <w:tmpl w:val="D774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43E5F"/>
    <w:multiLevelType w:val="hybridMultilevel"/>
    <w:tmpl w:val="208609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A140A"/>
    <w:multiLevelType w:val="hybridMultilevel"/>
    <w:tmpl w:val="ADA05D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B7C09"/>
    <w:multiLevelType w:val="multilevel"/>
    <w:tmpl w:val="67384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DA7EA9"/>
    <w:multiLevelType w:val="multilevel"/>
    <w:tmpl w:val="EB88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E32FED"/>
    <w:multiLevelType w:val="hybridMultilevel"/>
    <w:tmpl w:val="647094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B6407C"/>
    <w:multiLevelType w:val="hybridMultilevel"/>
    <w:tmpl w:val="129C33A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02999"/>
    <w:multiLevelType w:val="multilevel"/>
    <w:tmpl w:val="067E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3E5C0F"/>
    <w:multiLevelType w:val="hybridMultilevel"/>
    <w:tmpl w:val="D49E4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52595F"/>
    <w:multiLevelType w:val="hybridMultilevel"/>
    <w:tmpl w:val="C9183F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C4DDA"/>
    <w:multiLevelType w:val="multilevel"/>
    <w:tmpl w:val="E8827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694254"/>
    <w:multiLevelType w:val="hybridMultilevel"/>
    <w:tmpl w:val="208C079C"/>
    <w:lvl w:ilvl="0" w:tplc="5BE4B0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B385C"/>
    <w:multiLevelType w:val="multilevel"/>
    <w:tmpl w:val="D82A58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A933DB"/>
    <w:multiLevelType w:val="multilevel"/>
    <w:tmpl w:val="12D8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097EF3"/>
    <w:multiLevelType w:val="hybridMultilevel"/>
    <w:tmpl w:val="D66811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87325"/>
    <w:multiLevelType w:val="multilevel"/>
    <w:tmpl w:val="41864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684C64"/>
    <w:multiLevelType w:val="hybridMultilevel"/>
    <w:tmpl w:val="75B669FC"/>
    <w:lvl w:ilvl="0" w:tplc="0C0A0001">
      <w:start w:val="1"/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C55563"/>
    <w:multiLevelType w:val="hybridMultilevel"/>
    <w:tmpl w:val="713470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ED7364"/>
    <w:multiLevelType w:val="hybridMultilevel"/>
    <w:tmpl w:val="D508219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C601ACD"/>
    <w:multiLevelType w:val="multilevel"/>
    <w:tmpl w:val="CA4C84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761178"/>
    <w:multiLevelType w:val="hybridMultilevel"/>
    <w:tmpl w:val="FB1C2B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D90537"/>
    <w:multiLevelType w:val="hybridMultilevel"/>
    <w:tmpl w:val="90B271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B335F0"/>
    <w:multiLevelType w:val="hybridMultilevel"/>
    <w:tmpl w:val="0F00D5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C4676F"/>
    <w:multiLevelType w:val="hybridMultilevel"/>
    <w:tmpl w:val="A0A8D30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260E5"/>
    <w:multiLevelType w:val="hybridMultilevel"/>
    <w:tmpl w:val="1D88497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2D7B7F"/>
    <w:multiLevelType w:val="multilevel"/>
    <w:tmpl w:val="12ACA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2A5902"/>
    <w:multiLevelType w:val="hybridMultilevel"/>
    <w:tmpl w:val="DA50CBB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A321CE"/>
    <w:multiLevelType w:val="hybridMultilevel"/>
    <w:tmpl w:val="F2568058"/>
    <w:lvl w:ilvl="0" w:tplc="C5E0B6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257B8C"/>
    <w:multiLevelType w:val="hybridMultilevel"/>
    <w:tmpl w:val="F9C6D8B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18"/>
  </w:num>
  <w:num w:numId="4">
    <w:abstractNumId w:val="19"/>
  </w:num>
  <w:num w:numId="5">
    <w:abstractNumId w:val="27"/>
  </w:num>
  <w:num w:numId="6">
    <w:abstractNumId w:val="6"/>
  </w:num>
  <w:num w:numId="7">
    <w:abstractNumId w:val="23"/>
  </w:num>
  <w:num w:numId="8">
    <w:abstractNumId w:val="17"/>
  </w:num>
  <w:num w:numId="9">
    <w:abstractNumId w:val="9"/>
  </w:num>
  <w:num w:numId="10">
    <w:abstractNumId w:val="22"/>
  </w:num>
  <w:num w:numId="11">
    <w:abstractNumId w:val="21"/>
  </w:num>
  <w:num w:numId="12">
    <w:abstractNumId w:val="12"/>
  </w:num>
  <w:num w:numId="13">
    <w:abstractNumId w:val="2"/>
  </w:num>
  <w:num w:numId="14">
    <w:abstractNumId w:val="29"/>
  </w:num>
  <w:num w:numId="15">
    <w:abstractNumId w:val="10"/>
  </w:num>
  <w:num w:numId="16">
    <w:abstractNumId w:val="14"/>
  </w:num>
  <w:num w:numId="17">
    <w:abstractNumId w:val="26"/>
  </w:num>
  <w:num w:numId="18">
    <w:abstractNumId w:val="5"/>
  </w:num>
  <w:num w:numId="19">
    <w:abstractNumId w:val="8"/>
  </w:num>
  <w:num w:numId="20">
    <w:abstractNumId w:val="1"/>
  </w:num>
  <w:num w:numId="21">
    <w:abstractNumId w:val="13"/>
  </w:num>
  <w:num w:numId="22">
    <w:abstractNumId w:val="25"/>
  </w:num>
  <w:num w:numId="23">
    <w:abstractNumId w:val="24"/>
  </w:num>
  <w:num w:numId="24">
    <w:abstractNumId w:val="7"/>
  </w:num>
  <w:num w:numId="25">
    <w:abstractNumId w:val="15"/>
  </w:num>
  <w:num w:numId="26">
    <w:abstractNumId w:val="16"/>
  </w:num>
  <w:num w:numId="27">
    <w:abstractNumId w:val="20"/>
  </w:num>
  <w:num w:numId="28">
    <w:abstractNumId w:val="4"/>
  </w:num>
  <w:num w:numId="29">
    <w:abstractNumId w:val="0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hdrShapeDefaults>
    <o:shapedefaults v:ext="edit" spidmax="147458"/>
  </w:hdrShapeDefaults>
  <w:footnotePr>
    <w:footnote w:id="-1"/>
    <w:footnote w:id="0"/>
  </w:footnotePr>
  <w:endnotePr>
    <w:endnote w:id="-1"/>
    <w:endnote w:id="0"/>
  </w:endnotePr>
  <w:compat/>
  <w:rsids>
    <w:rsidRoot w:val="00C50F77"/>
    <w:rsid w:val="00021F17"/>
    <w:rsid w:val="00022760"/>
    <w:rsid w:val="0003656B"/>
    <w:rsid w:val="00036672"/>
    <w:rsid w:val="000407B4"/>
    <w:rsid w:val="000454F9"/>
    <w:rsid w:val="0005711D"/>
    <w:rsid w:val="000619F3"/>
    <w:rsid w:val="0007388D"/>
    <w:rsid w:val="00081FD2"/>
    <w:rsid w:val="000913E7"/>
    <w:rsid w:val="00095364"/>
    <w:rsid w:val="000B00C6"/>
    <w:rsid w:val="000C6553"/>
    <w:rsid w:val="000D5F51"/>
    <w:rsid w:val="000E7AE9"/>
    <w:rsid w:val="00121A22"/>
    <w:rsid w:val="00153F05"/>
    <w:rsid w:val="001803DB"/>
    <w:rsid w:val="00197A8D"/>
    <w:rsid w:val="001A0273"/>
    <w:rsid w:val="001A162F"/>
    <w:rsid w:val="001A2E3C"/>
    <w:rsid w:val="001A519B"/>
    <w:rsid w:val="001B2FEC"/>
    <w:rsid w:val="001C27F3"/>
    <w:rsid w:val="001E209D"/>
    <w:rsid w:val="001E4D5B"/>
    <w:rsid w:val="002112C6"/>
    <w:rsid w:val="002113D6"/>
    <w:rsid w:val="00211E1A"/>
    <w:rsid w:val="00240043"/>
    <w:rsid w:val="00251F6F"/>
    <w:rsid w:val="00255711"/>
    <w:rsid w:val="00286318"/>
    <w:rsid w:val="00290499"/>
    <w:rsid w:val="00294135"/>
    <w:rsid w:val="00294711"/>
    <w:rsid w:val="00295DF3"/>
    <w:rsid w:val="002B70B9"/>
    <w:rsid w:val="002C4A31"/>
    <w:rsid w:val="002D532E"/>
    <w:rsid w:val="002E4885"/>
    <w:rsid w:val="002E739F"/>
    <w:rsid w:val="002F1D9B"/>
    <w:rsid w:val="002F4F8E"/>
    <w:rsid w:val="00310D8F"/>
    <w:rsid w:val="003300C0"/>
    <w:rsid w:val="00333D9F"/>
    <w:rsid w:val="00342DBD"/>
    <w:rsid w:val="00357C46"/>
    <w:rsid w:val="003962B1"/>
    <w:rsid w:val="003B1E35"/>
    <w:rsid w:val="003D17ED"/>
    <w:rsid w:val="003E30FD"/>
    <w:rsid w:val="003E3E2E"/>
    <w:rsid w:val="003E7C51"/>
    <w:rsid w:val="00400C25"/>
    <w:rsid w:val="00402E6F"/>
    <w:rsid w:val="00415C63"/>
    <w:rsid w:val="00423267"/>
    <w:rsid w:val="00440126"/>
    <w:rsid w:val="00465388"/>
    <w:rsid w:val="004703F9"/>
    <w:rsid w:val="0047120B"/>
    <w:rsid w:val="0047390C"/>
    <w:rsid w:val="00473E9C"/>
    <w:rsid w:val="00477716"/>
    <w:rsid w:val="004A2137"/>
    <w:rsid w:val="004A7906"/>
    <w:rsid w:val="004B6781"/>
    <w:rsid w:val="004E3DAC"/>
    <w:rsid w:val="00523A39"/>
    <w:rsid w:val="00534938"/>
    <w:rsid w:val="00542500"/>
    <w:rsid w:val="005434A2"/>
    <w:rsid w:val="00554A76"/>
    <w:rsid w:val="005554AC"/>
    <w:rsid w:val="00576979"/>
    <w:rsid w:val="005B0972"/>
    <w:rsid w:val="005C75ED"/>
    <w:rsid w:val="005E700B"/>
    <w:rsid w:val="0061129D"/>
    <w:rsid w:val="0061556D"/>
    <w:rsid w:val="0062238D"/>
    <w:rsid w:val="006512A5"/>
    <w:rsid w:val="00676819"/>
    <w:rsid w:val="00680020"/>
    <w:rsid w:val="006A7E9F"/>
    <w:rsid w:val="006B06B1"/>
    <w:rsid w:val="006B06B6"/>
    <w:rsid w:val="006B7F30"/>
    <w:rsid w:val="006C45A6"/>
    <w:rsid w:val="006D6C6D"/>
    <w:rsid w:val="006F5721"/>
    <w:rsid w:val="00701D59"/>
    <w:rsid w:val="00722228"/>
    <w:rsid w:val="00724669"/>
    <w:rsid w:val="007276EE"/>
    <w:rsid w:val="007312C4"/>
    <w:rsid w:val="007321E7"/>
    <w:rsid w:val="00746ED0"/>
    <w:rsid w:val="00752333"/>
    <w:rsid w:val="007615FB"/>
    <w:rsid w:val="007975C6"/>
    <w:rsid w:val="007B1580"/>
    <w:rsid w:val="007B6571"/>
    <w:rsid w:val="007D69C5"/>
    <w:rsid w:val="007F092F"/>
    <w:rsid w:val="007F7EC0"/>
    <w:rsid w:val="00810D6F"/>
    <w:rsid w:val="0083075D"/>
    <w:rsid w:val="008358F3"/>
    <w:rsid w:val="00875DED"/>
    <w:rsid w:val="00876650"/>
    <w:rsid w:val="008A2A6F"/>
    <w:rsid w:val="008B1236"/>
    <w:rsid w:val="008B5A52"/>
    <w:rsid w:val="008F3B55"/>
    <w:rsid w:val="008F6472"/>
    <w:rsid w:val="00903D7B"/>
    <w:rsid w:val="00941944"/>
    <w:rsid w:val="00956EB1"/>
    <w:rsid w:val="00983B79"/>
    <w:rsid w:val="009A326D"/>
    <w:rsid w:val="009B18FB"/>
    <w:rsid w:val="009D050A"/>
    <w:rsid w:val="009D763B"/>
    <w:rsid w:val="009F4BE3"/>
    <w:rsid w:val="00A02B7B"/>
    <w:rsid w:val="00A07762"/>
    <w:rsid w:val="00A40113"/>
    <w:rsid w:val="00A6437B"/>
    <w:rsid w:val="00A77277"/>
    <w:rsid w:val="00AA7244"/>
    <w:rsid w:val="00AC1468"/>
    <w:rsid w:val="00AC421C"/>
    <w:rsid w:val="00AD51A4"/>
    <w:rsid w:val="00AD60CD"/>
    <w:rsid w:val="00AD63D1"/>
    <w:rsid w:val="00AF6CC7"/>
    <w:rsid w:val="00B231BE"/>
    <w:rsid w:val="00B50CA1"/>
    <w:rsid w:val="00B569BF"/>
    <w:rsid w:val="00B74824"/>
    <w:rsid w:val="00B84CA8"/>
    <w:rsid w:val="00BA71D9"/>
    <w:rsid w:val="00BB4231"/>
    <w:rsid w:val="00BB44B7"/>
    <w:rsid w:val="00BB7786"/>
    <w:rsid w:val="00BC1932"/>
    <w:rsid w:val="00BE3AE4"/>
    <w:rsid w:val="00BF0A12"/>
    <w:rsid w:val="00C04646"/>
    <w:rsid w:val="00C10C51"/>
    <w:rsid w:val="00C307E4"/>
    <w:rsid w:val="00C43FEE"/>
    <w:rsid w:val="00C50F77"/>
    <w:rsid w:val="00C7323B"/>
    <w:rsid w:val="00C77C26"/>
    <w:rsid w:val="00C903F5"/>
    <w:rsid w:val="00C9555D"/>
    <w:rsid w:val="00CB2C97"/>
    <w:rsid w:val="00CD2045"/>
    <w:rsid w:val="00CD4AF3"/>
    <w:rsid w:val="00D11C50"/>
    <w:rsid w:val="00D3658D"/>
    <w:rsid w:val="00D828D8"/>
    <w:rsid w:val="00D948B3"/>
    <w:rsid w:val="00DA16F9"/>
    <w:rsid w:val="00DB6C12"/>
    <w:rsid w:val="00DD207D"/>
    <w:rsid w:val="00DD614B"/>
    <w:rsid w:val="00E2381E"/>
    <w:rsid w:val="00E317F1"/>
    <w:rsid w:val="00E34221"/>
    <w:rsid w:val="00E474D4"/>
    <w:rsid w:val="00E63A22"/>
    <w:rsid w:val="00E85A65"/>
    <w:rsid w:val="00EA19DC"/>
    <w:rsid w:val="00EA32C1"/>
    <w:rsid w:val="00EB272B"/>
    <w:rsid w:val="00ED54CB"/>
    <w:rsid w:val="00F0280D"/>
    <w:rsid w:val="00F03473"/>
    <w:rsid w:val="00F2199B"/>
    <w:rsid w:val="00F37233"/>
    <w:rsid w:val="00F53319"/>
    <w:rsid w:val="00F56C05"/>
    <w:rsid w:val="00FA3413"/>
    <w:rsid w:val="00FE3503"/>
    <w:rsid w:val="00FE6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F7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F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0F77"/>
  </w:style>
  <w:style w:type="paragraph" w:styleId="Piedepgina">
    <w:name w:val="footer"/>
    <w:basedOn w:val="Normal"/>
    <w:link w:val="PiedepginaCar"/>
    <w:uiPriority w:val="99"/>
    <w:unhideWhenUsed/>
    <w:rsid w:val="00C50F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F77"/>
  </w:style>
  <w:style w:type="character" w:styleId="Hipervnculo">
    <w:name w:val="Hyperlink"/>
    <w:rsid w:val="00C50F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F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F77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BB4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F4F8E"/>
    <w:pPr>
      <w:ind w:left="708"/>
      <w:jc w:val="left"/>
    </w:pPr>
    <w:rPr>
      <w:rFonts w:ascii="Times New Roman" w:hAnsi="Times New Roman"/>
      <w:szCs w:val="24"/>
    </w:rPr>
  </w:style>
  <w:style w:type="paragraph" w:styleId="Sinespaciado">
    <w:name w:val="No Spacing"/>
    <w:uiPriority w:val="1"/>
    <w:qFormat/>
    <w:rsid w:val="00876650"/>
    <w:pPr>
      <w:spacing w:after="0" w:line="240" w:lineRule="auto"/>
    </w:pPr>
  </w:style>
  <w:style w:type="paragraph" w:styleId="NormalWeb">
    <w:name w:val="Normal (Web)"/>
    <w:basedOn w:val="Normal"/>
    <w:rsid w:val="00534938"/>
    <w:pPr>
      <w:spacing w:before="100" w:beforeAutospacing="1" w:after="100" w:afterAutospacing="1"/>
      <w:jc w:val="left"/>
    </w:pPr>
    <w:rPr>
      <w:rFonts w:ascii="Times New Roman" w:eastAsia="Calibri" w:hAnsi="Times New Roman"/>
      <w:szCs w:val="24"/>
    </w:rPr>
  </w:style>
  <w:style w:type="character" w:customStyle="1" w:styleId="apple-converted-space">
    <w:name w:val="apple-converted-space"/>
    <w:basedOn w:val="Fuentedeprrafopredeter"/>
    <w:rsid w:val="00534938"/>
    <w:rPr>
      <w:rFonts w:cs="Times New Roman"/>
    </w:rPr>
  </w:style>
  <w:style w:type="paragraph" w:customStyle="1" w:styleId="Default">
    <w:name w:val="Default"/>
    <w:rsid w:val="005349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Prrafodelista1">
    <w:name w:val="Párrafo de lista1"/>
    <w:basedOn w:val="Normal"/>
    <w:rsid w:val="00534938"/>
    <w:pPr>
      <w:ind w:left="720"/>
      <w:contextualSpacing/>
      <w:jc w:val="left"/>
    </w:pPr>
    <w:rPr>
      <w:rFonts w:ascii="Times New Roman" w:eastAsia="Calibri" w:hAnsi="Times New Roman"/>
      <w:szCs w:val="24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6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11C0F-17C5-451E-AC15-0357816C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1262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Jairo Serna</dc:creator>
  <cp:lastModifiedBy>63502132</cp:lastModifiedBy>
  <cp:revision>11</cp:revision>
  <cp:lastPrinted>2025-08-01T12:46:00Z</cp:lastPrinted>
  <dcterms:created xsi:type="dcterms:W3CDTF">2025-07-30T14:25:00Z</dcterms:created>
  <dcterms:modified xsi:type="dcterms:W3CDTF">2025-08-01T12:47:00Z</dcterms:modified>
</cp:coreProperties>
</file>