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644"/>
      </w:tblGrid>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OBJETIVO</w:t>
            </w:r>
          </w:p>
        </w:tc>
      </w:tr>
      <w:tr w:rsidR="00336C85" w:rsidTr="00336C85">
        <w:tc>
          <w:tcPr>
            <w:tcW w:w="8644" w:type="dxa"/>
          </w:tcPr>
          <w:p w:rsidR="00336C85" w:rsidRPr="00A223A9" w:rsidRDefault="001D4FE6" w:rsidP="001D4FE6">
            <w:pPr>
              <w:jc w:val="both"/>
              <w:rPr>
                <w:rFonts w:ascii="Arial" w:hAnsi="Arial" w:cs="Arial"/>
              </w:rPr>
            </w:pPr>
            <w:r w:rsidRPr="00A223A9">
              <w:rPr>
                <w:rFonts w:ascii="Arial" w:hAnsi="Arial" w:cs="Arial"/>
              </w:rPr>
              <w:t>A</w:t>
            </w:r>
            <w:r w:rsidR="00336C85" w:rsidRPr="00A223A9">
              <w:rPr>
                <w:rFonts w:ascii="Arial" w:hAnsi="Arial" w:cs="Arial"/>
              </w:rPr>
              <w:t>tender</w:t>
            </w:r>
            <w:r>
              <w:rPr>
                <w:rFonts w:ascii="Arial" w:hAnsi="Arial" w:cs="Arial"/>
              </w:rPr>
              <w:t xml:space="preserve"> </w:t>
            </w:r>
            <w:r w:rsidR="00336C85" w:rsidRPr="00A223A9">
              <w:rPr>
                <w:rFonts w:ascii="Arial" w:hAnsi="Arial" w:cs="Arial"/>
              </w:rPr>
              <w:t>de manera oportuna y efectiva a los usuarios que requieren alguna consulta, trámite, servicio en temas jurídicos entre ellos familiares, laborales, civiles, penales, policivos, administrativos de manera presencial en la Personería Municipal de Itagüí</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ALCANCE</w:t>
            </w:r>
          </w:p>
        </w:tc>
      </w:tr>
      <w:tr w:rsidR="00336C85" w:rsidTr="00336C85">
        <w:tc>
          <w:tcPr>
            <w:tcW w:w="8644" w:type="dxa"/>
          </w:tcPr>
          <w:p w:rsidR="00336C85" w:rsidRPr="00A223A9" w:rsidRDefault="000C1C49" w:rsidP="00A133A0">
            <w:pPr>
              <w:jc w:val="both"/>
              <w:rPr>
                <w:rFonts w:ascii="Arial" w:hAnsi="Arial" w:cs="Arial"/>
              </w:rPr>
            </w:pPr>
            <w:r>
              <w:rPr>
                <w:rFonts w:ascii="Arial" w:hAnsi="Arial" w:cs="Arial"/>
              </w:rPr>
              <w:t>Inicia con la solicit</w:t>
            </w:r>
            <w:r w:rsidR="00A133A0">
              <w:rPr>
                <w:rFonts w:ascii="Arial" w:hAnsi="Arial" w:cs="Arial"/>
              </w:rPr>
              <w:t>ud de los usuarios para ser atendidos</w:t>
            </w:r>
            <w:r w:rsidR="00A223A9">
              <w:rPr>
                <w:rFonts w:ascii="Arial" w:hAnsi="Arial" w:cs="Arial"/>
              </w:rPr>
              <w:t xml:space="preserve"> por servidores públicos y personal de apoyo de la Personería Municipal de Itagüí</w:t>
            </w:r>
            <w:r w:rsidR="00A133A0">
              <w:rPr>
                <w:rFonts w:ascii="Arial" w:hAnsi="Arial" w:cs="Arial"/>
              </w:rPr>
              <w:t xml:space="preserve"> y finaliza con la encuesta de satisfacción</w:t>
            </w:r>
            <w:r w:rsidR="00A223A9">
              <w:rPr>
                <w:rFonts w:ascii="Arial" w:hAnsi="Arial" w:cs="Arial"/>
              </w:rPr>
              <w:t xml:space="preserve">.  </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 xml:space="preserve">RESPONSABLE </w:t>
            </w:r>
          </w:p>
        </w:tc>
      </w:tr>
      <w:tr w:rsidR="00336C85" w:rsidTr="00336C85">
        <w:tc>
          <w:tcPr>
            <w:tcW w:w="8644" w:type="dxa"/>
          </w:tcPr>
          <w:p w:rsidR="00336C85" w:rsidRPr="00A223A9" w:rsidRDefault="009715C8" w:rsidP="009715C8">
            <w:pPr>
              <w:jc w:val="both"/>
              <w:rPr>
                <w:rFonts w:ascii="Arial" w:hAnsi="Arial" w:cs="Arial"/>
              </w:rPr>
            </w:pPr>
            <w:r w:rsidRPr="00A223A9">
              <w:rPr>
                <w:rFonts w:ascii="Arial" w:hAnsi="Arial" w:cs="Arial"/>
              </w:rPr>
              <w:t>Es responsabilidad la Secretaria General, los líderes de cada proceso y personal de apoyo, con el adecuado cumplimiento y aplicación de este procedimiento</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 xml:space="preserve">DEFINICIÓN </w:t>
            </w:r>
          </w:p>
        </w:tc>
      </w:tr>
      <w:tr w:rsidR="00336C85" w:rsidTr="00336C85">
        <w:tc>
          <w:tcPr>
            <w:tcW w:w="8644" w:type="dxa"/>
          </w:tcPr>
          <w:p w:rsidR="00336C85" w:rsidRPr="00A223A9" w:rsidRDefault="00336C85" w:rsidP="00336C85">
            <w:pPr>
              <w:jc w:val="both"/>
              <w:rPr>
                <w:rFonts w:ascii="Arial" w:hAnsi="Arial" w:cs="Arial"/>
                <w:lang w:val="es-ES"/>
              </w:rPr>
            </w:pPr>
            <w:r w:rsidRPr="00A223A9">
              <w:rPr>
                <w:rFonts w:ascii="Arial" w:hAnsi="Arial" w:cs="Arial"/>
                <w:b/>
                <w:lang w:val="es-ES"/>
              </w:rPr>
              <w:t>Atención personalizada o Consulta</w:t>
            </w:r>
            <w:r w:rsidRPr="00A223A9">
              <w:rPr>
                <w:rFonts w:ascii="Arial" w:hAnsi="Arial" w:cs="Arial"/>
                <w:lang w:val="es-ES"/>
              </w:rPr>
              <w:t xml:space="preserve">: La que se le brinda al usuario directamente en las instalaciones de la Personería Municipal de Itagüí.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Usuario:</w:t>
            </w:r>
            <w:r w:rsidRPr="00A223A9">
              <w:rPr>
                <w:rFonts w:ascii="Arial" w:hAnsi="Arial" w:cs="Arial"/>
                <w:lang w:val="es-ES"/>
              </w:rPr>
              <w:t xml:space="preserve"> Persona que utiliza y/o solicita los servicios de la Personería Municipal de Itagüí, en torno a él se organiza varios servicios. Debe ser el eje y centro alrededor del cual se organizan programas y actividades para brindarle una pronta solución a sus necesidades.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Servicio:</w:t>
            </w:r>
            <w:r w:rsidRPr="00A223A9">
              <w:rPr>
                <w:rFonts w:ascii="Arial" w:hAnsi="Arial" w:cs="Arial"/>
                <w:lang w:val="es-ES"/>
              </w:rPr>
              <w:t xml:space="preserve"> Es el resultado que obtiene el usuario por parte de la institución  al ejecutar un procedimiento administrativo. Estos pueden ser tangibles e intangibles.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Asesoría:</w:t>
            </w:r>
            <w:r w:rsidRPr="00A223A9">
              <w:rPr>
                <w:rFonts w:ascii="Arial" w:hAnsi="Arial" w:cs="Arial"/>
                <w:lang w:val="es-ES"/>
              </w:rPr>
              <w:t xml:space="preserve"> Es el ejercicio de dar consejo u opinión técnica y profesional sobre las dudas que tengan los usuarios sobre diferentes temas de carácter legal.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Trámite:</w:t>
            </w:r>
            <w:r w:rsidRPr="00A223A9">
              <w:rPr>
                <w:rFonts w:ascii="Arial" w:hAnsi="Arial" w:cs="Arial"/>
                <w:lang w:val="es-ES"/>
              </w:rPr>
              <w:t xml:space="preserve"> Conjunto de requisitos, pasos o acciones regulados por el Estado, dentro de un procedimiento administrativo, para adquirir un derecho o cumplir con una obligación prevista o autorizada por la Ley y cuyo resultado es un producto o servicio.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Tutela:</w:t>
            </w:r>
            <w:r w:rsidRPr="00A223A9">
              <w:rPr>
                <w:rFonts w:ascii="Arial" w:hAnsi="Arial" w:cs="Arial"/>
                <w:lang w:val="es-ES"/>
              </w:rPr>
              <w:t xml:space="preserve"> Es un mecanismo de protección de los derechos constitucionales fundamentales de los habitantes del territorio colombiano.</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Derecho de Petición:</w:t>
            </w:r>
            <w:r w:rsidRPr="00A223A9">
              <w:rPr>
                <w:rFonts w:ascii="Arial" w:hAnsi="Arial" w:cs="Arial"/>
                <w:lang w:val="es-ES"/>
              </w:rPr>
              <w:t xml:space="preserve"> E un derecho de rango constitucional que tienen los ciudadanos de presentar peticiones de interés general o particular, un mecanismo relativamente ágil.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Acción Popular:</w:t>
            </w:r>
            <w:r w:rsidRPr="00A223A9">
              <w:rPr>
                <w:rFonts w:ascii="Arial" w:hAnsi="Arial" w:cs="Arial"/>
                <w:lang w:val="es-ES"/>
              </w:rPr>
              <w:t xml:space="preserve"> Es uno de los mecanismos de protección de los derechos e intereses colectivos que las personas pueden invocar.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Impugnación</w:t>
            </w:r>
            <w:r w:rsidRPr="00A223A9">
              <w:rPr>
                <w:rFonts w:ascii="Arial" w:hAnsi="Arial" w:cs="Arial"/>
                <w:lang w:val="es-ES"/>
              </w:rPr>
              <w:t xml:space="preserve">: Acción dirigida a cuestionara la validez de una sentencia, acto, documento o situación mediante la interposición de los recursos previstos en el ordenamiento jurídico.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Asesorías familiares</w:t>
            </w:r>
            <w:r w:rsidRPr="00A223A9">
              <w:rPr>
                <w:rFonts w:ascii="Arial" w:hAnsi="Arial" w:cs="Arial"/>
                <w:lang w:val="es-ES"/>
              </w:rPr>
              <w:t xml:space="preserve">: son aquellas asesorías dentro del ámbito del derecho de familia como lo pueden ser en temas de divorcios, liquidación de sociedad conyugal, custodia de hijos menores, regulación de cuotas alimentarias, procesos de filiación entre otras.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Queja:</w:t>
            </w:r>
            <w:r w:rsidRPr="00A223A9">
              <w:rPr>
                <w:rFonts w:ascii="Arial" w:hAnsi="Arial" w:cs="Arial"/>
                <w:lang w:val="es-ES"/>
              </w:rPr>
              <w:t xml:space="preserve"> Es la manifestación de inconformidad de una persona natural o jurídica con respecto al actuar o conducta de una entidad pública o privada en donde los servidores también se pueden ver involucrados. </w:t>
            </w:r>
          </w:p>
          <w:p w:rsidR="00336C85" w:rsidRPr="00A223A9" w:rsidRDefault="00336C85" w:rsidP="00336C85">
            <w:pPr>
              <w:jc w:val="both"/>
              <w:rPr>
                <w:rFonts w:ascii="Arial" w:hAnsi="Arial" w:cs="Arial"/>
                <w:sz w:val="16"/>
                <w:szCs w:val="16"/>
                <w:lang w:val="es-ES"/>
              </w:rPr>
            </w:pPr>
          </w:p>
          <w:p w:rsidR="00336C85" w:rsidRPr="00A223A9" w:rsidRDefault="00336C85" w:rsidP="00A223A9">
            <w:pPr>
              <w:jc w:val="both"/>
              <w:rPr>
                <w:rFonts w:ascii="Arial" w:hAnsi="Arial" w:cs="Arial"/>
                <w:lang w:val="es-ES"/>
              </w:rPr>
            </w:pPr>
            <w:r w:rsidRPr="00A223A9">
              <w:rPr>
                <w:rFonts w:ascii="Arial" w:hAnsi="Arial" w:cs="Arial"/>
                <w:b/>
                <w:lang w:val="es-ES"/>
              </w:rPr>
              <w:t>Reclamo:</w:t>
            </w:r>
            <w:r w:rsidRPr="00A223A9">
              <w:rPr>
                <w:rFonts w:ascii="Arial" w:hAnsi="Arial" w:cs="Arial"/>
                <w:lang w:val="es-ES"/>
              </w:rPr>
              <w:t xml:space="preserve"> Es la manifestación de inconformidad de una persona natural o jurídica sobre el incumplimiento de alguna de las características del servicio prestado por la Personería Municipal de Itagüí.</w:t>
            </w:r>
          </w:p>
          <w:p w:rsidR="00336C85" w:rsidRPr="00A223A9" w:rsidRDefault="00336C85" w:rsidP="00336C85">
            <w:pPr>
              <w:rPr>
                <w:rFonts w:ascii="Arial" w:hAnsi="Arial" w:cs="Arial"/>
                <w:sz w:val="16"/>
                <w:szCs w:val="16"/>
                <w:lang w:val="es-ES"/>
              </w:rPr>
            </w:pPr>
          </w:p>
          <w:p w:rsidR="00336C85" w:rsidRPr="00A223A9" w:rsidRDefault="00336C85" w:rsidP="00A223A9">
            <w:pPr>
              <w:jc w:val="both"/>
              <w:rPr>
                <w:rFonts w:ascii="Arial" w:hAnsi="Arial" w:cs="Arial"/>
                <w:lang w:val="es-ES"/>
              </w:rPr>
            </w:pPr>
            <w:r w:rsidRPr="00A223A9">
              <w:rPr>
                <w:rFonts w:ascii="Arial" w:hAnsi="Arial" w:cs="Arial"/>
                <w:b/>
                <w:lang w:val="es-ES"/>
              </w:rPr>
              <w:t>Sugerencia:</w:t>
            </w:r>
            <w:r w:rsidR="009715C8" w:rsidRPr="00A223A9">
              <w:rPr>
                <w:rFonts w:ascii="Arial" w:hAnsi="Arial" w:cs="Arial"/>
                <w:lang w:val="es-ES"/>
              </w:rPr>
              <w:t xml:space="preserve"> Es un consejo o propuesta que formula un usuario para el mejoramiento de las funciones, servicios, metas y objetivos de la Personería Municipal de Itagüí. </w:t>
            </w:r>
          </w:p>
          <w:p w:rsidR="009715C8" w:rsidRPr="00A223A9" w:rsidRDefault="009715C8" w:rsidP="00336C85">
            <w:pPr>
              <w:rPr>
                <w:rFonts w:ascii="Arial" w:hAnsi="Arial" w:cs="Arial"/>
                <w:sz w:val="16"/>
                <w:szCs w:val="16"/>
                <w:lang w:val="es-ES"/>
              </w:rPr>
            </w:pPr>
          </w:p>
          <w:p w:rsidR="009715C8" w:rsidRPr="00A223A9" w:rsidRDefault="009715C8" w:rsidP="00A223A9">
            <w:pPr>
              <w:jc w:val="both"/>
              <w:rPr>
                <w:rFonts w:ascii="Arial" w:hAnsi="Arial" w:cs="Arial"/>
                <w:lang w:val="es-ES"/>
              </w:rPr>
            </w:pPr>
            <w:r w:rsidRPr="00A223A9">
              <w:rPr>
                <w:rFonts w:ascii="Arial" w:hAnsi="Arial" w:cs="Arial"/>
                <w:b/>
                <w:lang w:val="es-ES"/>
              </w:rPr>
              <w:t>Felicitación:</w:t>
            </w:r>
            <w:r w:rsidRPr="00A223A9">
              <w:rPr>
                <w:rFonts w:ascii="Arial" w:hAnsi="Arial" w:cs="Arial"/>
                <w:lang w:val="es-ES"/>
              </w:rPr>
              <w:t xml:space="preserve"> Es la manifestación de satisfacción realizada por una persona natural o jurídica por el servicio prestado por la Personería Municipal de Itagüí. </w:t>
            </w:r>
          </w:p>
          <w:p w:rsidR="00336C85" w:rsidRPr="00A223A9" w:rsidRDefault="00336C85" w:rsidP="009715C8">
            <w:pPr>
              <w:rPr>
                <w:rFonts w:ascii="Arial" w:hAnsi="Arial" w:cs="Arial"/>
              </w:rPr>
            </w:pPr>
          </w:p>
        </w:tc>
      </w:tr>
      <w:tr w:rsidR="00336C85" w:rsidTr="003A316D">
        <w:tc>
          <w:tcPr>
            <w:tcW w:w="8644" w:type="dxa"/>
            <w:shd w:val="clear" w:color="auto" w:fill="BFBFBF" w:themeFill="background1" w:themeFillShade="BF"/>
          </w:tcPr>
          <w:p w:rsidR="00336C85" w:rsidRPr="003A316D" w:rsidRDefault="009715C8" w:rsidP="009715C8">
            <w:pPr>
              <w:pStyle w:val="Prrafodelista"/>
              <w:numPr>
                <w:ilvl w:val="0"/>
                <w:numId w:val="1"/>
              </w:numPr>
              <w:jc w:val="both"/>
              <w:rPr>
                <w:rFonts w:cs="Arial"/>
                <w:b/>
                <w:lang w:val="es-ES"/>
              </w:rPr>
            </w:pPr>
            <w:r w:rsidRPr="003A316D">
              <w:rPr>
                <w:rFonts w:cs="Arial"/>
                <w:b/>
                <w:lang w:val="es-ES"/>
              </w:rPr>
              <w:lastRenderedPageBreak/>
              <w:t xml:space="preserve">DOCUMENTOS DE REFERENCIA </w:t>
            </w:r>
          </w:p>
        </w:tc>
      </w:tr>
      <w:tr w:rsidR="009715C8" w:rsidTr="00336C85">
        <w:tc>
          <w:tcPr>
            <w:tcW w:w="8644" w:type="dxa"/>
          </w:tcPr>
          <w:p w:rsidR="009715C8" w:rsidRPr="00A223A9" w:rsidRDefault="0041342E" w:rsidP="003A316D">
            <w:pPr>
              <w:pStyle w:val="Ttulo3"/>
              <w:shd w:val="clear" w:color="auto" w:fill="F3F3F4"/>
              <w:spacing w:before="61" w:beforeAutospacing="0" w:after="121" w:afterAutospacing="0"/>
              <w:outlineLvl w:val="2"/>
              <w:rPr>
                <w:rFonts w:ascii="Arial" w:hAnsi="Arial" w:cs="Arial"/>
                <w:b w:val="0"/>
                <w:sz w:val="22"/>
                <w:szCs w:val="22"/>
              </w:rPr>
            </w:pPr>
            <w:r>
              <w:rPr>
                <w:rFonts w:ascii="Arial" w:hAnsi="Arial" w:cs="Arial"/>
                <w:b w:val="0"/>
                <w:sz w:val="22"/>
                <w:szCs w:val="22"/>
              </w:rPr>
              <w:t>PQRS</w:t>
            </w:r>
            <w:r w:rsidR="003A316D" w:rsidRPr="00A223A9">
              <w:rPr>
                <w:rFonts w:ascii="Arial" w:hAnsi="Arial" w:cs="Arial"/>
                <w:b w:val="0"/>
                <w:sz w:val="22"/>
                <w:szCs w:val="22"/>
              </w:rPr>
              <w:t>.</w:t>
            </w:r>
          </w:p>
        </w:tc>
      </w:tr>
    </w:tbl>
    <w:p w:rsidR="00336C85" w:rsidRDefault="00336C85" w:rsidP="003A316D">
      <w:pPr>
        <w:spacing w:after="0" w:line="240" w:lineRule="auto"/>
      </w:pPr>
    </w:p>
    <w:p w:rsidR="00336C85" w:rsidRPr="003A316D" w:rsidRDefault="003A316D" w:rsidP="003A316D">
      <w:pPr>
        <w:pStyle w:val="Prrafodelista"/>
        <w:numPr>
          <w:ilvl w:val="0"/>
          <w:numId w:val="1"/>
        </w:numPr>
        <w:spacing w:after="0" w:line="240" w:lineRule="auto"/>
        <w:rPr>
          <w:b/>
        </w:rPr>
      </w:pPr>
      <w:r w:rsidRPr="003A316D">
        <w:rPr>
          <w:b/>
        </w:rPr>
        <w:t xml:space="preserve">DESCRIPCIÓN DE ACTIVIDADES </w:t>
      </w:r>
    </w:p>
    <w:p w:rsidR="003A316D" w:rsidRDefault="003A316D" w:rsidP="003A316D">
      <w:pPr>
        <w:spacing w:after="0" w:line="240" w:lineRule="auto"/>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2410"/>
        <w:gridCol w:w="1985"/>
        <w:gridCol w:w="1842"/>
      </w:tblGrid>
      <w:tr w:rsidR="003A316D" w:rsidRPr="00E06601" w:rsidTr="00CE3E41">
        <w:trPr>
          <w:trHeight w:val="552"/>
          <w:tblHeader/>
        </w:trPr>
        <w:tc>
          <w:tcPr>
            <w:tcW w:w="392" w:type="dxa"/>
            <w:shd w:val="clear" w:color="auto" w:fill="BFBFBF"/>
            <w:vAlign w:val="center"/>
          </w:tcPr>
          <w:p w:rsidR="003A316D" w:rsidRPr="003A316D" w:rsidRDefault="003A316D" w:rsidP="003A316D">
            <w:pPr>
              <w:jc w:val="center"/>
              <w:rPr>
                <w:rFonts w:cs="Arial"/>
                <w:b/>
              </w:rPr>
            </w:pPr>
            <w:r w:rsidRPr="003A316D">
              <w:rPr>
                <w:rFonts w:cs="Arial"/>
                <w:b/>
              </w:rPr>
              <w:t>#</w:t>
            </w:r>
          </w:p>
        </w:tc>
        <w:tc>
          <w:tcPr>
            <w:tcW w:w="1984" w:type="dxa"/>
            <w:shd w:val="clear" w:color="auto" w:fill="BFBFBF"/>
            <w:vAlign w:val="center"/>
          </w:tcPr>
          <w:p w:rsidR="003A316D" w:rsidRPr="003A316D" w:rsidRDefault="003A316D" w:rsidP="003A316D">
            <w:pPr>
              <w:jc w:val="center"/>
              <w:rPr>
                <w:rFonts w:cs="Arial"/>
                <w:b/>
              </w:rPr>
            </w:pPr>
            <w:r w:rsidRPr="003A316D">
              <w:rPr>
                <w:rFonts w:cs="Arial"/>
                <w:b/>
              </w:rPr>
              <w:t>ACTIVIDAD</w:t>
            </w:r>
          </w:p>
        </w:tc>
        <w:tc>
          <w:tcPr>
            <w:tcW w:w="2410" w:type="dxa"/>
            <w:shd w:val="clear" w:color="auto" w:fill="BFBFBF"/>
            <w:vAlign w:val="center"/>
          </w:tcPr>
          <w:p w:rsidR="003A316D" w:rsidRPr="003A316D" w:rsidRDefault="003A316D" w:rsidP="003A316D">
            <w:pPr>
              <w:jc w:val="center"/>
              <w:rPr>
                <w:rFonts w:cs="Arial"/>
                <w:b/>
              </w:rPr>
            </w:pPr>
            <w:r w:rsidRPr="003A316D">
              <w:rPr>
                <w:rFonts w:cs="Arial"/>
                <w:b/>
              </w:rPr>
              <w:t>DESCRIPCIÓN</w:t>
            </w:r>
          </w:p>
        </w:tc>
        <w:tc>
          <w:tcPr>
            <w:tcW w:w="1985" w:type="dxa"/>
            <w:shd w:val="clear" w:color="auto" w:fill="BFBFBF"/>
            <w:vAlign w:val="center"/>
          </w:tcPr>
          <w:p w:rsidR="003A316D" w:rsidRPr="003A316D" w:rsidRDefault="003A316D" w:rsidP="003A316D">
            <w:pPr>
              <w:jc w:val="center"/>
              <w:rPr>
                <w:rFonts w:cs="Arial"/>
                <w:b/>
              </w:rPr>
            </w:pPr>
            <w:r w:rsidRPr="003A316D">
              <w:rPr>
                <w:rFonts w:cs="Arial"/>
                <w:b/>
              </w:rPr>
              <w:t>RESPONSABLE</w:t>
            </w:r>
          </w:p>
        </w:tc>
        <w:tc>
          <w:tcPr>
            <w:tcW w:w="1842" w:type="dxa"/>
            <w:shd w:val="clear" w:color="auto" w:fill="BFBFBF"/>
            <w:vAlign w:val="center"/>
          </w:tcPr>
          <w:p w:rsidR="003A316D" w:rsidRPr="003A316D" w:rsidRDefault="003A316D" w:rsidP="003A316D">
            <w:pPr>
              <w:jc w:val="center"/>
              <w:rPr>
                <w:rFonts w:cs="Arial"/>
                <w:b/>
              </w:rPr>
            </w:pPr>
            <w:r w:rsidRPr="003A316D">
              <w:rPr>
                <w:rFonts w:cs="Arial"/>
                <w:b/>
              </w:rPr>
              <w:t>INFORMACIÓN DOCUMENTADA</w:t>
            </w:r>
          </w:p>
        </w:tc>
      </w:tr>
      <w:tr w:rsidR="003A316D" w:rsidRPr="00E06601" w:rsidTr="00CE3E41">
        <w:trPr>
          <w:trHeight w:val="552"/>
          <w:tblHeader/>
        </w:trPr>
        <w:tc>
          <w:tcPr>
            <w:tcW w:w="392" w:type="dxa"/>
            <w:shd w:val="clear" w:color="auto" w:fill="FFFFFF" w:themeFill="background1"/>
            <w:vAlign w:val="center"/>
          </w:tcPr>
          <w:p w:rsidR="003A316D" w:rsidRPr="000A685D" w:rsidRDefault="00265DC1" w:rsidP="00FB619E">
            <w:pPr>
              <w:spacing w:after="0" w:line="240" w:lineRule="auto"/>
              <w:jc w:val="center"/>
              <w:rPr>
                <w:rFonts w:ascii="Arial" w:hAnsi="Arial" w:cs="Arial"/>
              </w:rPr>
            </w:pPr>
            <w:r w:rsidRPr="000A685D">
              <w:rPr>
                <w:rFonts w:ascii="Arial" w:hAnsi="Arial" w:cs="Arial"/>
              </w:rPr>
              <w:t>1</w:t>
            </w:r>
          </w:p>
        </w:tc>
        <w:tc>
          <w:tcPr>
            <w:tcW w:w="1984"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 xml:space="preserve">Recepcionar al Usuario </w:t>
            </w:r>
          </w:p>
        </w:tc>
        <w:tc>
          <w:tcPr>
            <w:tcW w:w="2410"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Escuchar el caso que expone el usuario</w:t>
            </w:r>
          </w:p>
        </w:tc>
        <w:tc>
          <w:tcPr>
            <w:tcW w:w="1985"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3A316D" w:rsidRPr="000A685D" w:rsidRDefault="001E4DE0" w:rsidP="00FB619E">
            <w:pPr>
              <w:spacing w:after="0" w:line="240" w:lineRule="auto"/>
              <w:jc w:val="center"/>
              <w:rPr>
                <w:rFonts w:ascii="Arial" w:hAnsi="Arial" w:cs="Arial"/>
              </w:rPr>
            </w:pPr>
            <w:r>
              <w:rPr>
                <w:rFonts w:ascii="Arial" w:hAnsi="Arial" w:cs="Arial"/>
              </w:rPr>
              <w:t>PQRS</w:t>
            </w:r>
            <w:r w:rsidR="003E7837" w:rsidRPr="000A685D">
              <w:rPr>
                <w:rFonts w:ascii="Arial" w:hAnsi="Arial" w:cs="Arial"/>
              </w:rPr>
              <w:t xml:space="preserve"> </w:t>
            </w:r>
          </w:p>
        </w:tc>
      </w:tr>
      <w:tr w:rsidR="000A685D" w:rsidRPr="00E06601" w:rsidTr="00CE3E41">
        <w:trPr>
          <w:trHeight w:val="552"/>
          <w:tblHeader/>
        </w:trPr>
        <w:tc>
          <w:tcPr>
            <w:tcW w:w="392"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Pr>
                <w:rFonts w:ascii="Arial" w:hAnsi="Arial" w:cs="Arial"/>
              </w:rPr>
              <w:t>2</w:t>
            </w:r>
          </w:p>
        </w:tc>
        <w:tc>
          <w:tcPr>
            <w:tcW w:w="1984"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Analizar el servicio solicitado por el usuario</w:t>
            </w:r>
          </w:p>
        </w:tc>
        <w:tc>
          <w:tcPr>
            <w:tcW w:w="2410"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No se presta el servicio por falta de competencia, se orienta al usuario para que se acerque a la dependencia según las competencias funcionales</w:t>
            </w:r>
          </w:p>
        </w:tc>
        <w:tc>
          <w:tcPr>
            <w:tcW w:w="1985"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0A685D" w:rsidRPr="000A685D" w:rsidRDefault="001E4DE0" w:rsidP="00FB619E">
            <w:pPr>
              <w:spacing w:after="0" w:line="240" w:lineRule="auto"/>
              <w:jc w:val="center"/>
              <w:rPr>
                <w:rFonts w:ascii="Arial" w:hAnsi="Arial" w:cs="Arial"/>
              </w:rPr>
            </w:pPr>
            <w:r>
              <w:rPr>
                <w:rFonts w:ascii="Arial" w:hAnsi="Arial" w:cs="Arial"/>
              </w:rPr>
              <w:t>PQRS</w:t>
            </w:r>
            <w:r w:rsidR="000A685D" w:rsidRPr="000A685D">
              <w:rPr>
                <w:rFonts w:ascii="Arial" w:hAnsi="Arial" w:cs="Arial"/>
              </w:rPr>
              <w:t xml:space="preserve"> </w:t>
            </w:r>
          </w:p>
        </w:tc>
      </w:tr>
      <w:tr w:rsidR="000A685D" w:rsidRPr="00E06601" w:rsidTr="00CE3E41">
        <w:trPr>
          <w:trHeight w:val="552"/>
          <w:tblHeader/>
        </w:trPr>
        <w:tc>
          <w:tcPr>
            <w:tcW w:w="392" w:type="dxa"/>
            <w:shd w:val="clear" w:color="auto" w:fill="FFFFFF" w:themeFill="background1"/>
            <w:vAlign w:val="center"/>
          </w:tcPr>
          <w:p w:rsidR="000A685D" w:rsidRPr="00BE6201" w:rsidRDefault="000A685D" w:rsidP="00FB619E">
            <w:pPr>
              <w:spacing w:after="0" w:line="240" w:lineRule="auto"/>
              <w:jc w:val="center"/>
              <w:rPr>
                <w:rFonts w:ascii="Arial" w:hAnsi="Arial" w:cs="Arial"/>
              </w:rPr>
            </w:pPr>
            <w:r w:rsidRPr="00BE6201">
              <w:rPr>
                <w:rFonts w:ascii="Arial" w:hAnsi="Arial" w:cs="Arial"/>
              </w:rPr>
              <w:t>3</w:t>
            </w:r>
          </w:p>
        </w:tc>
        <w:tc>
          <w:tcPr>
            <w:tcW w:w="1984"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Analizar el  servicio solicitado por el usuario</w:t>
            </w:r>
          </w:p>
        </w:tc>
        <w:tc>
          <w:tcPr>
            <w:tcW w:w="2410" w:type="dxa"/>
            <w:shd w:val="clear" w:color="auto" w:fill="FFFFFF" w:themeFill="background1"/>
            <w:vAlign w:val="center"/>
          </w:tcPr>
          <w:p w:rsidR="000A685D" w:rsidRDefault="000A685D" w:rsidP="00FB619E">
            <w:pPr>
              <w:spacing w:after="0" w:line="240" w:lineRule="auto"/>
              <w:jc w:val="center"/>
              <w:rPr>
                <w:rFonts w:ascii="Arial" w:hAnsi="Arial" w:cs="Arial"/>
              </w:rPr>
            </w:pPr>
            <w:r w:rsidRPr="000A685D">
              <w:rPr>
                <w:rFonts w:ascii="Arial" w:hAnsi="Arial" w:cs="Arial"/>
              </w:rPr>
              <w:t>Si es de</w:t>
            </w:r>
            <w:r>
              <w:rPr>
                <w:rFonts w:ascii="Arial" w:hAnsi="Arial" w:cs="Arial"/>
              </w:rPr>
              <w:t xml:space="preserve"> nuestra competencia se solicitan </w:t>
            </w:r>
            <w:r w:rsidRPr="000A685D">
              <w:rPr>
                <w:rFonts w:ascii="Arial" w:hAnsi="Arial" w:cs="Arial"/>
              </w:rPr>
              <w:t>todos los datos del usuario</w:t>
            </w:r>
          </w:p>
          <w:p w:rsidR="000A685D" w:rsidRDefault="000A685D" w:rsidP="00FB619E">
            <w:pPr>
              <w:spacing w:after="0" w:line="240" w:lineRule="auto"/>
              <w:jc w:val="center"/>
              <w:rPr>
                <w:rFonts w:ascii="Arial" w:hAnsi="Arial" w:cs="Arial"/>
              </w:rPr>
            </w:pPr>
            <w:r>
              <w:rPr>
                <w:rFonts w:ascii="Arial" w:hAnsi="Arial" w:cs="Arial"/>
              </w:rPr>
              <w:t>(Número de identificación, nombres completos, dirección residencia, municipio  y barrio de residencia)</w:t>
            </w:r>
          </w:p>
          <w:p w:rsidR="000A685D" w:rsidRPr="000A685D" w:rsidRDefault="000A685D" w:rsidP="00FB619E">
            <w:pPr>
              <w:spacing w:after="0" w:line="240" w:lineRule="auto"/>
              <w:jc w:val="center"/>
              <w:rPr>
                <w:rFonts w:ascii="Arial" w:hAnsi="Arial" w:cs="Arial"/>
              </w:rPr>
            </w:pPr>
          </w:p>
        </w:tc>
        <w:tc>
          <w:tcPr>
            <w:tcW w:w="1985"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0A685D" w:rsidRPr="000A685D" w:rsidRDefault="0041342E" w:rsidP="00FB619E">
            <w:pPr>
              <w:spacing w:after="0" w:line="240" w:lineRule="auto"/>
              <w:jc w:val="center"/>
              <w:rPr>
                <w:rFonts w:ascii="Arial" w:hAnsi="Arial" w:cs="Arial"/>
              </w:rPr>
            </w:pPr>
            <w:r>
              <w:rPr>
                <w:rFonts w:ascii="Arial" w:hAnsi="Arial" w:cs="Arial"/>
              </w:rPr>
              <w:t>PQRS</w:t>
            </w:r>
          </w:p>
        </w:tc>
      </w:tr>
      <w:tr w:rsidR="000A685D" w:rsidRPr="00E06601" w:rsidTr="00CE3E41">
        <w:trPr>
          <w:trHeight w:val="552"/>
          <w:tblHeader/>
        </w:trPr>
        <w:tc>
          <w:tcPr>
            <w:tcW w:w="392" w:type="dxa"/>
            <w:shd w:val="clear" w:color="auto" w:fill="FFFFFF" w:themeFill="background1"/>
            <w:vAlign w:val="center"/>
          </w:tcPr>
          <w:p w:rsidR="000A685D" w:rsidRPr="00BE6201" w:rsidRDefault="000A685D" w:rsidP="00FB619E">
            <w:pPr>
              <w:spacing w:after="0" w:line="240" w:lineRule="auto"/>
              <w:jc w:val="center"/>
              <w:rPr>
                <w:rFonts w:ascii="Arial" w:hAnsi="Arial" w:cs="Arial"/>
              </w:rPr>
            </w:pPr>
            <w:r w:rsidRPr="00BE6201">
              <w:rPr>
                <w:rFonts w:ascii="Arial" w:hAnsi="Arial" w:cs="Arial"/>
              </w:rPr>
              <w:t>4</w:t>
            </w:r>
          </w:p>
        </w:tc>
        <w:tc>
          <w:tcPr>
            <w:tcW w:w="1984"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Llamado para atención</w:t>
            </w:r>
          </w:p>
        </w:tc>
        <w:tc>
          <w:tcPr>
            <w:tcW w:w="2410"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Escuchar la solicitud que expone el usuario</w:t>
            </w:r>
            <w:proofErr w:type="gramStart"/>
            <w:r>
              <w:rPr>
                <w:rFonts w:ascii="Arial" w:hAnsi="Arial" w:cs="Arial"/>
              </w:rPr>
              <w:t>,.</w:t>
            </w:r>
            <w:proofErr w:type="gramEnd"/>
            <w:r>
              <w:rPr>
                <w:rFonts w:ascii="Arial" w:hAnsi="Arial" w:cs="Arial"/>
              </w:rPr>
              <w:t xml:space="preserve"> </w:t>
            </w:r>
          </w:p>
        </w:tc>
        <w:tc>
          <w:tcPr>
            <w:tcW w:w="1985"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No aplica</w:t>
            </w:r>
          </w:p>
        </w:tc>
      </w:tr>
      <w:tr w:rsidR="00BE6201" w:rsidRPr="00E06601" w:rsidTr="00CE3E41">
        <w:trPr>
          <w:trHeight w:val="552"/>
          <w:tblHeader/>
        </w:trPr>
        <w:tc>
          <w:tcPr>
            <w:tcW w:w="392" w:type="dxa"/>
            <w:shd w:val="clear" w:color="auto" w:fill="FFFFFF" w:themeFill="background1"/>
            <w:vAlign w:val="center"/>
          </w:tcPr>
          <w:p w:rsidR="00BE6201" w:rsidRPr="00BE6201" w:rsidRDefault="00BE6201" w:rsidP="00FB619E">
            <w:pPr>
              <w:spacing w:after="0" w:line="240" w:lineRule="auto"/>
              <w:jc w:val="center"/>
              <w:rPr>
                <w:rFonts w:ascii="Arial" w:hAnsi="Arial" w:cs="Arial"/>
              </w:rPr>
            </w:pPr>
            <w:r>
              <w:rPr>
                <w:rFonts w:ascii="Arial" w:hAnsi="Arial" w:cs="Arial"/>
              </w:rPr>
              <w:t>5</w:t>
            </w:r>
          </w:p>
        </w:tc>
        <w:tc>
          <w:tcPr>
            <w:tcW w:w="1984" w:type="dxa"/>
            <w:shd w:val="clear" w:color="auto" w:fill="FFFFFF" w:themeFill="background1"/>
            <w:vAlign w:val="center"/>
          </w:tcPr>
          <w:p w:rsidR="00BE6201" w:rsidRDefault="00BE6201" w:rsidP="00FB619E">
            <w:pPr>
              <w:spacing w:after="0" w:line="240" w:lineRule="auto"/>
              <w:jc w:val="center"/>
              <w:rPr>
                <w:rFonts w:ascii="Arial" w:hAnsi="Arial" w:cs="Arial"/>
              </w:rPr>
            </w:pPr>
            <w:r>
              <w:rPr>
                <w:rFonts w:ascii="Arial" w:hAnsi="Arial" w:cs="Arial"/>
              </w:rPr>
              <w:t>Analizar las solicitudes o consultas</w:t>
            </w:r>
            <w:r w:rsidR="000077C3">
              <w:rPr>
                <w:rFonts w:ascii="Arial" w:hAnsi="Arial" w:cs="Arial"/>
              </w:rPr>
              <w:t xml:space="preserve"> del usuario</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 xml:space="preserve">Verificar que el usuario cuente con los </w:t>
            </w:r>
            <w:r w:rsidR="00BE6201">
              <w:rPr>
                <w:rFonts w:ascii="Arial" w:hAnsi="Arial" w:cs="Arial"/>
              </w:rPr>
              <w:t>requisitos mínimos para satisfacer la solicitud</w:t>
            </w:r>
          </w:p>
        </w:tc>
        <w:tc>
          <w:tcPr>
            <w:tcW w:w="1985"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No aplica</w:t>
            </w:r>
          </w:p>
        </w:tc>
      </w:tr>
      <w:tr w:rsidR="00BE6201" w:rsidRPr="00E06601" w:rsidTr="00CE3E41">
        <w:trPr>
          <w:trHeight w:val="552"/>
          <w:tblHeader/>
        </w:trPr>
        <w:tc>
          <w:tcPr>
            <w:tcW w:w="39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lastRenderedPageBreak/>
              <w:t>6</w:t>
            </w:r>
          </w:p>
        </w:tc>
        <w:tc>
          <w:tcPr>
            <w:tcW w:w="1984"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Activación de mecanismos, gestiones pertinentes</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 activan los mecanismos respectivos para la protección de los derechos, de acuerdo al mecanismo, se revisan documentos elaborados con la persona, se imprimen si es del  caso</w:t>
            </w:r>
          </w:p>
        </w:tc>
        <w:tc>
          <w:tcPr>
            <w:tcW w:w="1985"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Default="0041342E" w:rsidP="00FB619E">
            <w:pPr>
              <w:spacing w:after="0" w:line="240" w:lineRule="auto"/>
              <w:jc w:val="center"/>
              <w:rPr>
                <w:rFonts w:ascii="Arial" w:hAnsi="Arial" w:cs="Arial"/>
              </w:rPr>
            </w:pPr>
            <w:r>
              <w:rPr>
                <w:rFonts w:ascii="Arial" w:hAnsi="Arial" w:cs="Arial"/>
              </w:rPr>
              <w:t>PQRS</w:t>
            </w:r>
          </w:p>
          <w:p w:rsidR="000077C3" w:rsidRDefault="000077C3" w:rsidP="00FB619E">
            <w:pPr>
              <w:spacing w:after="0" w:line="240" w:lineRule="auto"/>
              <w:jc w:val="center"/>
              <w:rPr>
                <w:rFonts w:ascii="Arial" w:hAnsi="Arial" w:cs="Arial"/>
              </w:rPr>
            </w:pPr>
            <w:r>
              <w:rPr>
                <w:rFonts w:ascii="Arial" w:hAnsi="Arial" w:cs="Arial"/>
              </w:rPr>
              <w:t>Acciones constitucionales</w:t>
            </w:r>
          </w:p>
        </w:tc>
      </w:tr>
      <w:tr w:rsidR="00BE6201" w:rsidRPr="00E06601" w:rsidTr="00CE3E41">
        <w:trPr>
          <w:trHeight w:val="552"/>
          <w:tblHeader/>
        </w:trPr>
        <w:tc>
          <w:tcPr>
            <w:tcW w:w="39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7</w:t>
            </w:r>
          </w:p>
        </w:tc>
        <w:tc>
          <w:tcPr>
            <w:tcW w:w="1984"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Escanear documentos y soportes</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 escanean los documentos y soportes de la gestión realizada firmado por el usuario y se anexa al aplicativo</w:t>
            </w:r>
          </w:p>
        </w:tc>
        <w:tc>
          <w:tcPr>
            <w:tcW w:w="1985"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Default="0041342E" w:rsidP="00FB619E">
            <w:pPr>
              <w:spacing w:after="0" w:line="240" w:lineRule="auto"/>
              <w:jc w:val="center"/>
              <w:rPr>
                <w:rFonts w:ascii="Arial" w:hAnsi="Arial" w:cs="Arial"/>
              </w:rPr>
            </w:pPr>
            <w:r>
              <w:rPr>
                <w:rFonts w:ascii="Arial" w:hAnsi="Arial" w:cs="Arial"/>
              </w:rPr>
              <w:t>PQRS</w:t>
            </w:r>
          </w:p>
        </w:tc>
      </w:tr>
      <w:tr w:rsidR="00AD50B4" w:rsidRPr="00E06601" w:rsidTr="00CE3E41">
        <w:trPr>
          <w:trHeight w:val="552"/>
          <w:tblHeader/>
        </w:trPr>
        <w:tc>
          <w:tcPr>
            <w:tcW w:w="392"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8</w:t>
            </w:r>
          </w:p>
        </w:tc>
        <w:tc>
          <w:tcPr>
            <w:tcW w:w="1984"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 xml:space="preserve">Finalizar atención </w:t>
            </w:r>
          </w:p>
        </w:tc>
        <w:tc>
          <w:tcPr>
            <w:tcW w:w="2410"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 xml:space="preserve">Entregar el documento producto de la asesoría indicándole al usuario el paso que debe seguir fuera de la entidad. </w:t>
            </w:r>
          </w:p>
        </w:tc>
        <w:tc>
          <w:tcPr>
            <w:tcW w:w="1985"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No aplica</w:t>
            </w:r>
          </w:p>
        </w:tc>
      </w:tr>
      <w:tr w:rsidR="00A133A0" w:rsidRPr="00E06601" w:rsidTr="00CE3E41">
        <w:trPr>
          <w:trHeight w:val="552"/>
          <w:tblHeader/>
        </w:trPr>
        <w:tc>
          <w:tcPr>
            <w:tcW w:w="39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9</w:t>
            </w:r>
          </w:p>
        </w:tc>
        <w:tc>
          <w:tcPr>
            <w:tcW w:w="1984"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Encuesta de Satisfacción al usuario </w:t>
            </w:r>
          </w:p>
        </w:tc>
        <w:tc>
          <w:tcPr>
            <w:tcW w:w="2410" w:type="dxa"/>
            <w:shd w:val="clear" w:color="auto" w:fill="FFFFFF" w:themeFill="background1"/>
            <w:vAlign w:val="center"/>
          </w:tcPr>
          <w:p w:rsidR="00A133A0" w:rsidRPr="00A133A0" w:rsidRDefault="00A133A0" w:rsidP="00A133A0">
            <w:pPr>
              <w:spacing w:line="240" w:lineRule="auto"/>
              <w:jc w:val="both"/>
              <w:rPr>
                <w:rFonts w:ascii="Arial" w:hAnsi="Arial" w:cs="Arial"/>
              </w:rPr>
            </w:pPr>
            <w:r w:rsidRPr="00A133A0">
              <w:rPr>
                <w:rFonts w:ascii="Arial" w:hAnsi="Arial" w:cs="Arial"/>
              </w:rPr>
              <w:t>Entrega a los usuarios que han sido atendidos en las diferentes delegaturas, la encuesta de satisfacción y percepción para ser diligenciada. Se entregará como mínimo al 10% de los usuarios que han sido atendidos de forma personalizada.</w:t>
            </w:r>
          </w:p>
        </w:tc>
        <w:tc>
          <w:tcPr>
            <w:tcW w:w="1985"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Secretario General y personal de apoyo</w:t>
            </w:r>
          </w:p>
        </w:tc>
        <w:tc>
          <w:tcPr>
            <w:tcW w:w="1842" w:type="dxa"/>
            <w:shd w:val="clear" w:color="auto" w:fill="FFFFFF" w:themeFill="background1"/>
            <w:vAlign w:val="center"/>
          </w:tcPr>
          <w:p w:rsidR="00DB5441" w:rsidRDefault="0041342E" w:rsidP="00DB5441">
            <w:pPr>
              <w:spacing w:after="0" w:line="240" w:lineRule="auto"/>
              <w:jc w:val="center"/>
              <w:rPr>
                <w:rFonts w:ascii="Arial" w:hAnsi="Arial" w:cs="Arial"/>
                <w:bCs/>
              </w:rPr>
            </w:pPr>
            <w:r>
              <w:rPr>
                <w:rFonts w:ascii="Arial" w:hAnsi="Arial" w:cs="Arial"/>
                <w:bCs/>
              </w:rPr>
              <w:t>F</w:t>
            </w:r>
            <w:r w:rsidR="00DB5441">
              <w:rPr>
                <w:rFonts w:ascii="Arial" w:hAnsi="Arial" w:cs="Arial"/>
                <w:bCs/>
              </w:rPr>
              <w:t>EM-</w:t>
            </w:r>
            <w:r>
              <w:rPr>
                <w:rFonts w:ascii="Arial" w:hAnsi="Arial" w:cs="Arial"/>
                <w:bCs/>
              </w:rPr>
              <w:t>12</w:t>
            </w:r>
          </w:p>
          <w:p w:rsidR="00A133A0" w:rsidRPr="00A133A0" w:rsidRDefault="0041342E" w:rsidP="0041342E">
            <w:pPr>
              <w:spacing w:after="0" w:line="240" w:lineRule="auto"/>
              <w:jc w:val="center"/>
              <w:rPr>
                <w:rFonts w:ascii="Arial" w:hAnsi="Arial" w:cs="Arial"/>
              </w:rPr>
            </w:pPr>
            <w:r w:rsidRPr="0041342E">
              <w:rPr>
                <w:rFonts w:ascii="Arial" w:hAnsi="Arial" w:cs="Arial"/>
                <w:bCs/>
              </w:rPr>
              <w:t>E</w:t>
            </w:r>
            <w:r>
              <w:rPr>
                <w:rFonts w:ascii="Arial" w:hAnsi="Arial" w:cs="Arial"/>
                <w:bCs/>
              </w:rPr>
              <w:t xml:space="preserve">ncuesta de </w:t>
            </w:r>
            <w:r w:rsidRPr="0041342E">
              <w:rPr>
                <w:rFonts w:ascii="Arial" w:hAnsi="Arial" w:cs="Arial"/>
                <w:bCs/>
              </w:rPr>
              <w:t>S</w:t>
            </w:r>
            <w:r>
              <w:rPr>
                <w:rFonts w:ascii="Arial" w:hAnsi="Arial" w:cs="Arial"/>
                <w:bCs/>
              </w:rPr>
              <w:t xml:space="preserve">atisfacción y </w:t>
            </w:r>
            <w:r w:rsidRPr="0041342E">
              <w:rPr>
                <w:rFonts w:ascii="Arial" w:hAnsi="Arial" w:cs="Arial"/>
                <w:bCs/>
              </w:rPr>
              <w:t>P</w:t>
            </w:r>
            <w:r>
              <w:rPr>
                <w:rFonts w:ascii="Arial" w:hAnsi="Arial" w:cs="Arial"/>
                <w:bCs/>
              </w:rPr>
              <w:t>ercepción del usuario</w:t>
            </w:r>
          </w:p>
        </w:tc>
      </w:tr>
      <w:tr w:rsidR="00A133A0" w:rsidRPr="00E06601" w:rsidTr="003E49D1">
        <w:trPr>
          <w:trHeight w:val="2497"/>
          <w:tblHeader/>
        </w:trPr>
        <w:tc>
          <w:tcPr>
            <w:tcW w:w="39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10</w:t>
            </w:r>
          </w:p>
        </w:tc>
        <w:tc>
          <w:tcPr>
            <w:tcW w:w="1984"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Realizar seguimiento a las oportunidades de mejoramiento, a los indicadores y riesgos </w:t>
            </w:r>
          </w:p>
        </w:tc>
        <w:tc>
          <w:tcPr>
            <w:tcW w:w="2410" w:type="dxa"/>
            <w:shd w:val="clear" w:color="auto" w:fill="FFFFFF" w:themeFill="background1"/>
            <w:vAlign w:val="center"/>
          </w:tcPr>
          <w:p w:rsidR="00A133A0" w:rsidRDefault="00A133A0" w:rsidP="00A133A0">
            <w:pPr>
              <w:spacing w:after="0" w:line="240" w:lineRule="auto"/>
              <w:jc w:val="center"/>
              <w:rPr>
                <w:rFonts w:ascii="Arial" w:hAnsi="Arial" w:cs="Arial"/>
              </w:rPr>
            </w:pPr>
          </w:p>
          <w:p w:rsidR="00A133A0" w:rsidRDefault="00A133A0" w:rsidP="00A133A0">
            <w:pPr>
              <w:spacing w:after="0" w:line="240" w:lineRule="auto"/>
              <w:jc w:val="center"/>
              <w:rPr>
                <w:rFonts w:ascii="Arial" w:hAnsi="Arial" w:cs="Arial"/>
              </w:rPr>
            </w:pPr>
            <w:r>
              <w:rPr>
                <w:rFonts w:ascii="Arial" w:hAnsi="Arial" w:cs="Arial"/>
              </w:rPr>
              <w:t>El líder del proceso de atención al usuario presentará informes trimestrales</w:t>
            </w:r>
            <w:r w:rsidR="006C4B9C">
              <w:rPr>
                <w:rFonts w:ascii="Arial" w:hAnsi="Arial" w:cs="Arial"/>
              </w:rPr>
              <w:t>.</w:t>
            </w:r>
          </w:p>
        </w:tc>
        <w:tc>
          <w:tcPr>
            <w:tcW w:w="1985"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Secretario(a) General </w:t>
            </w:r>
          </w:p>
        </w:tc>
        <w:tc>
          <w:tcPr>
            <w:tcW w:w="184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FG-03</w:t>
            </w:r>
          </w:p>
          <w:p w:rsidR="00A133A0" w:rsidRDefault="00A133A0" w:rsidP="00A133A0">
            <w:pPr>
              <w:spacing w:after="0" w:line="240" w:lineRule="auto"/>
              <w:jc w:val="center"/>
              <w:rPr>
                <w:rFonts w:ascii="Arial" w:hAnsi="Arial" w:cs="Arial"/>
              </w:rPr>
            </w:pPr>
            <w:r>
              <w:rPr>
                <w:rFonts w:ascii="Arial" w:hAnsi="Arial" w:cs="Arial"/>
              </w:rPr>
              <w:t>Actas</w:t>
            </w:r>
          </w:p>
          <w:p w:rsidR="00A133A0" w:rsidRDefault="00A133A0" w:rsidP="00A133A0">
            <w:pPr>
              <w:spacing w:after="0" w:line="240" w:lineRule="auto"/>
              <w:jc w:val="center"/>
              <w:rPr>
                <w:rFonts w:ascii="Arial" w:hAnsi="Arial" w:cs="Arial"/>
              </w:rPr>
            </w:pPr>
            <w:r>
              <w:rPr>
                <w:rFonts w:ascii="Arial" w:hAnsi="Arial" w:cs="Arial"/>
              </w:rPr>
              <w:t>FEM-04</w:t>
            </w:r>
          </w:p>
          <w:p w:rsidR="00A133A0" w:rsidRDefault="00A133A0" w:rsidP="00A133A0">
            <w:pPr>
              <w:spacing w:after="0" w:line="240" w:lineRule="auto"/>
              <w:jc w:val="center"/>
              <w:rPr>
                <w:rFonts w:ascii="Arial" w:hAnsi="Arial" w:cs="Arial"/>
              </w:rPr>
            </w:pPr>
            <w:r>
              <w:rPr>
                <w:rFonts w:ascii="Arial" w:hAnsi="Arial" w:cs="Arial"/>
              </w:rPr>
              <w:t>Plan de Mejoramiento</w:t>
            </w:r>
          </w:p>
          <w:p w:rsidR="00A133A0" w:rsidRDefault="00A133A0" w:rsidP="00A133A0">
            <w:pPr>
              <w:spacing w:after="0" w:line="240" w:lineRule="auto"/>
              <w:jc w:val="center"/>
              <w:rPr>
                <w:rFonts w:ascii="Arial" w:hAnsi="Arial" w:cs="Arial"/>
              </w:rPr>
            </w:pPr>
            <w:r>
              <w:rPr>
                <w:rFonts w:ascii="Arial" w:hAnsi="Arial" w:cs="Arial"/>
              </w:rPr>
              <w:t>FPI-04</w:t>
            </w:r>
          </w:p>
          <w:p w:rsidR="00A133A0" w:rsidRDefault="00A133A0" w:rsidP="00A133A0">
            <w:pPr>
              <w:spacing w:after="0" w:line="240" w:lineRule="auto"/>
              <w:jc w:val="center"/>
              <w:rPr>
                <w:rFonts w:ascii="Arial" w:hAnsi="Arial" w:cs="Arial"/>
              </w:rPr>
            </w:pPr>
            <w:r>
              <w:rPr>
                <w:rFonts w:ascii="Arial" w:hAnsi="Arial" w:cs="Arial"/>
              </w:rPr>
              <w:t>Mapa de Riesgos</w:t>
            </w:r>
          </w:p>
          <w:p w:rsidR="00A133A0" w:rsidRDefault="00A133A0" w:rsidP="00A133A0">
            <w:pPr>
              <w:spacing w:after="0" w:line="240" w:lineRule="auto"/>
              <w:jc w:val="center"/>
              <w:rPr>
                <w:rFonts w:ascii="Arial" w:hAnsi="Arial" w:cs="Arial"/>
              </w:rPr>
            </w:pPr>
            <w:r>
              <w:rPr>
                <w:rFonts w:ascii="Arial" w:hAnsi="Arial" w:cs="Arial"/>
              </w:rPr>
              <w:t>FPI-03</w:t>
            </w:r>
          </w:p>
          <w:p w:rsidR="00A133A0" w:rsidRDefault="00A133A0" w:rsidP="00A133A0">
            <w:pPr>
              <w:spacing w:after="0" w:line="240" w:lineRule="auto"/>
              <w:jc w:val="center"/>
              <w:rPr>
                <w:rFonts w:ascii="Arial" w:hAnsi="Arial" w:cs="Arial"/>
              </w:rPr>
            </w:pPr>
            <w:r>
              <w:rPr>
                <w:rFonts w:ascii="Arial" w:hAnsi="Arial" w:cs="Arial"/>
              </w:rPr>
              <w:t>Tablero de Indicadores</w:t>
            </w:r>
          </w:p>
        </w:tc>
      </w:tr>
    </w:tbl>
    <w:p w:rsidR="00336C85" w:rsidRDefault="00336C85" w:rsidP="00FB619E">
      <w:pPr>
        <w:spacing w:after="0" w:line="240" w:lineRule="auto"/>
      </w:pPr>
    </w:p>
    <w:p w:rsidR="00336C85" w:rsidRPr="007B7CC3" w:rsidRDefault="00FB619E" w:rsidP="00FB619E">
      <w:pPr>
        <w:pStyle w:val="Prrafodelista"/>
        <w:numPr>
          <w:ilvl w:val="0"/>
          <w:numId w:val="1"/>
        </w:numPr>
        <w:spacing w:after="0" w:line="240" w:lineRule="auto"/>
        <w:rPr>
          <w:b/>
        </w:rPr>
      </w:pPr>
      <w:r w:rsidRPr="007B7CC3">
        <w:rPr>
          <w:b/>
        </w:rPr>
        <w:lastRenderedPageBreak/>
        <w:t xml:space="preserve"> CONTROL INFORMACION DOCUMENTADA</w:t>
      </w:r>
    </w:p>
    <w:p w:rsidR="00FB619E" w:rsidRDefault="00FB619E" w:rsidP="00FB619E">
      <w:pPr>
        <w:spacing w:after="0" w:line="240" w:lineRule="auto"/>
      </w:pPr>
    </w:p>
    <w:tbl>
      <w:tblPr>
        <w:tblStyle w:val="Tablaconcuadrcula"/>
        <w:tblW w:w="0" w:type="auto"/>
        <w:tblLayout w:type="fixed"/>
        <w:tblLook w:val="04A0" w:firstRow="1" w:lastRow="0" w:firstColumn="1" w:lastColumn="0" w:noHBand="0" w:noVBand="1"/>
      </w:tblPr>
      <w:tblGrid>
        <w:gridCol w:w="959"/>
        <w:gridCol w:w="1559"/>
        <w:gridCol w:w="1388"/>
        <w:gridCol w:w="1447"/>
        <w:gridCol w:w="992"/>
        <w:gridCol w:w="993"/>
        <w:gridCol w:w="1382"/>
      </w:tblGrid>
      <w:tr w:rsidR="00FB619E" w:rsidTr="00D257F8">
        <w:tc>
          <w:tcPr>
            <w:tcW w:w="959" w:type="dxa"/>
          </w:tcPr>
          <w:p w:rsidR="00FB619E" w:rsidRPr="00D257F8" w:rsidRDefault="00FB619E" w:rsidP="00FB619E">
            <w:pPr>
              <w:rPr>
                <w:rFonts w:ascii="Arial" w:hAnsi="Arial" w:cs="Arial"/>
                <w:b/>
                <w:sz w:val="18"/>
                <w:szCs w:val="18"/>
              </w:rPr>
            </w:pPr>
            <w:r w:rsidRPr="00D257F8">
              <w:rPr>
                <w:rFonts w:ascii="Arial" w:hAnsi="Arial" w:cs="Arial"/>
                <w:b/>
                <w:sz w:val="18"/>
                <w:szCs w:val="18"/>
              </w:rPr>
              <w:t>Registro</w:t>
            </w:r>
          </w:p>
        </w:tc>
        <w:tc>
          <w:tcPr>
            <w:tcW w:w="1559" w:type="dxa"/>
          </w:tcPr>
          <w:p w:rsidR="00FB619E" w:rsidRPr="00D257F8" w:rsidRDefault="00FB619E" w:rsidP="00FB619E">
            <w:pPr>
              <w:rPr>
                <w:rFonts w:ascii="Arial" w:hAnsi="Arial" w:cs="Arial"/>
                <w:b/>
                <w:sz w:val="18"/>
                <w:szCs w:val="18"/>
              </w:rPr>
            </w:pPr>
            <w:r w:rsidRPr="00D257F8">
              <w:rPr>
                <w:rFonts w:ascii="Arial" w:hAnsi="Arial" w:cs="Arial"/>
                <w:b/>
                <w:sz w:val="18"/>
                <w:szCs w:val="18"/>
              </w:rPr>
              <w:t>Responsable</w:t>
            </w:r>
          </w:p>
        </w:tc>
        <w:tc>
          <w:tcPr>
            <w:tcW w:w="1388" w:type="dxa"/>
          </w:tcPr>
          <w:p w:rsidR="00FB619E" w:rsidRPr="00D257F8" w:rsidRDefault="00FB619E" w:rsidP="00FB619E">
            <w:pPr>
              <w:jc w:val="center"/>
              <w:rPr>
                <w:rFonts w:ascii="Arial" w:hAnsi="Arial" w:cs="Arial"/>
                <w:b/>
                <w:sz w:val="18"/>
                <w:szCs w:val="18"/>
              </w:rPr>
            </w:pPr>
            <w:r w:rsidRPr="00D257F8">
              <w:rPr>
                <w:rFonts w:ascii="Arial" w:hAnsi="Arial" w:cs="Arial"/>
                <w:b/>
                <w:sz w:val="18"/>
                <w:szCs w:val="18"/>
              </w:rPr>
              <w:t>Lugar de almacenamiento</w:t>
            </w:r>
          </w:p>
        </w:tc>
        <w:tc>
          <w:tcPr>
            <w:tcW w:w="1447" w:type="dxa"/>
          </w:tcPr>
          <w:p w:rsidR="00FB619E" w:rsidRPr="00D257F8" w:rsidRDefault="00FB619E" w:rsidP="00FB619E">
            <w:pPr>
              <w:rPr>
                <w:rFonts w:ascii="Arial" w:hAnsi="Arial" w:cs="Arial"/>
                <w:b/>
                <w:sz w:val="18"/>
                <w:szCs w:val="18"/>
              </w:rPr>
            </w:pPr>
            <w:r w:rsidRPr="00D257F8">
              <w:rPr>
                <w:rFonts w:ascii="Arial" w:hAnsi="Arial" w:cs="Arial"/>
                <w:b/>
                <w:sz w:val="18"/>
                <w:szCs w:val="18"/>
              </w:rPr>
              <w:t>Recuperación</w:t>
            </w:r>
          </w:p>
        </w:tc>
        <w:tc>
          <w:tcPr>
            <w:tcW w:w="992" w:type="dxa"/>
          </w:tcPr>
          <w:p w:rsidR="00FB619E" w:rsidRPr="00D257F8" w:rsidRDefault="00FB619E" w:rsidP="00FB619E">
            <w:pPr>
              <w:rPr>
                <w:rFonts w:ascii="Arial" w:hAnsi="Arial" w:cs="Arial"/>
                <w:b/>
                <w:sz w:val="18"/>
                <w:szCs w:val="18"/>
              </w:rPr>
            </w:pPr>
            <w:r w:rsidRPr="00D257F8">
              <w:rPr>
                <w:rFonts w:ascii="Arial" w:hAnsi="Arial" w:cs="Arial"/>
                <w:b/>
                <w:sz w:val="18"/>
                <w:szCs w:val="18"/>
              </w:rPr>
              <w:t>Protección</w:t>
            </w:r>
          </w:p>
        </w:tc>
        <w:tc>
          <w:tcPr>
            <w:tcW w:w="993" w:type="dxa"/>
          </w:tcPr>
          <w:p w:rsidR="00FB619E" w:rsidRPr="00D257F8" w:rsidRDefault="00FB619E" w:rsidP="00FB619E">
            <w:pPr>
              <w:rPr>
                <w:rFonts w:ascii="Arial" w:hAnsi="Arial" w:cs="Arial"/>
                <w:b/>
                <w:sz w:val="18"/>
                <w:szCs w:val="18"/>
              </w:rPr>
            </w:pPr>
            <w:r w:rsidRPr="00D257F8">
              <w:rPr>
                <w:rFonts w:ascii="Arial" w:hAnsi="Arial" w:cs="Arial"/>
                <w:b/>
                <w:sz w:val="18"/>
                <w:szCs w:val="18"/>
              </w:rPr>
              <w:t xml:space="preserve">Tiempo de retención </w:t>
            </w:r>
          </w:p>
        </w:tc>
        <w:tc>
          <w:tcPr>
            <w:tcW w:w="1382" w:type="dxa"/>
          </w:tcPr>
          <w:p w:rsidR="00FB619E" w:rsidRPr="00D257F8" w:rsidRDefault="00FB619E" w:rsidP="00FB619E">
            <w:pPr>
              <w:jc w:val="center"/>
              <w:rPr>
                <w:rFonts w:ascii="Arial" w:hAnsi="Arial" w:cs="Arial"/>
                <w:b/>
                <w:sz w:val="18"/>
                <w:szCs w:val="18"/>
              </w:rPr>
            </w:pPr>
            <w:r w:rsidRPr="00D257F8">
              <w:rPr>
                <w:rFonts w:ascii="Arial" w:hAnsi="Arial" w:cs="Arial"/>
                <w:b/>
                <w:sz w:val="18"/>
                <w:szCs w:val="18"/>
              </w:rPr>
              <w:t>Disposición final</w:t>
            </w:r>
          </w:p>
        </w:tc>
      </w:tr>
      <w:tr w:rsidR="00203337" w:rsidTr="0067394E">
        <w:tc>
          <w:tcPr>
            <w:tcW w:w="959" w:type="dxa"/>
            <w:vAlign w:val="center"/>
          </w:tcPr>
          <w:p w:rsidR="00203337" w:rsidRPr="00E06601" w:rsidRDefault="00203337" w:rsidP="0041342E">
            <w:pPr>
              <w:jc w:val="center"/>
              <w:rPr>
                <w:rFonts w:cs="Arial"/>
                <w:sz w:val="18"/>
                <w:szCs w:val="18"/>
                <w:lang w:val="es-ES"/>
              </w:rPr>
            </w:pPr>
            <w:r w:rsidRPr="00E06601">
              <w:rPr>
                <w:rFonts w:cs="Arial"/>
                <w:sz w:val="18"/>
                <w:szCs w:val="18"/>
              </w:rPr>
              <w:t xml:space="preserve">Software </w:t>
            </w:r>
            <w:r w:rsidR="0041342E">
              <w:rPr>
                <w:rFonts w:cs="Arial"/>
                <w:sz w:val="18"/>
                <w:szCs w:val="18"/>
              </w:rPr>
              <w:t>PQRS</w:t>
            </w:r>
          </w:p>
        </w:tc>
        <w:tc>
          <w:tcPr>
            <w:tcW w:w="1559" w:type="dxa"/>
            <w:vAlign w:val="center"/>
          </w:tcPr>
          <w:p w:rsidR="00203337" w:rsidRPr="00E06601" w:rsidRDefault="00203337" w:rsidP="00203337">
            <w:pPr>
              <w:jc w:val="center"/>
              <w:rPr>
                <w:sz w:val="18"/>
                <w:szCs w:val="18"/>
              </w:rPr>
            </w:pPr>
            <w:r w:rsidRPr="00E06601">
              <w:rPr>
                <w:sz w:val="18"/>
                <w:szCs w:val="18"/>
              </w:rPr>
              <w:t xml:space="preserve">Secretaria General </w:t>
            </w:r>
          </w:p>
        </w:tc>
        <w:tc>
          <w:tcPr>
            <w:tcW w:w="1388" w:type="dxa"/>
            <w:vAlign w:val="center"/>
          </w:tcPr>
          <w:p w:rsidR="00203337" w:rsidRPr="00E06601" w:rsidRDefault="00203337" w:rsidP="00203337">
            <w:pPr>
              <w:jc w:val="center"/>
              <w:rPr>
                <w:sz w:val="18"/>
                <w:szCs w:val="18"/>
              </w:rPr>
            </w:pPr>
            <w:r w:rsidRPr="00E06601">
              <w:rPr>
                <w:sz w:val="18"/>
                <w:szCs w:val="18"/>
              </w:rPr>
              <w:t>Oficina de Sistemas</w:t>
            </w:r>
          </w:p>
        </w:tc>
        <w:tc>
          <w:tcPr>
            <w:tcW w:w="1447" w:type="dxa"/>
            <w:vAlign w:val="center"/>
          </w:tcPr>
          <w:p w:rsidR="00203337" w:rsidRPr="00E06601" w:rsidRDefault="00203337" w:rsidP="00203337">
            <w:pPr>
              <w:jc w:val="center"/>
              <w:rPr>
                <w:sz w:val="18"/>
                <w:szCs w:val="18"/>
              </w:rPr>
            </w:pPr>
            <w:r w:rsidRPr="00E06601">
              <w:rPr>
                <w:sz w:val="18"/>
                <w:szCs w:val="18"/>
              </w:rPr>
              <w:t>Software y Servidor</w:t>
            </w:r>
          </w:p>
        </w:tc>
        <w:tc>
          <w:tcPr>
            <w:tcW w:w="992" w:type="dxa"/>
            <w:vAlign w:val="center"/>
          </w:tcPr>
          <w:p w:rsidR="00203337" w:rsidRPr="00E06601" w:rsidRDefault="00203337" w:rsidP="00203337">
            <w:pPr>
              <w:jc w:val="center"/>
              <w:rPr>
                <w:sz w:val="18"/>
                <w:szCs w:val="18"/>
              </w:rPr>
            </w:pPr>
            <w:r w:rsidRPr="00E06601">
              <w:rPr>
                <w:sz w:val="18"/>
                <w:szCs w:val="18"/>
              </w:rPr>
              <w:t>Archivos de uso exclusivo del responsable</w:t>
            </w:r>
          </w:p>
        </w:tc>
        <w:tc>
          <w:tcPr>
            <w:tcW w:w="993" w:type="dxa"/>
            <w:vAlign w:val="center"/>
          </w:tcPr>
          <w:p w:rsidR="00203337" w:rsidRPr="00E06601" w:rsidRDefault="00203337" w:rsidP="00203337">
            <w:pPr>
              <w:jc w:val="center"/>
              <w:rPr>
                <w:sz w:val="18"/>
                <w:szCs w:val="18"/>
              </w:rPr>
            </w:pPr>
            <w:r w:rsidRPr="00E06601">
              <w:rPr>
                <w:sz w:val="18"/>
                <w:szCs w:val="18"/>
              </w:rPr>
              <w:t>No Aplica</w:t>
            </w:r>
          </w:p>
        </w:tc>
        <w:tc>
          <w:tcPr>
            <w:tcW w:w="1382" w:type="dxa"/>
            <w:vAlign w:val="center"/>
          </w:tcPr>
          <w:p w:rsidR="00203337" w:rsidRPr="00E06601" w:rsidRDefault="00203337" w:rsidP="00203337">
            <w:pPr>
              <w:jc w:val="center"/>
              <w:rPr>
                <w:sz w:val="18"/>
                <w:szCs w:val="18"/>
              </w:rPr>
            </w:pPr>
            <w:r w:rsidRPr="00E06601">
              <w:rPr>
                <w:sz w:val="18"/>
                <w:szCs w:val="18"/>
              </w:rPr>
              <w:t>No Aplica</w:t>
            </w:r>
          </w:p>
        </w:tc>
      </w:tr>
      <w:tr w:rsidR="00203337" w:rsidTr="0067394E">
        <w:tc>
          <w:tcPr>
            <w:tcW w:w="959" w:type="dxa"/>
            <w:vAlign w:val="center"/>
          </w:tcPr>
          <w:p w:rsidR="00203337" w:rsidRPr="00E06601" w:rsidRDefault="00203337" w:rsidP="00203337">
            <w:pPr>
              <w:jc w:val="center"/>
              <w:rPr>
                <w:rFonts w:cs="Arial"/>
                <w:sz w:val="18"/>
                <w:szCs w:val="18"/>
              </w:rPr>
            </w:pPr>
            <w:r w:rsidRPr="00E06601">
              <w:rPr>
                <w:rFonts w:cs="Arial"/>
                <w:sz w:val="18"/>
                <w:szCs w:val="18"/>
              </w:rPr>
              <w:t>FG-03 Acta</w:t>
            </w:r>
            <w:r>
              <w:rPr>
                <w:rFonts w:cs="Arial"/>
                <w:sz w:val="18"/>
                <w:szCs w:val="18"/>
              </w:rPr>
              <w:t xml:space="preserve"> comité primario mensual</w:t>
            </w:r>
          </w:p>
        </w:tc>
        <w:tc>
          <w:tcPr>
            <w:tcW w:w="1559" w:type="dxa"/>
            <w:vAlign w:val="center"/>
          </w:tcPr>
          <w:p w:rsidR="00203337" w:rsidRPr="00E06601" w:rsidRDefault="00203337" w:rsidP="00203337">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203337">
            <w:pPr>
              <w:jc w:val="center"/>
              <w:rPr>
                <w:rFonts w:cs="Arial"/>
                <w:bCs/>
                <w:sz w:val="18"/>
                <w:szCs w:val="18"/>
              </w:rPr>
            </w:pPr>
            <w:r w:rsidRPr="00E06601">
              <w:rPr>
                <w:rFonts w:cs="Arial"/>
                <w:bCs/>
                <w:sz w:val="18"/>
                <w:szCs w:val="18"/>
              </w:rPr>
              <w:t>Archivo central</w:t>
            </w:r>
          </w:p>
        </w:tc>
        <w:tc>
          <w:tcPr>
            <w:tcW w:w="1447" w:type="dxa"/>
            <w:vAlign w:val="center"/>
          </w:tcPr>
          <w:p w:rsidR="00203337" w:rsidRPr="00E06601" w:rsidRDefault="00203337" w:rsidP="00203337">
            <w:pPr>
              <w:jc w:val="center"/>
              <w:rPr>
                <w:rFonts w:cs="Arial"/>
                <w:bCs/>
                <w:sz w:val="18"/>
                <w:szCs w:val="18"/>
              </w:rPr>
            </w:pPr>
            <w:r w:rsidRPr="00E06601">
              <w:rPr>
                <w:rFonts w:cs="Arial"/>
                <w:bCs/>
                <w:sz w:val="18"/>
                <w:szCs w:val="18"/>
              </w:rPr>
              <w:t xml:space="preserve">Carpeta Actas </w:t>
            </w:r>
          </w:p>
        </w:tc>
        <w:tc>
          <w:tcPr>
            <w:tcW w:w="992" w:type="dxa"/>
            <w:vAlign w:val="center"/>
          </w:tcPr>
          <w:p w:rsidR="00203337" w:rsidRPr="00E06601" w:rsidRDefault="00203337" w:rsidP="00203337">
            <w:pPr>
              <w:jc w:val="center"/>
              <w:rPr>
                <w:rFonts w:cs="Arial"/>
                <w:sz w:val="18"/>
                <w:szCs w:val="18"/>
              </w:rPr>
            </w:pPr>
            <w:r w:rsidRPr="00E06601">
              <w:rPr>
                <w:rFonts w:cs="Arial"/>
                <w:sz w:val="18"/>
                <w:szCs w:val="18"/>
              </w:rPr>
              <w:t>Archivos de uso exclusivo del responsable</w:t>
            </w:r>
          </w:p>
        </w:tc>
        <w:tc>
          <w:tcPr>
            <w:tcW w:w="993" w:type="dxa"/>
          </w:tcPr>
          <w:p w:rsidR="00203337" w:rsidRPr="00E06601" w:rsidRDefault="00203337" w:rsidP="00203337">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203337">
            <w:pPr>
              <w:jc w:val="center"/>
              <w:rPr>
                <w:sz w:val="18"/>
                <w:szCs w:val="18"/>
              </w:rPr>
            </w:pPr>
            <w:r w:rsidRPr="00E06601">
              <w:rPr>
                <w:rFonts w:cs="Arial"/>
                <w:sz w:val="18"/>
                <w:szCs w:val="18"/>
              </w:rPr>
              <w:t>Archivo central</w:t>
            </w:r>
          </w:p>
        </w:tc>
      </w:tr>
      <w:tr w:rsidR="00203337" w:rsidTr="0067394E">
        <w:tc>
          <w:tcPr>
            <w:tcW w:w="959" w:type="dxa"/>
            <w:vAlign w:val="center"/>
          </w:tcPr>
          <w:p w:rsidR="00203337" w:rsidRDefault="00203337" w:rsidP="00203337">
            <w:pPr>
              <w:jc w:val="center"/>
              <w:rPr>
                <w:rFonts w:cs="Arial"/>
                <w:sz w:val="18"/>
                <w:szCs w:val="18"/>
                <w:lang w:val="es-ES"/>
              </w:rPr>
            </w:pPr>
            <w:r w:rsidRPr="00E06601">
              <w:rPr>
                <w:rFonts w:cs="Arial"/>
                <w:sz w:val="18"/>
                <w:szCs w:val="18"/>
                <w:lang w:val="es-ES"/>
              </w:rPr>
              <w:t>FEM-04 Plan de mejoramiento</w:t>
            </w:r>
          </w:p>
          <w:p w:rsidR="00203337" w:rsidRPr="00E06601" w:rsidRDefault="00203337" w:rsidP="00203337">
            <w:pPr>
              <w:jc w:val="center"/>
              <w:rPr>
                <w:rFonts w:cs="Arial"/>
                <w:sz w:val="18"/>
                <w:szCs w:val="18"/>
                <w:lang w:val="es-ES"/>
              </w:rPr>
            </w:pPr>
          </w:p>
        </w:tc>
        <w:tc>
          <w:tcPr>
            <w:tcW w:w="1559" w:type="dxa"/>
            <w:vAlign w:val="center"/>
          </w:tcPr>
          <w:p w:rsidR="00203337" w:rsidRPr="00E06601" w:rsidRDefault="00203337" w:rsidP="00203337">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203337">
            <w:pPr>
              <w:jc w:val="center"/>
              <w:rPr>
                <w:rFonts w:cs="Arial"/>
                <w:bCs/>
                <w:sz w:val="18"/>
                <w:szCs w:val="18"/>
              </w:rPr>
            </w:pPr>
            <w:r w:rsidRPr="00E06601">
              <w:rPr>
                <w:sz w:val="18"/>
                <w:szCs w:val="18"/>
              </w:rPr>
              <w:t>Carpeta en red pública Sistema de Gestión de la Calidad</w:t>
            </w:r>
          </w:p>
        </w:tc>
        <w:tc>
          <w:tcPr>
            <w:tcW w:w="1447" w:type="dxa"/>
            <w:vAlign w:val="center"/>
          </w:tcPr>
          <w:p w:rsidR="00203337" w:rsidRPr="00E06601" w:rsidRDefault="00203337" w:rsidP="00203337">
            <w:pPr>
              <w:jc w:val="center"/>
              <w:rPr>
                <w:rFonts w:cs="Arial"/>
                <w:sz w:val="18"/>
                <w:szCs w:val="18"/>
              </w:rPr>
            </w:pPr>
            <w:r w:rsidRPr="00E06601">
              <w:rPr>
                <w:rFonts w:cs="Arial"/>
                <w:sz w:val="18"/>
                <w:szCs w:val="18"/>
              </w:rPr>
              <w:t>Servidor</w:t>
            </w:r>
          </w:p>
        </w:tc>
        <w:tc>
          <w:tcPr>
            <w:tcW w:w="992" w:type="dxa"/>
            <w:vAlign w:val="center"/>
          </w:tcPr>
          <w:p w:rsidR="00203337" w:rsidRPr="00E06601" w:rsidRDefault="00203337" w:rsidP="00203337">
            <w:pPr>
              <w:jc w:val="center"/>
              <w:rPr>
                <w:rFonts w:cs="Arial"/>
                <w:sz w:val="18"/>
                <w:szCs w:val="18"/>
              </w:rPr>
            </w:pPr>
            <w:r w:rsidRPr="00E06601">
              <w:rPr>
                <w:rFonts w:cs="Arial"/>
                <w:sz w:val="18"/>
                <w:szCs w:val="18"/>
              </w:rPr>
              <w:t>Archivos de uso exclusivo del responsable/</w:t>
            </w:r>
          </w:p>
          <w:p w:rsidR="00203337" w:rsidRPr="00E06601" w:rsidRDefault="00203337" w:rsidP="00203337">
            <w:pPr>
              <w:jc w:val="center"/>
              <w:rPr>
                <w:rFonts w:cs="Arial"/>
                <w:sz w:val="18"/>
                <w:szCs w:val="18"/>
              </w:rPr>
            </w:pPr>
            <w:r w:rsidRPr="00E06601">
              <w:rPr>
                <w:rFonts w:cs="Arial"/>
                <w:sz w:val="18"/>
                <w:szCs w:val="18"/>
              </w:rPr>
              <w:t>Backups</w:t>
            </w:r>
          </w:p>
        </w:tc>
        <w:tc>
          <w:tcPr>
            <w:tcW w:w="993" w:type="dxa"/>
          </w:tcPr>
          <w:p w:rsidR="00203337" w:rsidRPr="00E06601" w:rsidRDefault="00203337" w:rsidP="00203337">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203337">
            <w:pPr>
              <w:jc w:val="center"/>
              <w:rPr>
                <w:rFonts w:cs="Arial"/>
                <w:sz w:val="18"/>
                <w:szCs w:val="18"/>
              </w:rPr>
            </w:pPr>
            <w:r w:rsidRPr="00E06601">
              <w:rPr>
                <w:rFonts w:cs="Arial"/>
                <w:sz w:val="18"/>
                <w:szCs w:val="18"/>
              </w:rPr>
              <w:t>Servidor/ Backups</w:t>
            </w:r>
          </w:p>
        </w:tc>
      </w:tr>
      <w:tr w:rsidR="00203337" w:rsidTr="00FF60D2">
        <w:tc>
          <w:tcPr>
            <w:tcW w:w="959" w:type="dxa"/>
            <w:vAlign w:val="center"/>
          </w:tcPr>
          <w:p w:rsidR="00203337" w:rsidRPr="00E06601" w:rsidRDefault="00203337" w:rsidP="00203337">
            <w:pPr>
              <w:jc w:val="center"/>
              <w:rPr>
                <w:rFonts w:cs="Arial"/>
                <w:sz w:val="18"/>
                <w:szCs w:val="18"/>
                <w:lang w:val="es-ES"/>
              </w:rPr>
            </w:pPr>
            <w:r>
              <w:rPr>
                <w:rFonts w:cs="Arial"/>
                <w:sz w:val="18"/>
                <w:szCs w:val="18"/>
                <w:lang w:val="es-ES"/>
              </w:rPr>
              <w:t>FPI-03 Tablero de Indicadores</w:t>
            </w:r>
          </w:p>
        </w:tc>
        <w:tc>
          <w:tcPr>
            <w:tcW w:w="1559" w:type="dxa"/>
            <w:vAlign w:val="center"/>
          </w:tcPr>
          <w:p w:rsidR="00203337" w:rsidRPr="00E06601" w:rsidRDefault="00203337" w:rsidP="00512831">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512831">
            <w:pPr>
              <w:jc w:val="center"/>
              <w:rPr>
                <w:rFonts w:cs="Arial"/>
                <w:bCs/>
                <w:sz w:val="18"/>
                <w:szCs w:val="18"/>
              </w:rPr>
            </w:pPr>
            <w:r w:rsidRPr="00E06601">
              <w:rPr>
                <w:sz w:val="18"/>
                <w:szCs w:val="18"/>
              </w:rPr>
              <w:t>Carpeta en red pública Sistema de Gestión de la Calidad</w:t>
            </w:r>
          </w:p>
        </w:tc>
        <w:tc>
          <w:tcPr>
            <w:tcW w:w="1447" w:type="dxa"/>
            <w:vAlign w:val="center"/>
          </w:tcPr>
          <w:p w:rsidR="00203337" w:rsidRPr="00E06601" w:rsidRDefault="00203337" w:rsidP="00512831">
            <w:pPr>
              <w:jc w:val="center"/>
              <w:rPr>
                <w:rFonts w:cs="Arial"/>
                <w:sz w:val="18"/>
                <w:szCs w:val="18"/>
              </w:rPr>
            </w:pPr>
            <w:r w:rsidRPr="00E06601">
              <w:rPr>
                <w:rFonts w:cs="Arial"/>
                <w:sz w:val="18"/>
                <w:szCs w:val="18"/>
              </w:rPr>
              <w:t>Servidor</w:t>
            </w:r>
          </w:p>
        </w:tc>
        <w:tc>
          <w:tcPr>
            <w:tcW w:w="992" w:type="dxa"/>
            <w:vAlign w:val="center"/>
          </w:tcPr>
          <w:p w:rsidR="00203337" w:rsidRPr="00E06601" w:rsidRDefault="00203337" w:rsidP="00512831">
            <w:pPr>
              <w:jc w:val="center"/>
              <w:rPr>
                <w:rFonts w:cs="Arial"/>
                <w:sz w:val="18"/>
                <w:szCs w:val="18"/>
              </w:rPr>
            </w:pPr>
            <w:r w:rsidRPr="00E06601">
              <w:rPr>
                <w:rFonts w:cs="Arial"/>
                <w:sz w:val="18"/>
                <w:szCs w:val="18"/>
              </w:rPr>
              <w:t>Archivos de uso exclusivo del responsable/</w:t>
            </w:r>
          </w:p>
          <w:p w:rsidR="00203337" w:rsidRPr="00E06601" w:rsidRDefault="00203337" w:rsidP="00512831">
            <w:pPr>
              <w:jc w:val="center"/>
              <w:rPr>
                <w:rFonts w:cs="Arial"/>
                <w:sz w:val="18"/>
                <w:szCs w:val="18"/>
              </w:rPr>
            </w:pPr>
            <w:r w:rsidRPr="00E06601">
              <w:rPr>
                <w:rFonts w:cs="Arial"/>
                <w:sz w:val="18"/>
                <w:szCs w:val="18"/>
              </w:rPr>
              <w:t>Backups</w:t>
            </w:r>
          </w:p>
        </w:tc>
        <w:tc>
          <w:tcPr>
            <w:tcW w:w="993" w:type="dxa"/>
          </w:tcPr>
          <w:p w:rsidR="00203337" w:rsidRPr="00E06601" w:rsidRDefault="00203337" w:rsidP="00512831">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512831">
            <w:pPr>
              <w:jc w:val="center"/>
              <w:rPr>
                <w:rFonts w:cs="Arial"/>
                <w:sz w:val="18"/>
                <w:szCs w:val="18"/>
              </w:rPr>
            </w:pPr>
            <w:r w:rsidRPr="00E06601">
              <w:rPr>
                <w:rFonts w:cs="Arial"/>
                <w:sz w:val="18"/>
                <w:szCs w:val="18"/>
              </w:rPr>
              <w:t>Servidor/ Backups</w:t>
            </w:r>
          </w:p>
        </w:tc>
      </w:tr>
      <w:tr w:rsidR="00203337" w:rsidTr="00FF60D2">
        <w:tc>
          <w:tcPr>
            <w:tcW w:w="959" w:type="dxa"/>
            <w:vAlign w:val="center"/>
          </w:tcPr>
          <w:p w:rsidR="00203337" w:rsidRDefault="00203337" w:rsidP="00203337">
            <w:pPr>
              <w:jc w:val="center"/>
              <w:rPr>
                <w:rFonts w:cs="Arial"/>
                <w:sz w:val="18"/>
                <w:szCs w:val="18"/>
              </w:rPr>
            </w:pPr>
            <w:r>
              <w:rPr>
                <w:rFonts w:cs="Arial"/>
                <w:sz w:val="18"/>
                <w:szCs w:val="18"/>
              </w:rPr>
              <w:t>FPI-04</w:t>
            </w:r>
          </w:p>
          <w:p w:rsidR="00203337" w:rsidRPr="00E06601" w:rsidRDefault="00203337" w:rsidP="00203337">
            <w:pPr>
              <w:jc w:val="center"/>
              <w:rPr>
                <w:rFonts w:cs="Arial"/>
                <w:sz w:val="18"/>
                <w:szCs w:val="18"/>
              </w:rPr>
            </w:pPr>
            <w:r>
              <w:rPr>
                <w:rFonts w:cs="Arial"/>
                <w:sz w:val="18"/>
                <w:szCs w:val="18"/>
              </w:rPr>
              <w:t xml:space="preserve">Mapa de Riesgos </w:t>
            </w:r>
          </w:p>
        </w:tc>
        <w:tc>
          <w:tcPr>
            <w:tcW w:w="1559" w:type="dxa"/>
            <w:vAlign w:val="center"/>
          </w:tcPr>
          <w:p w:rsidR="00203337" w:rsidRPr="00E06601" w:rsidRDefault="00203337" w:rsidP="00512831">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512831">
            <w:pPr>
              <w:jc w:val="center"/>
              <w:rPr>
                <w:rFonts w:cs="Arial"/>
                <w:bCs/>
                <w:sz w:val="18"/>
                <w:szCs w:val="18"/>
              </w:rPr>
            </w:pPr>
            <w:r w:rsidRPr="00E06601">
              <w:rPr>
                <w:sz w:val="18"/>
                <w:szCs w:val="18"/>
              </w:rPr>
              <w:t>Carpeta en red pública Sistema de Gestión de la Calidad</w:t>
            </w:r>
          </w:p>
        </w:tc>
        <w:tc>
          <w:tcPr>
            <w:tcW w:w="1447" w:type="dxa"/>
            <w:vAlign w:val="center"/>
          </w:tcPr>
          <w:p w:rsidR="00203337" w:rsidRPr="00E06601" w:rsidRDefault="00203337" w:rsidP="00512831">
            <w:pPr>
              <w:jc w:val="center"/>
              <w:rPr>
                <w:rFonts w:cs="Arial"/>
                <w:sz w:val="18"/>
                <w:szCs w:val="18"/>
              </w:rPr>
            </w:pPr>
            <w:r w:rsidRPr="00E06601">
              <w:rPr>
                <w:rFonts w:cs="Arial"/>
                <w:sz w:val="18"/>
                <w:szCs w:val="18"/>
              </w:rPr>
              <w:t>Servidor</w:t>
            </w:r>
          </w:p>
        </w:tc>
        <w:tc>
          <w:tcPr>
            <w:tcW w:w="992" w:type="dxa"/>
            <w:vAlign w:val="center"/>
          </w:tcPr>
          <w:p w:rsidR="00203337" w:rsidRPr="00E06601" w:rsidRDefault="00203337" w:rsidP="00512831">
            <w:pPr>
              <w:jc w:val="center"/>
              <w:rPr>
                <w:rFonts w:cs="Arial"/>
                <w:sz w:val="18"/>
                <w:szCs w:val="18"/>
              </w:rPr>
            </w:pPr>
            <w:r w:rsidRPr="00E06601">
              <w:rPr>
                <w:rFonts w:cs="Arial"/>
                <w:sz w:val="18"/>
                <w:szCs w:val="18"/>
              </w:rPr>
              <w:t>Archivos de uso exclusivo del responsable/</w:t>
            </w:r>
          </w:p>
          <w:p w:rsidR="00203337" w:rsidRPr="00E06601" w:rsidRDefault="00203337" w:rsidP="00512831">
            <w:pPr>
              <w:jc w:val="center"/>
              <w:rPr>
                <w:rFonts w:cs="Arial"/>
                <w:sz w:val="18"/>
                <w:szCs w:val="18"/>
              </w:rPr>
            </w:pPr>
            <w:r w:rsidRPr="00E06601">
              <w:rPr>
                <w:rFonts w:cs="Arial"/>
                <w:sz w:val="18"/>
                <w:szCs w:val="18"/>
              </w:rPr>
              <w:t>Backups</w:t>
            </w:r>
          </w:p>
        </w:tc>
        <w:tc>
          <w:tcPr>
            <w:tcW w:w="993" w:type="dxa"/>
          </w:tcPr>
          <w:p w:rsidR="00203337" w:rsidRPr="00E06601" w:rsidRDefault="00203337" w:rsidP="00512831">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512831">
            <w:pPr>
              <w:jc w:val="center"/>
              <w:rPr>
                <w:rFonts w:cs="Arial"/>
                <w:sz w:val="18"/>
                <w:szCs w:val="18"/>
              </w:rPr>
            </w:pPr>
            <w:r w:rsidRPr="00E06601">
              <w:rPr>
                <w:rFonts w:cs="Arial"/>
                <w:sz w:val="18"/>
                <w:szCs w:val="18"/>
              </w:rPr>
              <w:t>Servidor/ Backups</w:t>
            </w:r>
          </w:p>
        </w:tc>
      </w:tr>
    </w:tbl>
    <w:p w:rsidR="00336C85" w:rsidRDefault="00336C85" w:rsidP="003A316D">
      <w:pPr>
        <w:spacing w:after="0" w:line="240" w:lineRule="auto"/>
      </w:pPr>
    </w:p>
    <w:p w:rsidR="00336C85" w:rsidRPr="007B7CC3" w:rsidRDefault="00FB619E" w:rsidP="00FB619E">
      <w:pPr>
        <w:pStyle w:val="Prrafodelista"/>
        <w:numPr>
          <w:ilvl w:val="0"/>
          <w:numId w:val="1"/>
        </w:numPr>
        <w:spacing w:after="0"/>
        <w:rPr>
          <w:b/>
        </w:rPr>
      </w:pPr>
      <w:r w:rsidRPr="007B7CC3">
        <w:rPr>
          <w:b/>
        </w:rPr>
        <w:t xml:space="preserve"> CONTROL DE CAMBIOS </w:t>
      </w:r>
    </w:p>
    <w:p w:rsidR="00FB619E" w:rsidRDefault="00FB619E" w:rsidP="00FB619E">
      <w:pPr>
        <w:spacing w:after="0"/>
      </w:pPr>
    </w:p>
    <w:tbl>
      <w:tblPr>
        <w:tblStyle w:val="Tablaconcuadrcula"/>
        <w:tblW w:w="0" w:type="auto"/>
        <w:tblLook w:val="04A0" w:firstRow="1" w:lastRow="0" w:firstColumn="1" w:lastColumn="0" w:noHBand="0" w:noVBand="1"/>
      </w:tblPr>
      <w:tblGrid>
        <w:gridCol w:w="1728"/>
        <w:gridCol w:w="1729"/>
        <w:gridCol w:w="1729"/>
        <w:gridCol w:w="1729"/>
        <w:gridCol w:w="1729"/>
      </w:tblGrid>
      <w:tr w:rsidR="00FB619E" w:rsidTr="00FB619E">
        <w:tc>
          <w:tcPr>
            <w:tcW w:w="1728" w:type="dxa"/>
          </w:tcPr>
          <w:p w:rsidR="00FB619E" w:rsidRPr="00FB619E" w:rsidRDefault="00FB619E" w:rsidP="00FB619E">
            <w:pPr>
              <w:jc w:val="center"/>
              <w:rPr>
                <w:b/>
                <w:sz w:val="20"/>
                <w:szCs w:val="20"/>
              </w:rPr>
            </w:pPr>
            <w:r w:rsidRPr="00FB619E">
              <w:rPr>
                <w:b/>
                <w:sz w:val="20"/>
                <w:szCs w:val="20"/>
              </w:rPr>
              <w:t>Versión</w:t>
            </w:r>
          </w:p>
        </w:tc>
        <w:tc>
          <w:tcPr>
            <w:tcW w:w="1729" w:type="dxa"/>
          </w:tcPr>
          <w:p w:rsidR="00FB619E" w:rsidRPr="00FB619E" w:rsidRDefault="00FB619E" w:rsidP="00FB619E">
            <w:pPr>
              <w:jc w:val="center"/>
              <w:rPr>
                <w:b/>
                <w:sz w:val="20"/>
                <w:szCs w:val="20"/>
              </w:rPr>
            </w:pPr>
            <w:r w:rsidRPr="00FB619E">
              <w:rPr>
                <w:b/>
                <w:sz w:val="20"/>
                <w:szCs w:val="20"/>
              </w:rPr>
              <w:t>Fecha</w:t>
            </w:r>
          </w:p>
        </w:tc>
        <w:tc>
          <w:tcPr>
            <w:tcW w:w="1729" w:type="dxa"/>
          </w:tcPr>
          <w:p w:rsidR="00FB619E" w:rsidRPr="00FB619E" w:rsidRDefault="00FB619E" w:rsidP="00FB619E">
            <w:pPr>
              <w:jc w:val="center"/>
              <w:rPr>
                <w:b/>
                <w:sz w:val="20"/>
                <w:szCs w:val="20"/>
              </w:rPr>
            </w:pPr>
            <w:r w:rsidRPr="00FB619E">
              <w:rPr>
                <w:b/>
                <w:sz w:val="20"/>
                <w:szCs w:val="20"/>
              </w:rPr>
              <w:t>Revisión</w:t>
            </w:r>
          </w:p>
        </w:tc>
        <w:tc>
          <w:tcPr>
            <w:tcW w:w="1729" w:type="dxa"/>
          </w:tcPr>
          <w:p w:rsidR="00FB619E" w:rsidRPr="00FB619E" w:rsidRDefault="00FB619E" w:rsidP="00FB619E">
            <w:pPr>
              <w:jc w:val="center"/>
              <w:rPr>
                <w:b/>
                <w:sz w:val="20"/>
                <w:szCs w:val="20"/>
              </w:rPr>
            </w:pPr>
            <w:r w:rsidRPr="00FB619E">
              <w:rPr>
                <w:b/>
                <w:sz w:val="20"/>
                <w:szCs w:val="20"/>
              </w:rPr>
              <w:t>Aprobó</w:t>
            </w:r>
          </w:p>
        </w:tc>
        <w:tc>
          <w:tcPr>
            <w:tcW w:w="1729" w:type="dxa"/>
          </w:tcPr>
          <w:p w:rsidR="00FB619E" w:rsidRPr="00FB619E" w:rsidRDefault="00FB619E" w:rsidP="00FB619E">
            <w:pPr>
              <w:jc w:val="center"/>
              <w:rPr>
                <w:b/>
                <w:sz w:val="20"/>
                <w:szCs w:val="20"/>
              </w:rPr>
            </w:pPr>
            <w:r w:rsidRPr="00FB619E">
              <w:rPr>
                <w:b/>
                <w:sz w:val="20"/>
                <w:szCs w:val="20"/>
              </w:rPr>
              <w:t>Razón de la actualización</w:t>
            </w:r>
          </w:p>
        </w:tc>
      </w:tr>
      <w:tr w:rsidR="00FB619E" w:rsidTr="00FB619E">
        <w:tc>
          <w:tcPr>
            <w:tcW w:w="1728" w:type="dxa"/>
          </w:tcPr>
          <w:p w:rsidR="00FB619E" w:rsidRDefault="00203337" w:rsidP="00FB619E">
            <w:pPr>
              <w:jc w:val="center"/>
              <w:rPr>
                <w:sz w:val="20"/>
                <w:szCs w:val="20"/>
              </w:rPr>
            </w:pPr>
            <w:r>
              <w:rPr>
                <w:sz w:val="20"/>
                <w:szCs w:val="20"/>
              </w:rPr>
              <w:t>01</w:t>
            </w:r>
          </w:p>
          <w:p w:rsidR="00975397" w:rsidRPr="00FB619E" w:rsidRDefault="00975397" w:rsidP="00FB619E">
            <w:pPr>
              <w:jc w:val="center"/>
              <w:rPr>
                <w:sz w:val="20"/>
                <w:szCs w:val="20"/>
              </w:rPr>
            </w:pPr>
          </w:p>
        </w:tc>
        <w:tc>
          <w:tcPr>
            <w:tcW w:w="1729" w:type="dxa"/>
          </w:tcPr>
          <w:p w:rsidR="00FB619E" w:rsidRPr="00FB619E" w:rsidRDefault="00203337" w:rsidP="00FB619E">
            <w:pPr>
              <w:jc w:val="center"/>
              <w:rPr>
                <w:sz w:val="20"/>
                <w:szCs w:val="20"/>
              </w:rPr>
            </w:pPr>
            <w:r>
              <w:rPr>
                <w:sz w:val="20"/>
                <w:szCs w:val="20"/>
              </w:rPr>
              <w:t>05/07/2024</w:t>
            </w:r>
          </w:p>
        </w:tc>
        <w:tc>
          <w:tcPr>
            <w:tcW w:w="1729" w:type="dxa"/>
          </w:tcPr>
          <w:p w:rsidR="00FB619E" w:rsidRPr="00FB619E" w:rsidRDefault="00203337" w:rsidP="00FB619E">
            <w:pPr>
              <w:jc w:val="center"/>
              <w:rPr>
                <w:sz w:val="20"/>
                <w:szCs w:val="20"/>
              </w:rPr>
            </w:pPr>
            <w:r>
              <w:rPr>
                <w:sz w:val="20"/>
                <w:szCs w:val="20"/>
              </w:rPr>
              <w:t>Secretaría General y sistema Gestión de la Calidad</w:t>
            </w:r>
          </w:p>
        </w:tc>
        <w:tc>
          <w:tcPr>
            <w:tcW w:w="1729" w:type="dxa"/>
          </w:tcPr>
          <w:p w:rsidR="00FB619E" w:rsidRPr="00FB619E" w:rsidRDefault="00203337" w:rsidP="00FB619E">
            <w:pPr>
              <w:jc w:val="center"/>
              <w:rPr>
                <w:sz w:val="20"/>
                <w:szCs w:val="20"/>
              </w:rPr>
            </w:pPr>
            <w:r>
              <w:rPr>
                <w:sz w:val="20"/>
                <w:szCs w:val="20"/>
              </w:rPr>
              <w:t xml:space="preserve">Comité Institucional de Gestión y Desempeño </w:t>
            </w:r>
          </w:p>
        </w:tc>
        <w:tc>
          <w:tcPr>
            <w:tcW w:w="1729" w:type="dxa"/>
          </w:tcPr>
          <w:p w:rsidR="00FB619E" w:rsidRPr="00FB619E" w:rsidRDefault="00975397" w:rsidP="00FB619E">
            <w:pPr>
              <w:jc w:val="center"/>
              <w:rPr>
                <w:sz w:val="20"/>
                <w:szCs w:val="20"/>
              </w:rPr>
            </w:pPr>
            <w:r>
              <w:rPr>
                <w:sz w:val="20"/>
                <w:szCs w:val="20"/>
              </w:rPr>
              <w:t xml:space="preserve">Creación del documento </w:t>
            </w:r>
          </w:p>
        </w:tc>
      </w:tr>
      <w:tr w:rsidR="00977916" w:rsidTr="00977916">
        <w:tc>
          <w:tcPr>
            <w:tcW w:w="1728" w:type="dxa"/>
            <w:vAlign w:val="center"/>
          </w:tcPr>
          <w:p w:rsidR="00977916" w:rsidRDefault="00977916" w:rsidP="001E4DE0">
            <w:pPr>
              <w:jc w:val="center"/>
              <w:rPr>
                <w:sz w:val="20"/>
                <w:szCs w:val="20"/>
              </w:rPr>
            </w:pPr>
            <w:r>
              <w:rPr>
                <w:sz w:val="20"/>
                <w:szCs w:val="20"/>
              </w:rPr>
              <w:t>2</w:t>
            </w:r>
          </w:p>
        </w:tc>
        <w:tc>
          <w:tcPr>
            <w:tcW w:w="1729" w:type="dxa"/>
            <w:vAlign w:val="center"/>
          </w:tcPr>
          <w:p w:rsidR="00977916" w:rsidRDefault="00977916" w:rsidP="00977916">
            <w:pPr>
              <w:rPr>
                <w:rFonts w:ascii="Arial" w:hAnsi="Arial" w:cs="Arial"/>
                <w:color w:val="000000"/>
                <w:sz w:val="21"/>
                <w:szCs w:val="21"/>
              </w:rPr>
            </w:pPr>
            <w:r>
              <w:rPr>
                <w:rFonts w:ascii="Arial" w:hAnsi="Arial" w:cs="Arial"/>
                <w:color w:val="000000"/>
                <w:sz w:val="21"/>
                <w:szCs w:val="21"/>
              </w:rPr>
              <w:t>01/09/2024</w:t>
            </w:r>
          </w:p>
        </w:tc>
        <w:tc>
          <w:tcPr>
            <w:tcW w:w="1729" w:type="dxa"/>
            <w:vAlign w:val="center"/>
          </w:tcPr>
          <w:p w:rsidR="00977916" w:rsidRDefault="00977916" w:rsidP="00977916">
            <w:pPr>
              <w:rPr>
                <w:rFonts w:ascii="Arial" w:hAnsi="Arial" w:cs="Arial"/>
                <w:color w:val="000000"/>
                <w:sz w:val="21"/>
                <w:szCs w:val="21"/>
              </w:rPr>
            </w:pPr>
            <w:r>
              <w:rPr>
                <w:rFonts w:ascii="Arial" w:hAnsi="Arial" w:cs="Arial"/>
                <w:color w:val="000000"/>
                <w:sz w:val="21"/>
                <w:szCs w:val="21"/>
              </w:rPr>
              <w:t xml:space="preserve">Personero Municipal </w:t>
            </w:r>
          </w:p>
        </w:tc>
        <w:tc>
          <w:tcPr>
            <w:tcW w:w="1729" w:type="dxa"/>
          </w:tcPr>
          <w:p w:rsidR="00977916" w:rsidRDefault="00977916" w:rsidP="00977916">
            <w:pPr>
              <w:rPr>
                <w:rFonts w:ascii="Arial" w:hAnsi="Arial" w:cs="Arial"/>
                <w:color w:val="000000"/>
                <w:sz w:val="21"/>
                <w:szCs w:val="21"/>
              </w:rPr>
            </w:pPr>
            <w:r>
              <w:rPr>
                <w:rFonts w:ascii="Arial" w:hAnsi="Arial" w:cs="Arial"/>
                <w:color w:val="000000"/>
                <w:sz w:val="21"/>
                <w:szCs w:val="21"/>
              </w:rPr>
              <w:t xml:space="preserve">Comité Institucional de Gestión y Desempeño </w:t>
            </w:r>
          </w:p>
        </w:tc>
        <w:tc>
          <w:tcPr>
            <w:tcW w:w="1729" w:type="dxa"/>
          </w:tcPr>
          <w:p w:rsidR="00977916" w:rsidRDefault="00977916" w:rsidP="00977916">
            <w:pPr>
              <w:rPr>
                <w:rFonts w:ascii="Arial" w:hAnsi="Arial" w:cs="Arial"/>
                <w:color w:val="000000"/>
                <w:sz w:val="21"/>
                <w:szCs w:val="21"/>
              </w:rPr>
            </w:pPr>
            <w:r>
              <w:rPr>
                <w:rFonts w:ascii="Arial" w:hAnsi="Arial" w:cs="Arial"/>
                <w:color w:val="000000"/>
                <w:sz w:val="21"/>
                <w:szCs w:val="21"/>
              </w:rPr>
              <w:t xml:space="preserve">Actualización de la imagen institucional, atendiendo la Ley 2345 de 2023. </w:t>
            </w:r>
          </w:p>
          <w:p w:rsidR="00977916" w:rsidRDefault="00977916" w:rsidP="00977916">
            <w:pPr>
              <w:rPr>
                <w:rFonts w:ascii="Arial" w:hAnsi="Arial" w:cs="Arial"/>
                <w:color w:val="000000"/>
                <w:sz w:val="21"/>
                <w:szCs w:val="21"/>
              </w:rPr>
            </w:pPr>
            <w:r>
              <w:rPr>
                <w:rFonts w:ascii="Arial" w:hAnsi="Arial" w:cs="Arial"/>
                <w:color w:val="000000"/>
                <w:sz w:val="21"/>
                <w:szCs w:val="21"/>
              </w:rPr>
              <w:lastRenderedPageBreak/>
              <w:t>Aprobada mediante acta 170 de 2024</w:t>
            </w:r>
          </w:p>
        </w:tc>
      </w:tr>
      <w:tr w:rsidR="001E4DE0" w:rsidTr="00977916">
        <w:tc>
          <w:tcPr>
            <w:tcW w:w="1728" w:type="dxa"/>
            <w:vAlign w:val="center"/>
          </w:tcPr>
          <w:p w:rsidR="001E4DE0" w:rsidRDefault="001E4DE0" w:rsidP="001E4DE0">
            <w:pPr>
              <w:jc w:val="center"/>
              <w:rPr>
                <w:sz w:val="20"/>
                <w:szCs w:val="20"/>
              </w:rPr>
            </w:pPr>
            <w:r>
              <w:rPr>
                <w:sz w:val="20"/>
                <w:szCs w:val="20"/>
              </w:rPr>
              <w:lastRenderedPageBreak/>
              <w:t>3</w:t>
            </w:r>
          </w:p>
        </w:tc>
        <w:tc>
          <w:tcPr>
            <w:tcW w:w="1729" w:type="dxa"/>
            <w:vAlign w:val="center"/>
          </w:tcPr>
          <w:p w:rsidR="001E4DE0" w:rsidRDefault="001E4DE0" w:rsidP="00977916">
            <w:pPr>
              <w:rPr>
                <w:rFonts w:ascii="Arial" w:hAnsi="Arial" w:cs="Arial"/>
                <w:color w:val="000000"/>
                <w:sz w:val="21"/>
                <w:szCs w:val="21"/>
              </w:rPr>
            </w:pPr>
            <w:r>
              <w:rPr>
                <w:rFonts w:ascii="Arial" w:hAnsi="Arial" w:cs="Arial"/>
                <w:color w:val="000000"/>
                <w:sz w:val="21"/>
                <w:szCs w:val="21"/>
              </w:rPr>
              <w:t>24/10/2025</w:t>
            </w:r>
          </w:p>
        </w:tc>
        <w:tc>
          <w:tcPr>
            <w:tcW w:w="1729" w:type="dxa"/>
            <w:vAlign w:val="center"/>
          </w:tcPr>
          <w:p w:rsidR="001E4DE0" w:rsidRDefault="00D64876" w:rsidP="00977916">
            <w:pPr>
              <w:rPr>
                <w:rFonts w:ascii="Arial" w:hAnsi="Arial" w:cs="Arial"/>
                <w:color w:val="000000"/>
                <w:sz w:val="21"/>
                <w:szCs w:val="21"/>
              </w:rPr>
            </w:pPr>
            <w:r>
              <w:rPr>
                <w:rFonts w:ascii="Arial" w:hAnsi="Arial" w:cs="Arial"/>
                <w:color w:val="000000"/>
                <w:sz w:val="21"/>
                <w:szCs w:val="21"/>
              </w:rPr>
              <w:t xml:space="preserve">Secretaría General y personal de apoyo </w:t>
            </w:r>
          </w:p>
        </w:tc>
        <w:tc>
          <w:tcPr>
            <w:tcW w:w="1729" w:type="dxa"/>
          </w:tcPr>
          <w:p w:rsidR="001E4DE0" w:rsidRDefault="001E4DE0" w:rsidP="00977916">
            <w:pPr>
              <w:rPr>
                <w:rFonts w:ascii="Arial" w:hAnsi="Arial" w:cs="Arial"/>
                <w:color w:val="000000"/>
                <w:sz w:val="21"/>
                <w:szCs w:val="21"/>
              </w:rPr>
            </w:pPr>
          </w:p>
          <w:p w:rsidR="00CF0585" w:rsidRDefault="00CF0585" w:rsidP="00977916">
            <w:pPr>
              <w:rPr>
                <w:rFonts w:ascii="Arial" w:hAnsi="Arial" w:cs="Arial"/>
                <w:color w:val="000000"/>
                <w:sz w:val="21"/>
                <w:szCs w:val="21"/>
              </w:rPr>
            </w:pPr>
          </w:p>
          <w:p w:rsidR="00CF0585" w:rsidRDefault="00CF0585" w:rsidP="00977916">
            <w:pPr>
              <w:rPr>
                <w:rFonts w:ascii="Arial" w:hAnsi="Arial" w:cs="Arial"/>
                <w:color w:val="000000"/>
                <w:sz w:val="21"/>
                <w:szCs w:val="21"/>
              </w:rPr>
            </w:pPr>
            <w:r>
              <w:rPr>
                <w:rFonts w:ascii="Arial" w:hAnsi="Arial" w:cs="Arial"/>
                <w:color w:val="000000"/>
                <w:sz w:val="21"/>
                <w:szCs w:val="21"/>
              </w:rPr>
              <w:t>SGC</w:t>
            </w:r>
            <w:bookmarkStart w:id="0" w:name="_GoBack"/>
            <w:bookmarkEnd w:id="0"/>
          </w:p>
        </w:tc>
        <w:tc>
          <w:tcPr>
            <w:tcW w:w="1729" w:type="dxa"/>
          </w:tcPr>
          <w:p w:rsidR="001E4DE0" w:rsidRDefault="001E4DE0" w:rsidP="00977916">
            <w:pPr>
              <w:rPr>
                <w:rFonts w:ascii="Arial" w:hAnsi="Arial" w:cs="Arial"/>
                <w:color w:val="000000"/>
                <w:sz w:val="21"/>
                <w:szCs w:val="21"/>
              </w:rPr>
            </w:pPr>
            <w:r>
              <w:rPr>
                <w:rFonts w:ascii="Arial" w:hAnsi="Arial" w:cs="Arial"/>
                <w:color w:val="000000"/>
                <w:sz w:val="21"/>
                <w:szCs w:val="21"/>
              </w:rPr>
              <w:t xml:space="preserve">Actualización del procedimiento en las actividades 1 y 2 en cuento a información documentada </w:t>
            </w:r>
            <w:r w:rsidR="00CF0585">
              <w:rPr>
                <w:rFonts w:ascii="Arial" w:hAnsi="Arial" w:cs="Arial"/>
                <w:color w:val="000000"/>
                <w:sz w:val="21"/>
                <w:szCs w:val="21"/>
              </w:rPr>
              <w:t>como mejora encontrada en auditoria interna</w:t>
            </w:r>
          </w:p>
        </w:tc>
      </w:tr>
    </w:tbl>
    <w:p w:rsidR="00FB619E" w:rsidRDefault="00FB619E" w:rsidP="00FB619E">
      <w:pPr>
        <w:spacing w:after="0"/>
      </w:pPr>
    </w:p>
    <w:p w:rsidR="00FB619E" w:rsidRDefault="00FB619E" w:rsidP="003A316D">
      <w:pPr>
        <w:spacing w:after="0"/>
      </w:pPr>
    </w:p>
    <w:p w:rsidR="00FB619E" w:rsidRDefault="00FB619E" w:rsidP="003A316D">
      <w:pPr>
        <w:spacing w:after="0"/>
      </w:pPr>
    </w:p>
    <w:p w:rsidR="00336C85" w:rsidRDefault="00336C85"/>
    <w:sectPr w:rsidR="00336C85" w:rsidSect="00620F0C">
      <w:headerReference w:type="default" r:id="rId8"/>
      <w:footerReference w:type="default" r:id="rId9"/>
      <w:pgSz w:w="11906" w:h="16838"/>
      <w:pgMar w:top="1418"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CCC" w:rsidRDefault="006E6CCC" w:rsidP="007B7CC3">
      <w:pPr>
        <w:spacing w:after="0" w:line="240" w:lineRule="auto"/>
      </w:pPr>
      <w:r>
        <w:separator/>
      </w:r>
    </w:p>
  </w:endnote>
  <w:endnote w:type="continuationSeparator" w:id="0">
    <w:p w:rsidR="006E6CCC" w:rsidRDefault="006E6CCC" w:rsidP="007B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D1" w:rsidRDefault="003E49D1">
    <w:pPr>
      <w:pStyle w:val="Piedepgina"/>
    </w:pPr>
    <w:r w:rsidRPr="003E49D1">
      <w:rPr>
        <w:noProof/>
        <w:lang w:eastAsia="es-CO"/>
      </w:rPr>
      <w:drawing>
        <wp:anchor distT="0" distB="0" distL="114300" distR="114300" simplePos="0" relativeHeight="251659264" behindDoc="0" locked="0" layoutInCell="1" allowOverlap="1">
          <wp:simplePos x="0" y="0"/>
          <wp:positionH relativeFrom="page">
            <wp:posOffset>0</wp:posOffset>
          </wp:positionH>
          <wp:positionV relativeFrom="paragraph">
            <wp:posOffset>-516890</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CCC" w:rsidRDefault="006E6CCC" w:rsidP="007B7CC3">
      <w:pPr>
        <w:spacing w:after="0" w:line="240" w:lineRule="auto"/>
      </w:pPr>
      <w:r>
        <w:separator/>
      </w:r>
    </w:p>
  </w:footnote>
  <w:footnote w:type="continuationSeparator" w:id="0">
    <w:p w:rsidR="006E6CCC" w:rsidRDefault="006E6CCC" w:rsidP="007B7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2881"/>
      <w:gridCol w:w="3464"/>
      <w:gridCol w:w="2299"/>
    </w:tblGrid>
    <w:tr w:rsidR="003E49D1" w:rsidTr="004117C2">
      <w:trPr>
        <w:trHeight w:val="274"/>
      </w:trPr>
      <w:tc>
        <w:tcPr>
          <w:tcW w:w="2881" w:type="dxa"/>
          <w:vMerge w:val="restart"/>
        </w:tcPr>
        <w:p w:rsidR="003E49D1" w:rsidRDefault="003E49D1" w:rsidP="004117C2">
          <w:r w:rsidRPr="00620F0C">
            <w:rPr>
              <w:noProof/>
              <w:lang w:eastAsia="es-CO"/>
            </w:rPr>
            <w:drawing>
              <wp:inline distT="0" distB="0" distL="0" distR="0">
                <wp:extent cx="1539832" cy="6806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11594" b="1"/>
                        <a:stretch/>
                      </pic:blipFill>
                      <pic:spPr bwMode="auto">
                        <a:xfrm>
                          <a:off x="0" y="0"/>
                          <a:ext cx="1547408" cy="683999"/>
                        </a:xfrm>
                        <a:prstGeom prst="rect">
                          <a:avLst/>
                        </a:prstGeom>
                        <a:ln>
                          <a:noFill/>
                        </a:ln>
                        <a:extLst>
                          <a:ext uri="{53640926-AAD7-44D8-BBD7-CCE9431645EC}">
                            <a14:shadowObscured xmlns:a14="http://schemas.microsoft.com/office/drawing/2010/main"/>
                          </a:ext>
                        </a:extLst>
                      </pic:spPr>
                    </pic:pic>
                  </a:graphicData>
                </a:graphic>
              </wp:inline>
            </w:drawing>
          </w:r>
        </w:p>
      </w:tc>
      <w:tc>
        <w:tcPr>
          <w:tcW w:w="3464" w:type="dxa"/>
          <w:vMerge w:val="restart"/>
          <w:vAlign w:val="center"/>
        </w:tcPr>
        <w:p w:rsidR="003E49D1" w:rsidRPr="007B7CC3" w:rsidRDefault="003E49D1" w:rsidP="004117C2">
          <w:pPr>
            <w:rPr>
              <w:b/>
            </w:rPr>
          </w:pPr>
          <w:r w:rsidRPr="007B7CC3">
            <w:rPr>
              <w:b/>
            </w:rPr>
            <w:t>PROCEDIMIENTO ATENCIÓN PERSONALIZADA AL USUARIO</w:t>
          </w:r>
        </w:p>
      </w:tc>
      <w:tc>
        <w:tcPr>
          <w:tcW w:w="2299" w:type="dxa"/>
          <w:tcBorders>
            <w:bottom w:val="single" w:sz="4" w:space="0" w:color="auto"/>
          </w:tcBorders>
          <w:vAlign w:val="center"/>
        </w:tcPr>
        <w:p w:rsidR="003E49D1" w:rsidRDefault="003E49D1" w:rsidP="004117C2">
          <w:r>
            <w:t>Código: PAU-02</w:t>
          </w:r>
        </w:p>
      </w:tc>
    </w:tr>
    <w:tr w:rsidR="003E49D1" w:rsidTr="004117C2">
      <w:trPr>
        <w:trHeight w:val="399"/>
      </w:trPr>
      <w:tc>
        <w:tcPr>
          <w:tcW w:w="2881" w:type="dxa"/>
          <w:vMerge/>
        </w:tcPr>
        <w:p w:rsidR="003E49D1" w:rsidRPr="007B7CC3" w:rsidRDefault="003E49D1" w:rsidP="004117C2"/>
      </w:tc>
      <w:tc>
        <w:tcPr>
          <w:tcW w:w="3464" w:type="dxa"/>
          <w:vMerge/>
        </w:tcPr>
        <w:p w:rsidR="003E49D1" w:rsidRDefault="003E49D1" w:rsidP="004117C2"/>
      </w:tc>
      <w:tc>
        <w:tcPr>
          <w:tcW w:w="2299" w:type="dxa"/>
          <w:tcBorders>
            <w:top w:val="single" w:sz="4" w:space="0" w:color="auto"/>
            <w:bottom w:val="single" w:sz="4" w:space="0" w:color="auto"/>
          </w:tcBorders>
          <w:vAlign w:val="center"/>
        </w:tcPr>
        <w:p w:rsidR="003E49D1" w:rsidRDefault="001E4DE0" w:rsidP="004117C2">
          <w:r>
            <w:t>Versión: 03</w:t>
          </w:r>
        </w:p>
      </w:tc>
    </w:tr>
    <w:tr w:rsidR="003E49D1" w:rsidTr="004117C2">
      <w:trPr>
        <w:trHeight w:val="291"/>
      </w:trPr>
      <w:tc>
        <w:tcPr>
          <w:tcW w:w="2881" w:type="dxa"/>
          <w:vMerge/>
        </w:tcPr>
        <w:p w:rsidR="003E49D1" w:rsidRPr="007B7CC3" w:rsidRDefault="003E49D1" w:rsidP="004117C2"/>
      </w:tc>
      <w:tc>
        <w:tcPr>
          <w:tcW w:w="3464" w:type="dxa"/>
          <w:vMerge/>
        </w:tcPr>
        <w:p w:rsidR="003E49D1" w:rsidRDefault="003E49D1" w:rsidP="004117C2"/>
      </w:tc>
      <w:tc>
        <w:tcPr>
          <w:tcW w:w="2299" w:type="dxa"/>
          <w:tcBorders>
            <w:top w:val="single" w:sz="4" w:space="0" w:color="auto"/>
          </w:tcBorders>
          <w:vAlign w:val="center"/>
        </w:tcPr>
        <w:p w:rsidR="003E49D1" w:rsidRDefault="001E4DE0" w:rsidP="00977916">
          <w:r>
            <w:t>Fecha:  24/10/2025</w:t>
          </w:r>
        </w:p>
      </w:tc>
    </w:tr>
  </w:tbl>
  <w:p w:rsidR="003E49D1" w:rsidRDefault="003E49D1" w:rsidP="003E49D1">
    <w:pPr>
      <w:pStyle w:val="Encabezado"/>
      <w:tabs>
        <w:tab w:val="clear" w:pos="4252"/>
        <w:tab w:val="clear" w:pos="8504"/>
        <w:tab w:val="left" w:pos="11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71CAC"/>
    <w:multiLevelType w:val="hybridMultilevel"/>
    <w:tmpl w:val="55B446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336C85"/>
    <w:rsid w:val="000077C3"/>
    <w:rsid w:val="000A685D"/>
    <w:rsid w:val="000C1C49"/>
    <w:rsid w:val="000F2AB9"/>
    <w:rsid w:val="001D4FE6"/>
    <w:rsid w:val="001E4DE0"/>
    <w:rsid w:val="00203337"/>
    <w:rsid w:val="002656E6"/>
    <w:rsid w:val="00265DC1"/>
    <w:rsid w:val="002820FF"/>
    <w:rsid w:val="002D080F"/>
    <w:rsid w:val="00336C85"/>
    <w:rsid w:val="0037657B"/>
    <w:rsid w:val="003A316D"/>
    <w:rsid w:val="003E49D1"/>
    <w:rsid w:val="003E7837"/>
    <w:rsid w:val="0041342E"/>
    <w:rsid w:val="004A2207"/>
    <w:rsid w:val="00525273"/>
    <w:rsid w:val="00620F0C"/>
    <w:rsid w:val="006C4B9C"/>
    <w:rsid w:val="006C7B58"/>
    <w:rsid w:val="006E6CCC"/>
    <w:rsid w:val="00762383"/>
    <w:rsid w:val="007B7CC3"/>
    <w:rsid w:val="008B6AEC"/>
    <w:rsid w:val="008D5185"/>
    <w:rsid w:val="008F7FCA"/>
    <w:rsid w:val="00924297"/>
    <w:rsid w:val="009715C8"/>
    <w:rsid w:val="00975397"/>
    <w:rsid w:val="00977916"/>
    <w:rsid w:val="009B0987"/>
    <w:rsid w:val="009B39A8"/>
    <w:rsid w:val="00A133A0"/>
    <w:rsid w:val="00A223A9"/>
    <w:rsid w:val="00A33A06"/>
    <w:rsid w:val="00A90CA5"/>
    <w:rsid w:val="00AD50B4"/>
    <w:rsid w:val="00AE290E"/>
    <w:rsid w:val="00B91AC1"/>
    <w:rsid w:val="00BD2C1A"/>
    <w:rsid w:val="00BE1047"/>
    <w:rsid w:val="00BE6201"/>
    <w:rsid w:val="00C233AA"/>
    <w:rsid w:val="00C353D3"/>
    <w:rsid w:val="00C41A53"/>
    <w:rsid w:val="00CB1D3D"/>
    <w:rsid w:val="00CE3E41"/>
    <w:rsid w:val="00CF0585"/>
    <w:rsid w:val="00D257F8"/>
    <w:rsid w:val="00D64876"/>
    <w:rsid w:val="00DB5441"/>
    <w:rsid w:val="00E84C65"/>
    <w:rsid w:val="00EC4DD4"/>
    <w:rsid w:val="00F07AA7"/>
    <w:rsid w:val="00F619CF"/>
    <w:rsid w:val="00FB61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0AD2E835-BD68-49B4-BE4A-C9F3B0F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AA"/>
    <w:rPr>
      <w:lang w:val="es-CO"/>
    </w:rPr>
  </w:style>
  <w:style w:type="paragraph" w:styleId="Ttulo3">
    <w:name w:val="heading 3"/>
    <w:basedOn w:val="Normal"/>
    <w:link w:val="Ttulo3Car"/>
    <w:uiPriority w:val="9"/>
    <w:qFormat/>
    <w:rsid w:val="003A316D"/>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36C85"/>
    <w:pPr>
      <w:ind w:left="720"/>
      <w:contextualSpacing/>
    </w:pPr>
  </w:style>
  <w:style w:type="character" w:customStyle="1" w:styleId="Ttulo3Car">
    <w:name w:val="Título 3 Car"/>
    <w:basedOn w:val="Fuentedeprrafopredeter"/>
    <w:link w:val="Ttulo3"/>
    <w:uiPriority w:val="9"/>
    <w:rsid w:val="003A316D"/>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7B7C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CC3"/>
    <w:rPr>
      <w:rFonts w:ascii="Tahoma" w:hAnsi="Tahoma" w:cs="Tahoma"/>
      <w:sz w:val="16"/>
      <w:szCs w:val="16"/>
      <w:lang w:val="es-CO"/>
    </w:rPr>
  </w:style>
  <w:style w:type="paragraph" w:styleId="Encabezado">
    <w:name w:val="header"/>
    <w:basedOn w:val="Normal"/>
    <w:link w:val="EncabezadoCar"/>
    <w:uiPriority w:val="99"/>
    <w:unhideWhenUsed/>
    <w:rsid w:val="007B7C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CC3"/>
    <w:rPr>
      <w:lang w:val="es-CO"/>
    </w:rPr>
  </w:style>
  <w:style w:type="paragraph" w:styleId="Piedepgina">
    <w:name w:val="footer"/>
    <w:basedOn w:val="Normal"/>
    <w:link w:val="PiedepginaCar"/>
    <w:uiPriority w:val="99"/>
    <w:unhideWhenUsed/>
    <w:rsid w:val="007B7C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7CC3"/>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5652-1E87-460E-9190-08AA8DE4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1135</Words>
  <Characters>6244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Diana Maria Mejia Toro</cp:lastModifiedBy>
  <cp:revision>21</cp:revision>
  <dcterms:created xsi:type="dcterms:W3CDTF">2024-07-12T13:09:00Z</dcterms:created>
  <dcterms:modified xsi:type="dcterms:W3CDTF">2026-01-06T20:42:00Z</dcterms:modified>
</cp:coreProperties>
</file>