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8"/>
      </w:tblGrid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OBJETIVO: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1139"/>
        </w:trPr>
        <w:tc>
          <w:tcPr>
            <w:tcW w:w="10188" w:type="dxa"/>
          </w:tcPr>
          <w:tbl>
            <w:tblPr>
              <w:tblW w:w="10206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6"/>
            </w:tblGrid>
            <w:tr w:rsidR="004B48AA" w:rsidRPr="004B48AA" w:rsidTr="00F0186F">
              <w:trPr>
                <w:trHeight w:val="735"/>
              </w:trPr>
              <w:tc>
                <w:tcPr>
                  <w:tcW w:w="10206" w:type="dxa"/>
                </w:tcPr>
                <w:p w:rsidR="007B3A05" w:rsidRPr="004B48AA" w:rsidRDefault="004C0DAD" w:rsidP="003870A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Establecer una metodología ordenada y permanente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para la realización</w:t>
                  </w:r>
                  <w:r w:rsidR="005220A1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de 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la rendición de cuentas, presentando los resultados de la gestión periódica a través de la habilitación de espacios de diálogo entre</w:t>
                  </w:r>
                  <w:r w:rsidR="003870AE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la personería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, 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los usuarios de los servicios</w:t>
                  </w:r>
                  <w:r w:rsidR="000D5CAD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 a cargo de la entidad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, los grupos de interés y en general todos los ciudadanos</w:t>
                  </w:r>
                  <w:r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, para la democratización de la administración p</w:t>
                  </w:r>
                  <w:r w:rsidR="00EF4ECF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>ública</w:t>
                  </w:r>
                  <w:r w:rsidR="007B3A05" w:rsidRPr="004B48AA">
                    <w:rPr>
                      <w:rFonts w:eastAsia="Calibri" w:cs="Arial"/>
                      <w:color w:val="000000" w:themeColor="text1"/>
                      <w:sz w:val="22"/>
                      <w:szCs w:val="22"/>
                      <w:lang w:eastAsia="es-CO"/>
                    </w:rPr>
                    <w:t xml:space="preserve">. </w:t>
                  </w:r>
                </w:p>
              </w:tc>
            </w:tr>
          </w:tbl>
          <w:p w:rsidR="006325BC" w:rsidRPr="004B48AA" w:rsidRDefault="006325BC" w:rsidP="00EF4ECF">
            <w:pPr>
              <w:rPr>
                <w:rFonts w:cs="Arial"/>
                <w:color w:val="000000" w:themeColor="text1"/>
                <w:sz w:val="22"/>
                <w:szCs w:val="22"/>
                <w:lang w:val="es-MX"/>
              </w:rPr>
            </w:pP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ALCANCE: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1038"/>
        </w:trPr>
        <w:tc>
          <w:tcPr>
            <w:tcW w:w="10188" w:type="dxa"/>
          </w:tcPr>
          <w:p w:rsidR="00CE70C6" w:rsidRPr="004B48AA" w:rsidRDefault="007100D8" w:rsidP="00EF4ECF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Inicia con la </w:t>
            </w:r>
            <w:r w:rsidR="00EF4ECF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identificación de los temas o asuntos frente a los cuales se debe rendir cuentas a la comunidad y partes interesadas </w:t>
            </w:r>
            <w:r w:rsidR="004C0DAD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y t</w:t>
            </w:r>
            <w:r w:rsidR="00F4739A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ermina con el monitoreo y verificación del desarrollo y cumplimiento de las actividades</w:t>
            </w:r>
            <w:r w:rsidR="00250CE4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propuestas el Plan Institucional de Participación Ciudadana y Rendición de Cuentas y la aplicación de acciones de mejoramiento.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427A85">
            <w:pPr>
              <w:tabs>
                <w:tab w:val="left" w:pos="2475"/>
              </w:tabs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3. </w:t>
            </w:r>
            <w:r w:rsidR="00F21A72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hRule="exact" w:val="624"/>
        </w:trPr>
        <w:tc>
          <w:tcPr>
            <w:tcW w:w="10188" w:type="dxa"/>
          </w:tcPr>
          <w:p w:rsidR="00CE70C6" w:rsidRPr="004B48AA" w:rsidRDefault="007100D8" w:rsidP="00756D40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El cumplimiento, aplicación y actualización de este procedimiento, es responsabilidad del</w:t>
            </w:r>
            <w:r w:rsidR="00756D40">
              <w:rPr>
                <w:rFonts w:cs="Arial"/>
                <w:color w:val="000000" w:themeColor="text1"/>
                <w:sz w:val="22"/>
                <w:szCs w:val="22"/>
              </w:rPr>
              <w:t xml:space="preserve"> (la) Personero (a)  Municipal y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Delegados 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CE70C6" w:rsidRPr="004B48AA" w:rsidRDefault="00E94031" w:rsidP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CE70C6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DEFINICIONES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CE70C6" w:rsidRPr="004B48AA" w:rsidRDefault="00CE70C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8E1610">
        <w:trPr>
          <w:trHeight w:val="1209"/>
        </w:trPr>
        <w:tc>
          <w:tcPr>
            <w:tcW w:w="10188" w:type="dxa"/>
          </w:tcPr>
          <w:p w:rsidR="003A6220" w:rsidRPr="004B48AA" w:rsidRDefault="003A6220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Actores Sociales: </w:t>
            </w:r>
            <w:r w:rsidRPr="004B48AA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Individuo, grupo, familia, comunidad u organización formal o informal, con capacidad real o potencial de incidir económica, política y culturalmente en su propio desarrollo y que establece relaciones con otros grupos y con el estado.</w:t>
            </w:r>
          </w:p>
          <w:p w:rsidR="00F0186F" w:rsidRPr="004B48AA" w:rsidRDefault="00F0186F" w:rsidP="00F0186F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Audiencias Públicas: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audiencias públicas son un mecanismo para la vigilancia y control de la gestión pública. Dichas audiencias constituyen un espacio de participación ciudadana propiciado por las entidades de la administración del Estado, y se convocan por lo general cuando la administración lo considere conveniente y oportuno, para discutir aspectos relacionados con la formulación, ejecución o evaluación de políticas y programas a cargo de la entidad, y en especial cuando estén de por medio la afectación de derechos o intereses colectivos.  </w:t>
            </w:r>
          </w:p>
          <w:p w:rsidR="00F0186F" w:rsidRPr="004B48AA" w:rsidRDefault="00F0186F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Audiencias sirven como mecanismo de control preventivo de la gestión pública, dado que se propicia la concertación directa entre la entidad y los particulares o comunidades, bien sea para dar soluciones o adoptar correctivos.  </w:t>
            </w:r>
          </w:p>
          <w:p w:rsidR="00133692" w:rsidRPr="004B48AA" w:rsidRDefault="00C0633E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Control Social</w:t>
            </w:r>
            <w:r w:rsidR="00133692" w:rsidRPr="004B48AA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: </w:t>
            </w:r>
            <w:r w:rsidR="00133692" w:rsidRPr="004B48AA"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  <w:t>Es una forma de participación que permite a los ciudadanos influir en las condiciones de modo, tiempo y lugar en que se desarrolla el proceso de gestión pública con el fin de regularlo, orientarlo y reorientarlo hacia el logro de los objetivos propuestos, la eficiente y transparente utilización de los recursos, la prestación equitativa de los servicios y el cumplimiento de los fines sociales del estado.</w:t>
            </w:r>
          </w:p>
          <w:p w:rsidR="00F0186F" w:rsidRPr="004B48AA" w:rsidRDefault="00F0186F" w:rsidP="0061495C">
            <w:pPr>
              <w:spacing w:before="120" w:after="120"/>
              <w:jc w:val="both"/>
              <w:rPr>
                <w:rFonts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Plan institucional de participación Ciudadana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: documento que resume y consolida los principales aspectos que se deben llevar a cabo en la entidad, para el desarrollo de la participación ciudadana y rendición de cuentas a la ciudadanía, el cual incluye las temáticas priorizadas, el objetivo, el alcance, el cronograma de trabajo, entre otros</w:t>
            </w:r>
          </w:p>
          <w:p w:rsidR="003B7F94" w:rsidRPr="004B48AA" w:rsidRDefault="003B7F94" w:rsidP="00216910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Rendición de cuentas: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Es una obligación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los funcionarios públicos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informar y responder sobre su gestión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,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6971CA" w:rsidRPr="004B48AA">
              <w:rPr>
                <w:rFonts w:cs="Arial"/>
                <w:color w:val="000000" w:themeColor="text1"/>
                <w:sz w:val="22"/>
                <w:szCs w:val="22"/>
              </w:rPr>
              <w:t>por la administración, el manejo y los rendimientos de fondos, bienes y/o recursos públicos asignados y los respectivos resultados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y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derecho de la ciudadanía a ser informada y solicitar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explicaciones sobre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las acciones y decisiones de la Entidad.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Su ejercicio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fortalece la democracia, 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>incentiva la buena gestión, mejora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la gobernabilidad y la legiti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midad, genera debate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  <w:r w:rsidR="006971CA" w:rsidRPr="004B48AA">
              <w:rPr>
                <w:rFonts w:cs="Arial"/>
                <w:color w:val="000000" w:themeColor="text1"/>
                <w:sz w:val="22"/>
                <w:szCs w:val="22"/>
              </w:rPr>
              <w:t>se constituye en un recurso de transparencia y responsabilidad para generar confianza y luchar contra la corrupción</w:t>
            </w:r>
            <w:r w:rsidR="00216910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permite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identificación de acciones de mejora</w:t>
            </w:r>
            <w:r w:rsidR="006971CA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</w:p>
          <w:p w:rsidR="007100D8" w:rsidRPr="004B48AA" w:rsidRDefault="00216910" w:rsidP="0061495C">
            <w:pPr>
              <w:spacing w:before="120" w:after="12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 el proceso de rendición de cuentas se habilitan mecanismos de participación ciudadana, tales como las audiencias públicas presenciales o virtuales, reuniones grupales, foros presenciales o virtuales, encuestas u otros que se puedan llegar a implementar, con el objeto de identificar los temas que son de interés de los usuarios y ciudadanía en general, resolver las inquietudes y recibir recomendaciones sobre los programas y servicios que la Entidad ofrece y explicar su gestión y sus resultados.</w:t>
            </w:r>
          </w:p>
        </w:tc>
      </w:tr>
      <w:tr w:rsidR="004B48AA" w:rsidRPr="004B48AA" w:rsidTr="008E1610">
        <w:trPr>
          <w:trHeight w:hRule="exact" w:val="397"/>
        </w:trPr>
        <w:tc>
          <w:tcPr>
            <w:tcW w:w="10188" w:type="dxa"/>
            <w:shd w:val="clear" w:color="auto" w:fill="BFBFBF"/>
          </w:tcPr>
          <w:p w:rsidR="009874F8" w:rsidRDefault="00E94031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 xml:space="preserve">5. </w:t>
            </w:r>
            <w:r w:rsidR="009874F8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DOCUMENTOS DE REFERENCIA</w:t>
            </w:r>
            <w:r w:rsidR="00EA6CB7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8D7893" w:rsidRPr="004B48AA" w:rsidRDefault="008D7893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  <w:p w:rsidR="009874F8" w:rsidRPr="004B48AA" w:rsidRDefault="009874F8" w:rsidP="007C6B0D">
            <w:pPr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9874F8" w:rsidRPr="004B48AA" w:rsidTr="008E1610">
        <w:trPr>
          <w:trHeight w:val="7964"/>
        </w:trPr>
        <w:tc>
          <w:tcPr>
            <w:tcW w:w="10188" w:type="dxa"/>
          </w:tcPr>
          <w:p w:rsidR="00B465DF" w:rsidRPr="004B48AA" w:rsidRDefault="008D7893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B465DF" w:rsidRPr="004B48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>onstitución Política. Artículos 1, 2, 3, 23, 37, 40, 103, 104, 170, 258, 377, 378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CO"/>
              </w:rPr>
              <w:t xml:space="preserve">Ley 1757 de 2015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Promoción y protección del derecho a la participación democrática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Ley 850 de 2003 – Reglamenta las Veedurías ciudadanas (modificada por la ley 1757 de 2015).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1437 de 2011 – Código de Procedimiento Administrativo y de lo Contencioso Administrativo.</w:t>
            </w:r>
          </w:p>
          <w:p w:rsidR="009630AD" w:rsidRPr="004B48AA" w:rsidRDefault="009630AD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1712 de 2014 – Ley de Transparencia y Derecho de Acceso a la Información Pública.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Ley 850 de 2003, por medio de la cual se reglamentan las Veedurías Ciudadanas.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1150 de 2007, modifica la Ley 80 de 1993 Contratación Estatal. </w:t>
            </w:r>
          </w:p>
          <w:p w:rsidR="007F065A" w:rsidRPr="004B48AA" w:rsidRDefault="007F065A" w:rsidP="00F92F3C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Ley 1474 de 2011 Artículo 76: En toda entidad pública, deberá existir por lo menos una dependencia encargada de recibir, tramitar y resolver las quejas, sugerencias y reclamos que los ciudadanos formulen, y que se relacionen con el cumplimiento de la misión de la entidad. </w:t>
            </w:r>
          </w:p>
          <w:p w:rsidR="001C78DA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2808 de 2008: Rendici</w:t>
            </w:r>
            <w:r w:rsidR="00D52CA6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ón d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265A4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Cuentas</w:t>
            </w:r>
          </w:p>
          <w:p w:rsidR="009630AD" w:rsidRPr="004B48AA" w:rsidRDefault="009630AD" w:rsidP="00F259EE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2573 de 2014 – Por el cual se establecen los lineamientos generales de la Estrategia de Gobierno en línea.</w:t>
            </w:r>
          </w:p>
          <w:p w:rsidR="00133692" w:rsidRPr="004B48AA" w:rsidRDefault="00133692" w:rsidP="007F065A">
            <w:pPr>
              <w:pStyle w:val="Prrafodelista"/>
              <w:numPr>
                <w:ilvl w:val="0"/>
                <w:numId w:val="7"/>
              </w:numPr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2623 de 2009 Atención al Ciudadano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 de 2012, E</w:t>
            </w:r>
            <w:r w:rsidR="00B3483E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strategia de Gobierno en Línea.</w:t>
            </w:r>
          </w:p>
          <w:p w:rsidR="009C2148" w:rsidRPr="004B48AA" w:rsidRDefault="009C2148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es-CO" w:eastAsia="en-US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Decreto 2641 de 2012, Plan Anticorrupción y de Atención del Ciudadano. </w:t>
            </w:r>
          </w:p>
          <w:p w:rsidR="009C2148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2693</w:t>
            </w:r>
            <w:r w:rsidR="009C214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20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12 Gobierno en Línea</w:t>
            </w:r>
            <w:r w:rsidR="009C214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1C78DA" w:rsidRPr="004B48AA" w:rsidRDefault="001C78D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Decreto 124 de 2016 Metodología Plan Anticorrupción</w:t>
            </w:r>
          </w:p>
          <w:p w:rsidR="007F065A" w:rsidRPr="004B48AA" w:rsidRDefault="007F065A" w:rsidP="007F065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CONPES 3649, Política Nacional del Servicio al Ciudadano.</w:t>
            </w:r>
          </w:p>
          <w:p w:rsidR="007F065A" w:rsidRPr="004B48AA" w:rsidRDefault="007F065A" w:rsidP="007F065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CONPES 3654 de 2010, sobre la rendición de cuentas a la ciudadanía. </w:t>
            </w:r>
          </w:p>
          <w:p w:rsidR="007B3A05" w:rsidRPr="004B48AA" w:rsidRDefault="007F065A" w:rsidP="001C78DA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284" w:hanging="284"/>
              <w:contextualSpacing w:val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Programa Nacional de Servicio al Ciudadano del DNP</w:t>
            </w:r>
          </w:p>
        </w:tc>
      </w:tr>
    </w:tbl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CE70C6" w:rsidRPr="004B48AA" w:rsidRDefault="00CE70C6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lastRenderedPageBreak/>
        <w:t xml:space="preserve">6. </w:t>
      </w:r>
      <w:r w:rsidR="004B4420" w:rsidRPr="004B48AA">
        <w:rPr>
          <w:rFonts w:cs="Arial"/>
          <w:b/>
          <w:color w:val="000000" w:themeColor="text1"/>
          <w:sz w:val="22"/>
          <w:szCs w:val="22"/>
        </w:rPr>
        <w:t>DESCRIPCIÓN DE ACTIVIDADES</w:t>
      </w:r>
    </w:p>
    <w:p w:rsidR="0076625B" w:rsidRPr="004B48AA" w:rsidRDefault="0076625B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4110"/>
        <w:gridCol w:w="1985"/>
        <w:gridCol w:w="2038"/>
      </w:tblGrid>
      <w:tr w:rsidR="004B48AA" w:rsidRPr="004B48AA" w:rsidTr="00675C3E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5786E" w:rsidRPr="004B48AA" w:rsidRDefault="00E5786E" w:rsidP="00B47A5A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E5786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03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4B48AA" w:rsidRDefault="00675C3E" w:rsidP="00A40A19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INFORMACION DOCUMENTADA </w:t>
            </w:r>
          </w:p>
        </w:tc>
      </w:tr>
      <w:tr w:rsidR="004B48AA" w:rsidRPr="004B48AA" w:rsidTr="00675C3E">
        <w:trPr>
          <w:trHeight w:val="517"/>
        </w:trPr>
        <w:tc>
          <w:tcPr>
            <w:tcW w:w="534" w:type="dxa"/>
            <w:vAlign w:val="center"/>
          </w:tcPr>
          <w:p w:rsidR="00C0633E" w:rsidRPr="004B48AA" w:rsidRDefault="000D5CA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0633E" w:rsidRPr="004B48AA" w:rsidRDefault="001806B8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Identificar los Temas 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que deben se</w:t>
            </w:r>
            <w:r w:rsidR="00B47A5A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puestos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en conocimiento de la ciudadanía y/o de órganos de control</w:t>
            </w:r>
          </w:p>
        </w:tc>
        <w:tc>
          <w:tcPr>
            <w:tcW w:w="4110" w:type="dxa"/>
            <w:vAlign w:val="center"/>
          </w:tcPr>
          <w:p w:rsidR="00C0633E" w:rsidRPr="004B48AA" w:rsidRDefault="000D5CAD" w:rsidP="005A310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dentifican las temáticas o los aspectos frente a los cuales se tiene el deber legal o se quiere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informar a los ciudadanos y partes interesadas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se </w:t>
            </w:r>
            <w:r w:rsidR="005C55F6" w:rsidRPr="004B48AA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rioriza</w:t>
            </w:r>
            <w:r w:rsidR="005C55F6"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las temáticas teniendo en cuenta el impacto que ellas generarían en la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Entidad,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en </w:t>
            </w:r>
            <w:r w:rsidR="001806B8" w:rsidRPr="004B48AA">
              <w:rPr>
                <w:rFonts w:cs="Arial"/>
                <w:color w:val="000000" w:themeColor="text1"/>
                <w:sz w:val="22"/>
                <w:szCs w:val="22"/>
              </w:rPr>
              <w:t>ciudadanía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partes interesadas</w:t>
            </w:r>
          </w:p>
        </w:tc>
        <w:tc>
          <w:tcPr>
            <w:tcW w:w="1985" w:type="dxa"/>
            <w:vAlign w:val="center"/>
          </w:tcPr>
          <w:p w:rsidR="005C55F6" w:rsidRPr="004B48AA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C0633E" w:rsidRPr="004B48AA" w:rsidRDefault="005C55F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038" w:type="dxa"/>
            <w:vAlign w:val="center"/>
          </w:tcPr>
          <w:p w:rsidR="00C0633E" w:rsidRPr="004B48AA" w:rsidRDefault="005C55F6" w:rsidP="00A40A1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894"/>
        </w:trPr>
        <w:tc>
          <w:tcPr>
            <w:tcW w:w="534" w:type="dxa"/>
            <w:vAlign w:val="center"/>
          </w:tcPr>
          <w:p w:rsidR="007905FF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905FF" w:rsidRPr="004B48AA" w:rsidRDefault="007905FF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Identificar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iudadanos y partes interesadas</w:t>
            </w:r>
          </w:p>
        </w:tc>
        <w:tc>
          <w:tcPr>
            <w:tcW w:w="4110" w:type="dxa"/>
            <w:vAlign w:val="center"/>
          </w:tcPr>
          <w:p w:rsidR="007905FF" w:rsidRPr="004B48AA" w:rsidRDefault="002A08E5" w:rsidP="002A08E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Identifican el público objetivo de la rendición de cuentas, de acuerdo a las temáticas priorizadas se </w:t>
            </w:r>
            <w:r w:rsidR="007905FF" w:rsidRPr="004B48AA">
              <w:rPr>
                <w:rFonts w:cs="Arial"/>
                <w:color w:val="000000" w:themeColor="text1"/>
                <w:sz w:val="22"/>
                <w:szCs w:val="22"/>
              </w:rPr>
              <w:t>establecen los actores que deben participar en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 rendici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ón d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cuentas</w:t>
            </w:r>
            <w:r w:rsidR="007905FF" w:rsidRPr="004B48AA">
              <w:rPr>
                <w:rFonts w:cs="Arial"/>
                <w:color w:val="000000" w:themeColor="text1"/>
                <w:sz w:val="22"/>
                <w:szCs w:val="22"/>
              </w:rPr>
              <w:t>, sus intereses públicos y particulares, y que éstos pueden ser internos o ext</w:t>
            </w:r>
            <w:r w:rsidR="005A3108" w:rsidRPr="004B48AA">
              <w:rPr>
                <w:rFonts w:cs="Arial"/>
                <w:color w:val="000000" w:themeColor="text1"/>
                <w:sz w:val="22"/>
                <w:szCs w:val="22"/>
              </w:rPr>
              <w:t>ernos a la entidad</w:t>
            </w:r>
          </w:p>
        </w:tc>
        <w:tc>
          <w:tcPr>
            <w:tcW w:w="1985" w:type="dxa"/>
            <w:vAlign w:val="center"/>
          </w:tcPr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Delegados</w:t>
            </w:r>
          </w:p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2038" w:type="dxa"/>
            <w:vAlign w:val="center"/>
          </w:tcPr>
          <w:p w:rsidR="007905FF" w:rsidRPr="004B48AA" w:rsidRDefault="007905FF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894"/>
        </w:trPr>
        <w:tc>
          <w:tcPr>
            <w:tcW w:w="534" w:type="dxa"/>
            <w:vAlign w:val="center"/>
          </w:tcPr>
          <w:p w:rsidR="00D977D2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D977D2" w:rsidRPr="004B48AA" w:rsidRDefault="00D977D2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Definir la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estrategias para la rendición de cuentas</w:t>
            </w:r>
          </w:p>
        </w:tc>
        <w:tc>
          <w:tcPr>
            <w:tcW w:w="4110" w:type="dxa"/>
            <w:vAlign w:val="center"/>
          </w:tcPr>
          <w:p w:rsidR="006954C4" w:rsidRPr="004B48AA" w:rsidRDefault="00D977D2" w:rsidP="002A08E5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Definen lineamientos, metodologías, contenidos y prioridades para la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 rendición de cuentas</w:t>
            </w:r>
            <w:r w:rsidR="00E91000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,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de acuerdo a la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temática priorizada y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al público objetivo y se determin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 los canales y los medios de comunicación a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utilizar.</w:t>
            </w:r>
          </w:p>
        </w:tc>
        <w:tc>
          <w:tcPr>
            <w:tcW w:w="1985" w:type="dxa"/>
            <w:vAlign w:val="center"/>
          </w:tcPr>
          <w:p w:rsidR="00D977D2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  <w:p w:rsidR="00E91000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de Comunicaciones</w:t>
            </w:r>
          </w:p>
        </w:tc>
        <w:tc>
          <w:tcPr>
            <w:tcW w:w="2038" w:type="dxa"/>
            <w:vAlign w:val="center"/>
          </w:tcPr>
          <w:p w:rsidR="00D977D2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</w:tc>
      </w:tr>
      <w:tr w:rsidR="004B48AA" w:rsidRPr="004B48AA" w:rsidTr="00675C3E">
        <w:trPr>
          <w:trHeight w:val="1713"/>
        </w:trPr>
        <w:tc>
          <w:tcPr>
            <w:tcW w:w="534" w:type="dxa"/>
            <w:vAlign w:val="center"/>
          </w:tcPr>
          <w:p w:rsidR="002C6197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2C6197" w:rsidRPr="004B48AA" w:rsidRDefault="006954C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Identificar las necesidades de recursos</w:t>
            </w:r>
          </w:p>
        </w:tc>
        <w:tc>
          <w:tcPr>
            <w:tcW w:w="4110" w:type="dxa"/>
            <w:vAlign w:val="center"/>
          </w:tcPr>
          <w:p w:rsidR="002C6197" w:rsidRPr="004B48AA" w:rsidRDefault="00E91000" w:rsidP="002A08E5">
            <w:pPr>
              <w:jc w:val="both"/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 xml:space="preserve">Identifican y definen </w:t>
            </w:r>
            <w:r w:rsidR="00D977D2"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los recursos disponibles y las necesidades de recursos</w:t>
            </w:r>
            <w:r w:rsidRPr="004B48AA">
              <w:rPr>
                <w:rFonts w:cs="Arial"/>
                <w:color w:val="000000" w:themeColor="text1"/>
                <w:sz w:val="22"/>
                <w:szCs w:val="22"/>
                <w:lang w:eastAsia="es-CO"/>
              </w:rPr>
              <w:t>, d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 acuerdo al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tema o los medios y canales a utilizar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y  determinan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los recursos que se requieren para llevar cabo el ejercicio de participación ciudadana</w:t>
            </w:r>
          </w:p>
        </w:tc>
        <w:tc>
          <w:tcPr>
            <w:tcW w:w="1985" w:type="dxa"/>
            <w:vAlign w:val="center"/>
          </w:tcPr>
          <w:p w:rsidR="002C6197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Personero(a), Personeros Secretario(a) General</w:t>
            </w:r>
          </w:p>
        </w:tc>
        <w:tc>
          <w:tcPr>
            <w:tcW w:w="2038" w:type="dxa"/>
            <w:vAlign w:val="center"/>
          </w:tcPr>
          <w:p w:rsidR="00321483" w:rsidRPr="004B48AA" w:rsidRDefault="00E91000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98737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987375" w:rsidRPr="004B48AA" w:rsidRDefault="006954C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Formular el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BC70BF" w:rsidRPr="004B48AA" w:rsidRDefault="00E91000" w:rsidP="000D5CAD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Una vez definida la </w:t>
            </w:r>
            <w:r w:rsidR="000D5CAD" w:rsidRPr="004B48AA">
              <w:rPr>
                <w:rFonts w:cs="Arial"/>
                <w:color w:val="000000" w:themeColor="text1"/>
                <w:sz w:val="22"/>
                <w:szCs w:val="22"/>
              </w:rPr>
              <w:t>Información a suministrar, las e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strategias de Difusión formulan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el plan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institucional de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Participación ciudadana 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(para desarrollar a un año) teniendo en cuenta lo establecido en el Formato “Plan Institucional de Participación ciudadana  y rendición de cuentas” consignando en este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las tem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áticas priorizadas, 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B47A5A" w:rsidRPr="004B48AA">
              <w:rPr>
                <w:rFonts w:cs="Arial"/>
                <w:color w:val="000000" w:themeColor="text1"/>
                <w:sz w:val="22"/>
                <w:szCs w:val="22"/>
              </w:rPr>
              <w:t>público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objetivo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disponibilidad de recursos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</w:t>
            </w:r>
            <w:r w:rsidR="002A08E5"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l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>os canales o medios a utilizar,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definiendo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el objetivo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o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resultados que se quieren obtener de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cada una de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las temáticas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priorizadas, el(os) espacio(s) o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instancia(s) d</w:t>
            </w:r>
            <w:r w:rsidR="00BC70BF" w:rsidRPr="004B48AA">
              <w:rPr>
                <w:rFonts w:cs="Arial"/>
                <w:color w:val="000000" w:themeColor="text1"/>
                <w:sz w:val="22"/>
                <w:szCs w:val="22"/>
              </w:rPr>
              <w:t>e participación más conveniente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>s,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determinando los responsables y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cronograma con sus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fechas</w:t>
            </w:r>
            <w:r w:rsidR="00E122ED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así como 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su ejecución, monitoreo, control e implementación, al tiempo que plantea actividades que estén encaminadas a habilitar espacios de interlocución y dialogo con el equipo humano de la Entidad, los </w:t>
            </w:r>
            <w:r w:rsidR="000D5CA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usuarios de los servicios</w:t>
            </w:r>
            <w:r w:rsidR="00E122ED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, las entidades públicas, los órganos de control, la ciudadanía en general y partes interesadas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756D40" w:rsidRPr="004B48AA" w:rsidRDefault="00756D40" w:rsidP="00756D4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Personero(a), Personeros Delegados</w:t>
            </w:r>
          </w:p>
          <w:p w:rsidR="00987375" w:rsidRPr="004B48AA" w:rsidRDefault="00756D40" w:rsidP="00756D40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  <w:r w:rsidR="00075351">
              <w:rPr>
                <w:rFonts w:cs="Arial"/>
                <w:color w:val="000000" w:themeColor="text1"/>
                <w:sz w:val="22"/>
                <w:szCs w:val="22"/>
              </w:rPr>
              <w:t xml:space="preserve"> y planeación </w:t>
            </w:r>
          </w:p>
        </w:tc>
        <w:tc>
          <w:tcPr>
            <w:tcW w:w="2038" w:type="dxa"/>
            <w:vAlign w:val="center"/>
          </w:tcPr>
          <w:p w:rsidR="00987375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8C1680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8C1680" w:rsidRPr="004B48AA" w:rsidRDefault="008C1680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Revisar y Aprobar el 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8C1680" w:rsidRPr="004B48AA" w:rsidRDefault="00954CA5" w:rsidP="005220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(la) Secretario (a) General socializa al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Comité Directivo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“Plan Institucional de Participación ciudadana  y rendición de cuentas”  para su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aprobación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y realiza los cambios o incluye las recomendaciones requeridos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 remite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esponsable del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istema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g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estión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para su n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ormalización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075351" w:rsidRDefault="008C1680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Comité </w:t>
            </w:r>
            <w:r w:rsidR="00075351">
              <w:rPr>
                <w:rFonts w:cs="Arial"/>
                <w:color w:val="000000" w:themeColor="text1"/>
                <w:sz w:val="22"/>
                <w:szCs w:val="22"/>
              </w:rPr>
              <w:t>Institucional de Gestión y Desempeño/</w:t>
            </w:r>
          </w:p>
          <w:p w:rsidR="008C1680" w:rsidRPr="004B48AA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Planeación </w:t>
            </w:r>
          </w:p>
        </w:tc>
        <w:tc>
          <w:tcPr>
            <w:tcW w:w="2038" w:type="dxa"/>
            <w:vAlign w:val="center"/>
          </w:tcPr>
          <w:p w:rsidR="00675C3E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FG-03</w:t>
            </w:r>
          </w:p>
          <w:p w:rsidR="008C1680" w:rsidRPr="004B48AA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</w:t>
            </w:r>
          </w:p>
        </w:tc>
      </w:tr>
      <w:tr w:rsidR="004B48AA" w:rsidRPr="004B48AA" w:rsidTr="00675C3E">
        <w:trPr>
          <w:trHeight w:val="727"/>
        </w:trPr>
        <w:tc>
          <w:tcPr>
            <w:tcW w:w="534" w:type="dxa"/>
            <w:vAlign w:val="center"/>
          </w:tcPr>
          <w:p w:rsidR="00930B7D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930B7D" w:rsidRPr="004B48AA" w:rsidRDefault="00930B7D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Articular el 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CB4061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con 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>el Plan de Comunicaciones</w:t>
            </w:r>
          </w:p>
        </w:tc>
        <w:tc>
          <w:tcPr>
            <w:tcW w:w="4110" w:type="dxa"/>
            <w:vAlign w:val="center"/>
          </w:tcPr>
          <w:p w:rsidR="00930B7D" w:rsidRPr="004B48AA" w:rsidRDefault="00CB4061" w:rsidP="005220A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Articulan el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lan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nstitucional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>articipación ciudadana  y rendición de cuentas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con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 xml:space="preserve"> el pl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c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omunicaciones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9A314A" w:rsidRPr="004B48AA">
              <w:rPr>
                <w:rFonts w:cs="Arial"/>
                <w:color w:val="000000" w:themeColor="text1"/>
                <w:sz w:val="22"/>
                <w:szCs w:val="22"/>
              </w:rPr>
              <w:t>nstitucional</w:t>
            </w:r>
            <w:r w:rsidR="003774D2" w:rsidRPr="004B48AA">
              <w:rPr>
                <w:rFonts w:cs="Arial"/>
                <w:color w:val="000000" w:themeColor="text1"/>
                <w:sz w:val="22"/>
                <w:szCs w:val="22"/>
              </w:rPr>
              <w:t>, incluyendo en este último si se requiere las actividades contenidas en el Plan Institucional de Participación ciudadana  y rendición de cuentas</w:t>
            </w:r>
          </w:p>
        </w:tc>
        <w:tc>
          <w:tcPr>
            <w:tcW w:w="1985" w:type="dxa"/>
            <w:vAlign w:val="center"/>
          </w:tcPr>
          <w:p w:rsidR="00930B7D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Planeación /Comunicaciones </w:t>
            </w:r>
          </w:p>
        </w:tc>
        <w:tc>
          <w:tcPr>
            <w:tcW w:w="2038" w:type="dxa"/>
            <w:vAlign w:val="center"/>
          </w:tcPr>
          <w:p w:rsidR="00675C3E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  <w:p w:rsidR="00930B7D" w:rsidRPr="004B48AA" w:rsidRDefault="00930B7D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3214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Difundir y/o socializar el plan institucional de participación.</w:t>
            </w:r>
          </w:p>
        </w:tc>
        <w:tc>
          <w:tcPr>
            <w:tcW w:w="4110" w:type="dxa"/>
            <w:vAlign w:val="center"/>
          </w:tcPr>
          <w:p w:rsidR="006954C4" w:rsidRPr="004B48AA" w:rsidRDefault="006954C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954C4" w:rsidRPr="004B48AA" w:rsidRDefault="003774D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Realiza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 difusión o socialización del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a través de medios y canales idóneos para llegar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todos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los actores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, utilizando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los medios de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comunicación interna y externa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existentes </w:t>
            </w:r>
            <w:r w:rsidR="006954C4" w:rsidRPr="004B48AA">
              <w:rPr>
                <w:rFonts w:cs="Arial"/>
                <w:color w:val="000000" w:themeColor="text1"/>
                <w:sz w:val="22"/>
                <w:szCs w:val="22"/>
              </w:rPr>
              <w:t>en la entidad.</w:t>
            </w:r>
          </w:p>
          <w:p w:rsidR="00321483" w:rsidRPr="004B48AA" w:rsidRDefault="00321483" w:rsidP="00A40A19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3774D2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Planeación /Comunicaciones</w:t>
            </w:r>
          </w:p>
        </w:tc>
        <w:tc>
          <w:tcPr>
            <w:tcW w:w="2038" w:type="dxa"/>
            <w:vAlign w:val="center"/>
          </w:tcPr>
          <w:p w:rsidR="0032148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Piezas gráficas, publicaciones</w:t>
            </w:r>
          </w:p>
        </w:tc>
      </w:tr>
      <w:tr w:rsidR="004B48AA" w:rsidRPr="004B48AA" w:rsidTr="00675C3E">
        <w:trPr>
          <w:trHeight w:val="3733"/>
        </w:trPr>
        <w:tc>
          <w:tcPr>
            <w:tcW w:w="534" w:type="dxa"/>
            <w:vAlign w:val="center"/>
          </w:tcPr>
          <w:p w:rsidR="007B3A0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7B3A05" w:rsidRPr="004B48AA" w:rsidRDefault="00E122ED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Sensibilizar al Personal de la Entidad</w:t>
            </w:r>
          </w:p>
        </w:tc>
        <w:tc>
          <w:tcPr>
            <w:tcW w:w="4110" w:type="dxa"/>
            <w:vAlign w:val="center"/>
          </w:tcPr>
          <w:p w:rsidR="007B3A05" w:rsidRPr="004B48AA" w:rsidRDefault="00E122ED" w:rsidP="005220A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Realiza 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s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ensibilización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nterna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al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equipo humano de 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ntidad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socializando el procedimiento 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endición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uentas, resaltando su importancia y el marco legal que lo rige, dando a conocer 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lan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i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nstitucional de </w:t>
            </w:r>
            <w:r w:rsidR="005220A1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454BE6" w:rsidRPr="004B48AA">
              <w:rPr>
                <w:rFonts w:cs="Arial"/>
                <w:color w:val="000000" w:themeColor="text1"/>
                <w:sz w:val="22"/>
                <w:szCs w:val="22"/>
              </w:rPr>
              <w:t>articipación ciudadana  y rendición de cuentas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su cronograma, 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resaltando el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 y la responsa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bilidad que tiene cada uno de ellos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 cara a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 y a los grupos de inte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rés que son afectados directa 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indirectamente con su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gestión. Además de promover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importancia de su labor diaria y e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 efecto que esta produce en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vida de los </w:t>
            </w:r>
            <w:r w:rsidR="00454BE6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Itagüiseños.</w:t>
            </w:r>
          </w:p>
        </w:tc>
        <w:tc>
          <w:tcPr>
            <w:tcW w:w="1985" w:type="dxa"/>
            <w:vAlign w:val="center"/>
          </w:tcPr>
          <w:p w:rsidR="007B3A05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Planeación /Comunicaciones</w:t>
            </w:r>
          </w:p>
        </w:tc>
        <w:tc>
          <w:tcPr>
            <w:tcW w:w="2038" w:type="dxa"/>
            <w:vAlign w:val="center"/>
          </w:tcPr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FG-03</w:t>
            </w:r>
          </w:p>
          <w:p w:rsidR="007B3A05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Acta 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Promover la participación ciudadana y el ejercicio</w:t>
            </w:r>
          </w:p>
          <w:p w:rsidR="003214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 control social</w:t>
            </w:r>
          </w:p>
        </w:tc>
        <w:tc>
          <w:tcPr>
            <w:tcW w:w="4110" w:type="dxa"/>
            <w:vAlign w:val="center"/>
          </w:tcPr>
          <w:p w:rsidR="00321483" w:rsidRPr="004B48AA" w:rsidRDefault="002D7742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 través de las diferentes actividades y comunicaciones con la comunidad y grupos de interés, promueven la participación ciudadana y el ejercicio del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control social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para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integrar al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ciudadano en la toma de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las decisiones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, por parte  de la entidad,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que lo afecten o afecten su entorno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2D7742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Planeación /Comunicaciones</w:t>
            </w:r>
          </w:p>
        </w:tc>
        <w:tc>
          <w:tcPr>
            <w:tcW w:w="2038" w:type="dxa"/>
            <w:vAlign w:val="center"/>
          </w:tcPr>
          <w:p w:rsidR="00321483" w:rsidRPr="004B48AA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Comunicados, piezas gráficas, actas, informes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E122ED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E122ED" w:rsidRPr="004B48AA" w:rsidRDefault="00454BE6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Preparar la </w:t>
            </w:r>
            <w:r w:rsidR="005D497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información y la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logística necesaria para la Rendición de cuentas</w:t>
            </w:r>
          </w:p>
        </w:tc>
        <w:tc>
          <w:tcPr>
            <w:tcW w:w="4110" w:type="dxa"/>
            <w:vAlign w:val="center"/>
          </w:tcPr>
          <w:p w:rsidR="00E122ED" w:rsidRPr="004B48AA" w:rsidRDefault="005D4976" w:rsidP="005D4976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Preparan y disponen la información y la logística necesaria para la </w:t>
            </w:r>
            <w:r w:rsidR="005220A1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endición de cuentas, teniendo en cuenta: la 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laboración de informes de gestión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demás información que se deba rendir o comunicar, actualizac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ión </w:t>
            </w:r>
            <w:r w:rsidR="005220A1">
              <w:rPr>
                <w:rFonts w:ascii="Arial" w:hAnsi="Arial" w:cs="Arial"/>
                <w:color w:val="000000" w:themeColor="text1"/>
                <w:sz w:val="22"/>
                <w:szCs w:val="22"/>
              </w:rPr>
              <w:t>pá</w:t>
            </w:r>
            <w:r w:rsidR="00F92F3C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gina Web, elaboración de p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ublicaciones o comunicaciones, uso de redes Sociales, u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tilización de espacios en 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medios de comunicación masiva, e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laboración de car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teleras o avisos informativos, d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arrollo de canales multimedia, i</w:t>
            </w:r>
            <w:r w:rsidR="00E122ED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mplementación de</w:t>
            </w: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 modelo de apertura de datos. </w:t>
            </w:r>
          </w:p>
          <w:p w:rsidR="007A61D7" w:rsidRPr="004B48AA" w:rsidRDefault="007A61D7" w:rsidP="00F92F3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La información que se debe tener en cuenta </w:t>
            </w:r>
            <w:r w:rsidR="00F92F3C"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e</w:t>
            </w: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n las rendiciones de cuentas, es: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Ejecución Presupuestal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Cumplimiento de metas e indicadores de gestión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Informe de Gestión General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Modelo de planeación y gestión (PEI)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Gestión misional.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Transparencia, participación y servicio al ciudadano.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Eficiencia Administrativa.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Informes entes de control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Gestión de Talento Humano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Contratación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Impactos de la gestión. </w:t>
            </w:r>
          </w:p>
          <w:p w:rsidR="007A61D7" w:rsidRPr="004B48AA" w:rsidRDefault="007A61D7" w:rsidP="00F92F3C">
            <w:pPr>
              <w:pStyle w:val="Default"/>
              <w:numPr>
                <w:ilvl w:val="0"/>
                <w:numId w:val="8"/>
              </w:numPr>
              <w:ind w:left="333" w:hanging="283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Acciones de mejoramiento </w:t>
            </w:r>
          </w:p>
        </w:tc>
        <w:tc>
          <w:tcPr>
            <w:tcW w:w="1985" w:type="dxa"/>
            <w:vAlign w:val="center"/>
          </w:tcPr>
          <w:p w:rsidR="00E122ED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Planeación /Comunicaciones/Secretaria General </w:t>
            </w:r>
          </w:p>
        </w:tc>
        <w:tc>
          <w:tcPr>
            <w:tcW w:w="2038" w:type="dxa"/>
            <w:vAlign w:val="center"/>
          </w:tcPr>
          <w:p w:rsidR="00E122ED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Carpeta Rendición de Cuentas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1" w:type="dxa"/>
            <w:vAlign w:val="center"/>
          </w:tcPr>
          <w:p w:rsidR="00462383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Desarrollar las actividades definidas en el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</w:tc>
        <w:tc>
          <w:tcPr>
            <w:tcW w:w="4110" w:type="dxa"/>
            <w:vAlign w:val="center"/>
          </w:tcPr>
          <w:p w:rsidR="00321483" w:rsidRPr="004B48AA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Desarrolla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 ejecutan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espacio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 instancia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definido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previamente, para concretar la participación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ciudadana, d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ando cumplimiento a lo establecido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cronograma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</w:t>
            </w:r>
            <w:r w:rsidR="002D7742" w:rsidRPr="004B48AA">
              <w:rPr>
                <w:rFonts w:cs="Arial"/>
                <w:color w:val="000000" w:themeColor="text1"/>
                <w:sz w:val="22"/>
                <w:szCs w:val="22"/>
              </w:rPr>
              <w:t>Plan Institucional de Participación ciudadana  y rendición de cuentas</w:t>
            </w:r>
          </w:p>
          <w:p w:rsidR="00462383" w:rsidRPr="004B48AA" w:rsidRDefault="00462383" w:rsidP="000D66F7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</w:p>
        </w:tc>
        <w:tc>
          <w:tcPr>
            <w:tcW w:w="1985" w:type="dxa"/>
            <w:vAlign w:val="center"/>
          </w:tcPr>
          <w:p w:rsidR="00075351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Planeación/</w:t>
            </w:r>
          </w:p>
          <w:p w:rsidR="002D3A58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Comunicaciones</w:t>
            </w:r>
          </w:p>
          <w:p w:rsidR="00321483" w:rsidRPr="004B48AA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Actas.</w:t>
            </w:r>
          </w:p>
          <w:p w:rsidR="00675C3E" w:rsidRDefault="002D3A58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Informes</w:t>
            </w:r>
            <w:r w:rsidR="00675C3E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egistro fotográfico</w:t>
            </w:r>
          </w:p>
          <w:p w:rsidR="008E3C3F" w:rsidRPr="004B48AA" w:rsidRDefault="00675C3E" w:rsidP="00675C3E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002D3A58" w:rsidRPr="004B48AA">
              <w:rPr>
                <w:rFonts w:cs="Arial"/>
                <w:color w:val="000000" w:themeColor="text1"/>
                <w:sz w:val="22"/>
                <w:szCs w:val="22"/>
              </w:rPr>
              <w:t>iezas gráficas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8C1680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C1680" w:rsidRPr="004B48AA" w:rsidRDefault="00284C4B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Generar el dialogo con la comunidad y permitir su participación</w:t>
            </w:r>
          </w:p>
        </w:tc>
        <w:tc>
          <w:tcPr>
            <w:tcW w:w="4110" w:type="dxa"/>
            <w:vAlign w:val="center"/>
          </w:tcPr>
          <w:p w:rsidR="008C1680" w:rsidRPr="004B48AA" w:rsidRDefault="00284C4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Dispone los medios y canales de comunicación necesarios para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generar el dialogo con la comunidad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la Entidad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y permitir su participación tanto en la vigilancia de la gestión como en la planeación de la misma; Cabe destacar que a través de este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Plan Institucional de Participación ciudadana  y rendición de cuentas </w:t>
            </w:r>
            <w:r w:rsidR="008C1680" w:rsidRPr="004B48AA">
              <w:rPr>
                <w:rFonts w:cs="Arial"/>
                <w:color w:val="000000" w:themeColor="text1"/>
                <w:sz w:val="22"/>
                <w:szCs w:val="22"/>
              </w:rPr>
              <w:t>se abren los espacios para la rendición de cuentas así como para la construcción, en forma participativa, de las políticas y planes estratégicos.</w:t>
            </w:r>
          </w:p>
        </w:tc>
        <w:tc>
          <w:tcPr>
            <w:tcW w:w="1985" w:type="dxa"/>
            <w:vAlign w:val="center"/>
          </w:tcPr>
          <w:p w:rsidR="00284C4B" w:rsidRPr="004B48AA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Delegados y </w:t>
            </w:r>
          </w:p>
          <w:p w:rsidR="008C1680" w:rsidRPr="004B48AA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284C4B" w:rsidRDefault="00284C4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Comunicaciones</w:t>
            </w:r>
          </w:p>
          <w:p w:rsidR="00075351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Planeación</w:t>
            </w:r>
          </w:p>
        </w:tc>
        <w:tc>
          <w:tcPr>
            <w:tcW w:w="2038" w:type="dxa"/>
            <w:vAlign w:val="center"/>
          </w:tcPr>
          <w:p w:rsidR="00075351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Actas.</w:t>
            </w:r>
          </w:p>
          <w:p w:rsidR="00075351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:rsidR="00075351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egistro fotográfico</w:t>
            </w:r>
          </w:p>
          <w:p w:rsidR="008C1680" w:rsidRPr="004B48AA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iezas gráficas</w:t>
            </w: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7B3A0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7B3A05" w:rsidRPr="004B48AA" w:rsidRDefault="00CE42F1" w:rsidP="00B47A5A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Realizar la </w:t>
            </w:r>
            <w:r w:rsidR="005F0F14"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>Audiencia</w:t>
            </w:r>
            <w:r w:rsidR="00265A4B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5F0F14"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>Pública</w:t>
            </w:r>
            <w:r w:rsidRPr="004B48AA">
              <w:rPr>
                <w:rFonts w:eastAsia="Calibri" w:cs="Arial"/>
                <w:bCs/>
                <w:iCs/>
                <w:color w:val="000000" w:themeColor="text1"/>
                <w:sz w:val="22"/>
                <w:szCs w:val="22"/>
                <w:lang w:eastAsia="es-CO"/>
              </w:rPr>
              <w:t xml:space="preserve"> de Rendición de Cuentas</w:t>
            </w:r>
          </w:p>
        </w:tc>
        <w:tc>
          <w:tcPr>
            <w:tcW w:w="4110" w:type="dxa"/>
            <w:vAlign w:val="center"/>
          </w:tcPr>
          <w:p w:rsidR="007B3A05" w:rsidRPr="004B48AA" w:rsidRDefault="007B3A05" w:rsidP="00F0186F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udiencia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ública constituye la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fase central del proceso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endi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ción de </w:t>
            </w:r>
            <w:r w:rsidR="005220A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uentas y se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desarrolla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="00F0186F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 tres momentos así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: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I. Antes de la Audiencia Pública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1 Definir el espacio para la realizar la Audienci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 Pública y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ade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lantar los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 xml:space="preserve">respectivos trámites administrativos para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disponer de los recursos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necesarios para su correcta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realización.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2 Poner en marcha del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micro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sitio (Banner,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espacios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interacción y distribución de documentos).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3 Diseñar la encuesta de Ren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dición de Cuentas dirigida 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ciudadanía, esta permitirá indagar los temas de mayor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interés sobre la gestión y recogerá preguntas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para contestar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 el marco del proceso de Audiencia Pública.</w:t>
            </w:r>
          </w:p>
          <w:p w:rsidR="00CE42F1" w:rsidRPr="004B48AA" w:rsidRDefault="007B3A05" w:rsidP="00CE42F1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4 Tabular la encuesta externa (Aplicada en 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proofErr w:type="gramStart"/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proofErr w:type="gramEnd"/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través de la página web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) </w:t>
            </w:r>
            <w:hyperlink r:id="rId8" w:history="1">
              <w:r w:rsidR="00CE42F1" w:rsidRPr="004B48AA">
                <w:rPr>
                  <w:rStyle w:val="Hipervnculo"/>
                  <w:rFonts w:eastAsia="Calibri" w:cs="Arial"/>
                  <w:color w:val="000000" w:themeColor="text1"/>
                  <w:sz w:val="22"/>
                  <w:szCs w:val="22"/>
                  <w:lang w:eastAsia="es-CO"/>
                </w:rPr>
                <w:t>www.personeria</w:t>
              </w:r>
            </w:hyperlink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itagui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.gov.co y realizar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el análisis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de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resultados. Así se identifican los temas de mayor interés.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5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Preparación de insumos para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divulgación: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Creación de la imagen y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el slogan para la Rendición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Cuentas de la vigencia.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- Elaborar las piezas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ublicitarias y de divulgación: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i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nvitaciones, protectores de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pantalla, banners, boletines de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prensa, video entre otros; 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según recursos y disponibilidad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presupuestal.</w:t>
            </w:r>
          </w:p>
          <w:p w:rsidR="007B3A05" w:rsidRPr="004B48AA" w:rsidRDefault="007B3A05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Elaborar documen</w:t>
            </w:r>
            <w:r w:rsidR="00CE42F1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to resumen que dé cuenta de los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compromisos adquiridos para la vigencia, los logros más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significativos y los retos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para la próxima vigencia, estos c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ontenidos son presen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tados y/o comentados durante la </w:t>
            </w:r>
            <w:r w:rsidRPr="004B48AA">
              <w:rPr>
                <w:rFonts w:eastAsia="Calibri" w:cs="Arial"/>
                <w:i/>
                <w:iCs/>
                <w:color w:val="000000" w:themeColor="text1"/>
                <w:sz w:val="22"/>
                <w:szCs w:val="22"/>
                <w:lang w:eastAsia="es-CO"/>
              </w:rPr>
              <w:t xml:space="preserve">Audiencia Pública.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Ad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emás en el marco de la misma se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dará respuesta a las inquietudes y solicitudes ciudadanas</w:t>
            </w:r>
          </w:p>
          <w:p w:rsidR="007B3A05" w:rsidRPr="004B48AA" w:rsidRDefault="00462383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Presentadas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durante el proceso.</w:t>
            </w:r>
          </w:p>
          <w:p w:rsidR="007B3A05" w:rsidRPr="004B48AA" w:rsidRDefault="007B3A05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- Realizar las piezas y/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o herramientas de apoyo para la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correcta socialización de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 gestión durante la Audiencia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Pública.</w:t>
            </w:r>
          </w:p>
          <w:p w:rsidR="007B3A05" w:rsidRPr="004B48AA" w:rsidRDefault="00F0186F" w:rsidP="00F0186F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6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. Divulgar a la opinión pública la fecha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lastRenderedPageBreak/>
              <w:t>y la invitación d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Audiencia Pública a través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diversos canales (TV, radio, </w:t>
            </w:r>
            <w:r w:rsidR="0007535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sede electrónica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, comunicados, boletines de prensa, redes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sociales, correos, mensajes de texto entre otros, de acuerdo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 disponibilidad presupuestal).</w:t>
            </w: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II. Durante la Audiencia Publica</w:t>
            </w:r>
          </w:p>
          <w:p w:rsidR="007B3A05" w:rsidRPr="004B48AA" w:rsidRDefault="007B3A05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La Audiencia Pública constitu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ye el momento de mayor cercanía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entre la ciudadanía y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ntidad. Durante su desarrollo deben ser</w:t>
            </w:r>
            <w:r w:rsidR="00265A4B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resueltas las dudas de los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participantes y deben generarse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compromisos y acciones de mejora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y en los casos que se requiera,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deben incluirse en los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lanes de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m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ejoramiento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ntidad.</w:t>
            </w:r>
          </w:p>
          <w:p w:rsidR="007B3A05" w:rsidRPr="004B48AA" w:rsidRDefault="00826C8C" w:rsidP="00826C8C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7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. Habilitar el espacio y l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as condiciones 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técnicas para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realización 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a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udiencia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p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ública</w:t>
            </w:r>
          </w:p>
          <w:p w:rsidR="007B3A05" w:rsidRPr="004B48AA" w:rsidRDefault="00826C8C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8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. Garantizar la participació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n, interacción y dialogo con la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ciudadanía (Espacios para la interlocución e interacció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n: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redes sociales, preguntas abiertas, escritas, vía web entre cuenta de la </w:t>
            </w:r>
            <w:r w:rsidR="00987802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g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estión del perio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do (Informes, videos, cartillas </w:t>
            </w:r>
            <w:r w:rsidR="007B3A05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entre otros).</w:t>
            </w:r>
          </w:p>
          <w:p w:rsidR="00462383" w:rsidRPr="004B48AA" w:rsidRDefault="00462383" w:rsidP="00462383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</w:p>
          <w:p w:rsidR="007B3A05" w:rsidRPr="004B48AA" w:rsidRDefault="007B3A05" w:rsidP="007B3A05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>III. Después de la Audiencia Pública</w:t>
            </w:r>
          </w:p>
          <w:p w:rsidR="007B3A05" w:rsidRPr="004B48AA" w:rsidRDefault="007B3A05" w:rsidP="00075351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</w:pP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El proceso finaliza con la realiza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ción del Informe que consignará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el análisis, evaluación del pr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oceso y la información obtenida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durante el proceso de Rendición</w:t>
            </w:r>
            <w:r w:rsidR="00462383"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 de Cuentas, el cual se pública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en la </w:t>
            </w:r>
            <w:r w:rsidR="00075351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 xml:space="preserve">sede electrónica </w:t>
            </w:r>
            <w:r w:rsidRPr="004B48AA">
              <w:rPr>
                <w:rFonts w:eastAsia="Calibri" w:cs="Arial"/>
                <w:color w:val="000000" w:themeColor="text1"/>
                <w:sz w:val="22"/>
                <w:szCs w:val="22"/>
                <w:lang w:eastAsia="es-CO"/>
              </w:rPr>
              <w:t>de la Entidad</w:t>
            </w:r>
          </w:p>
        </w:tc>
        <w:tc>
          <w:tcPr>
            <w:tcW w:w="1985" w:type="dxa"/>
            <w:vAlign w:val="center"/>
          </w:tcPr>
          <w:p w:rsidR="007B3A05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Personero</w:t>
            </w:r>
          </w:p>
        </w:tc>
        <w:tc>
          <w:tcPr>
            <w:tcW w:w="2038" w:type="dxa"/>
            <w:vAlign w:val="center"/>
          </w:tcPr>
          <w:p w:rsidR="00075351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Informes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:rsidR="00075351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egistro fotográfico</w:t>
            </w:r>
          </w:p>
          <w:p w:rsidR="007B3A05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iezas gráficas</w:t>
            </w:r>
          </w:p>
          <w:p w:rsidR="00075351" w:rsidRPr="004B48AA" w:rsidRDefault="00075351" w:rsidP="0007535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675C3E">
        <w:tc>
          <w:tcPr>
            <w:tcW w:w="534" w:type="dxa"/>
            <w:vAlign w:val="center"/>
          </w:tcPr>
          <w:p w:rsidR="00321483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vAlign w:val="center"/>
          </w:tcPr>
          <w:p w:rsidR="00321483" w:rsidRPr="004B48AA" w:rsidRDefault="005527D8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Evaluar las actividades </w:t>
            </w:r>
            <w:r w:rsidR="00F92F3C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realizadas para el ejercicio de Rendición de cuentas a la </w:t>
            </w:r>
            <w:r w:rsidR="0060748B"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ciudadanía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a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>nalizar los resultados obtenidos</w:t>
            </w:r>
          </w:p>
        </w:tc>
        <w:tc>
          <w:tcPr>
            <w:tcW w:w="4110" w:type="dxa"/>
            <w:vAlign w:val="center"/>
          </w:tcPr>
          <w:p w:rsidR="00CE42F1" w:rsidRPr="004B48AA" w:rsidRDefault="00987375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Se reúnen los responsables de </w:t>
            </w:r>
            <w:r w:rsidR="005527D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la ejecución o</w:t>
            </w:r>
            <w:r w:rsidR="00CE42F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realización de las actividades</w:t>
            </w:r>
            <w:r w:rsidR="005527D8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5C068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 el personal de apoyo y evalúan el evento o actividad de </w:t>
            </w:r>
            <w:r w:rsidR="00CE42F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Rendición de Cuentas realizara una evaluación de la rendición de cuentas a la comunidad teniendo en cuenta los </w:t>
            </w:r>
            <w:r w:rsidR="00CE42F1"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siguientes componentes: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temporalidad y periodicidad de las acciones.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calidad de la información suministrada a partir de los factores de calidad.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Los contenidos de la información suministrada por la entidad en cada una de las acciones dados por las políticas de desarrollo administrativo del Modelo Integral de Planeación y Gestión.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Nivel de participación ciudadana. Evaluando la presencia de representantes de organizaciones sociales en los diversos mecanismos de rendición de cuentas y su intervención con opiniones y propuestas en los mismos.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 Calidad del diálogo con base en el análisis de las metodologías utilizadas en los espacios de diálogo y los niveles y frecuencias de interacción con las organizaciones sociales que estas generan. </w:t>
            </w:r>
          </w:p>
          <w:p w:rsidR="00CE42F1" w:rsidRPr="004B48AA" w:rsidRDefault="00CE42F1" w:rsidP="00CE42F1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Retroalimentación de la gestión verificando la utilización de las opiniones de los ciudadanos y sus propuestas en los planes de mejora institucional </w:t>
            </w:r>
          </w:p>
          <w:p w:rsidR="00321483" w:rsidRDefault="005C0681" w:rsidP="00CE42F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proofErr w:type="gram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  <w:proofErr w:type="gram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toman decisiones para la realización de futuros eventos.</w:t>
            </w:r>
          </w:p>
          <w:p w:rsidR="00CC6789" w:rsidRPr="004B48AA" w:rsidRDefault="00CC6789" w:rsidP="00CE42F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75351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Personero 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Delegados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Personal de Apoyo</w:t>
            </w:r>
          </w:p>
          <w:p w:rsidR="00321483" w:rsidRPr="004B48AA" w:rsidRDefault="0032148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321483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Evaluación</w:t>
            </w:r>
          </w:p>
          <w:p w:rsidR="005C0681" w:rsidRPr="004B48AA" w:rsidRDefault="005C068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Informe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0C3063" w:rsidRPr="004B48AA" w:rsidRDefault="003774D2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0748B" w:rsidRPr="004B48AA">
              <w:rPr>
                <w:rFonts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484986" w:rsidRPr="004B48AA" w:rsidRDefault="00642824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Publicar y socializar los resultados</w:t>
            </w:r>
          </w:p>
        </w:tc>
        <w:tc>
          <w:tcPr>
            <w:tcW w:w="4110" w:type="dxa"/>
            <w:vAlign w:val="center"/>
          </w:tcPr>
          <w:p w:rsidR="000C3063" w:rsidRPr="004B48AA" w:rsidRDefault="00964BAB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Entrega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n a la oficina de comunicaciones la información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de la evaluación de los eventos de participación ciudadana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para su publicación y socialización a los actores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intervinientes y partes interesadas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265A4B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El profesional de comunicaciones comunica y/o socializa a los actores a través de los medios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previamente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definidos,</w:t>
            </w:r>
          </w:p>
        </w:tc>
        <w:tc>
          <w:tcPr>
            <w:tcW w:w="1985" w:type="dxa"/>
            <w:vAlign w:val="center"/>
          </w:tcPr>
          <w:p w:rsidR="00202501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Planeación/</w:t>
            </w:r>
          </w:p>
          <w:p w:rsidR="00075351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Comunicaciones </w:t>
            </w:r>
          </w:p>
          <w:p w:rsidR="000C3063" w:rsidRPr="004B48AA" w:rsidRDefault="000C3063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:rsidR="000C3063" w:rsidRDefault="0020250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  <w:p w:rsidR="00075351" w:rsidRPr="004B48AA" w:rsidRDefault="00075351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Sede electrónica 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987375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Evaluar el cumplimiento del plan institucional de participación.</w:t>
            </w:r>
            <w:r w:rsidR="00202501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Ciudadana y rendición de cuentas</w:t>
            </w:r>
          </w:p>
          <w:p w:rsidR="00987375" w:rsidRPr="004B48AA" w:rsidRDefault="00987375" w:rsidP="00B47A5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987375" w:rsidRPr="004B48AA" w:rsidRDefault="00987375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87375" w:rsidRPr="004B48AA" w:rsidRDefault="00202501" w:rsidP="0098780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Realizan seguimiento periódico a la ejecución de las actividades propuestas en el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lan y e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valúa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si se cumplió con </w:t>
            </w:r>
            <w:r w:rsidR="00323DD0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las actividades y objetivo(s) </w:t>
            </w:r>
            <w:r w:rsidR="00581CE8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propuesto(s), en 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la realización del espacio(s) o instancia(s) de participación y su efectividad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socializan los resultados al Comité Directivo</w:t>
            </w:r>
            <w:r w:rsidR="00987375" w:rsidRPr="004B48AA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202501" w:rsidRPr="004B48AA" w:rsidRDefault="00642669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Planeación </w:t>
            </w:r>
          </w:p>
        </w:tc>
        <w:tc>
          <w:tcPr>
            <w:tcW w:w="2038" w:type="dxa"/>
            <w:vAlign w:val="center"/>
          </w:tcPr>
          <w:p w:rsidR="00987375" w:rsidRPr="004B48AA" w:rsidRDefault="00642669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Acta </w:t>
            </w:r>
          </w:p>
        </w:tc>
      </w:tr>
      <w:tr w:rsidR="004B48AA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202501" w:rsidRPr="004B48AA" w:rsidRDefault="00202501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Analizar los resultados del seguimiento al plan institucional de participación. Ciudadana y rendición de cuentas</w:t>
            </w:r>
          </w:p>
          <w:p w:rsidR="00642824" w:rsidRPr="004B48AA" w:rsidRDefault="00202501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E </w:t>
            </w:r>
            <w:r w:rsidR="00642824" w:rsidRPr="004B48AA">
              <w:rPr>
                <w:rFonts w:cs="Arial"/>
                <w:color w:val="000000" w:themeColor="text1"/>
                <w:sz w:val="22"/>
                <w:szCs w:val="22"/>
              </w:rPr>
              <w:t>Identificar oportunidades de mejoramiento</w:t>
            </w:r>
          </w:p>
        </w:tc>
        <w:tc>
          <w:tcPr>
            <w:tcW w:w="4110" w:type="dxa"/>
            <w:vAlign w:val="center"/>
          </w:tcPr>
          <w:p w:rsidR="00202501" w:rsidRPr="004B48AA" w:rsidRDefault="00202501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Analizan los resultados del seguimiento al plan institucional de participación. Ciudadana y rendición de cuentas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e identifican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oportunidades de mejoramiento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,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definen los responsable y las acciones a aplicar para corregir las desviaciones detectadas y las documentan en el Plan de mejoramiento del proceso correspondiente y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los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tienen en cuenta en la planeación de los próximos ejercicios.</w:t>
            </w:r>
          </w:p>
          <w:p w:rsidR="00642824" w:rsidRPr="004B48AA" w:rsidRDefault="00642824" w:rsidP="00A40A1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42824" w:rsidRPr="004B48AA" w:rsidRDefault="00642669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Planeación </w:t>
            </w:r>
          </w:p>
        </w:tc>
        <w:tc>
          <w:tcPr>
            <w:tcW w:w="2038" w:type="dxa"/>
            <w:vAlign w:val="center"/>
          </w:tcPr>
          <w:p w:rsidR="00642824" w:rsidRDefault="004B48AA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FEM-04 </w:t>
            </w:r>
            <w:r w:rsidR="00901286" w:rsidRPr="004B48AA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FPI-04</w:t>
            </w:r>
          </w:p>
          <w:p w:rsidR="00675C3E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Mapa de Riesgos</w:t>
            </w:r>
          </w:p>
        </w:tc>
      </w:tr>
      <w:tr w:rsidR="00642824" w:rsidRPr="004B48AA" w:rsidTr="00675C3E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642824" w:rsidRPr="004B48AA" w:rsidRDefault="0060748B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642824" w:rsidRPr="004B48AA" w:rsidRDefault="00642824" w:rsidP="00B47A5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Aplicar las Acciones de mejoramiento establecida</w:t>
            </w:r>
            <w:r w:rsidR="00547B09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 y verificar la eficacia de la</w:t>
            </w:r>
            <w:bookmarkStart w:id="0" w:name="_GoBack"/>
            <w:bookmarkEnd w:id="0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 mismas</w:t>
            </w:r>
          </w:p>
        </w:tc>
        <w:tc>
          <w:tcPr>
            <w:tcW w:w="4110" w:type="dxa"/>
            <w:vAlign w:val="center"/>
          </w:tcPr>
          <w:p w:rsidR="00642824" w:rsidRPr="004B48AA" w:rsidRDefault="00901286" w:rsidP="0098780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Aplican las Acciones (correctivas, preventivas o de mejora) establecidas y realizan el seguimiento a la eficacia de las mismas, de acuerdo a lo establecido en el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roceso de </w:t>
            </w:r>
            <w:r w:rsidR="00987802"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valuación y mejoramiento</w:t>
            </w:r>
          </w:p>
        </w:tc>
        <w:tc>
          <w:tcPr>
            <w:tcW w:w="1985" w:type="dxa"/>
            <w:vAlign w:val="center"/>
          </w:tcPr>
          <w:p w:rsidR="00642824" w:rsidRPr="004B48AA" w:rsidRDefault="00642669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Planeación </w:t>
            </w:r>
          </w:p>
        </w:tc>
        <w:tc>
          <w:tcPr>
            <w:tcW w:w="2038" w:type="dxa"/>
            <w:vAlign w:val="center"/>
          </w:tcPr>
          <w:p w:rsidR="00675C3E" w:rsidRDefault="004B48AA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FEM-04</w:t>
            </w:r>
          </w:p>
          <w:p w:rsidR="00642824" w:rsidRDefault="00901286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Plan de Mejoramiento</w:t>
            </w:r>
          </w:p>
          <w:p w:rsidR="00675C3E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FPI-04</w:t>
            </w:r>
          </w:p>
          <w:p w:rsidR="00675C3E" w:rsidRPr="004B48AA" w:rsidRDefault="00675C3E" w:rsidP="00A40A19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Mapa de Riesgos </w:t>
            </w:r>
          </w:p>
        </w:tc>
      </w:tr>
    </w:tbl>
    <w:p w:rsidR="00E94031" w:rsidRPr="004B48AA" w:rsidRDefault="00E94031">
      <w:pPr>
        <w:rPr>
          <w:rFonts w:cs="Arial"/>
          <w:b/>
          <w:color w:val="000000" w:themeColor="text1"/>
          <w:sz w:val="22"/>
          <w:szCs w:val="22"/>
        </w:rPr>
      </w:pPr>
    </w:p>
    <w:p w:rsidR="00BD2DE3" w:rsidRDefault="00BD2DE3">
      <w:pPr>
        <w:rPr>
          <w:rFonts w:cs="Arial"/>
          <w:color w:val="000000" w:themeColor="text1"/>
          <w:sz w:val="22"/>
          <w:szCs w:val="22"/>
        </w:rPr>
      </w:pPr>
    </w:p>
    <w:p w:rsidR="008D7893" w:rsidRPr="004B48AA" w:rsidRDefault="008D7893">
      <w:pPr>
        <w:rPr>
          <w:rFonts w:cs="Arial"/>
          <w:color w:val="000000" w:themeColor="text1"/>
          <w:sz w:val="22"/>
          <w:szCs w:val="22"/>
        </w:rPr>
      </w:pPr>
    </w:p>
    <w:p w:rsidR="004B4420" w:rsidRPr="004B48AA" w:rsidRDefault="00BD2DE3">
      <w:pPr>
        <w:rPr>
          <w:rFonts w:cs="Arial"/>
          <w:b/>
          <w:color w:val="000000" w:themeColor="text1"/>
          <w:sz w:val="22"/>
          <w:szCs w:val="22"/>
        </w:rPr>
      </w:pPr>
      <w:r w:rsidRPr="004B48AA">
        <w:rPr>
          <w:rFonts w:cs="Arial"/>
          <w:b/>
          <w:color w:val="000000" w:themeColor="text1"/>
          <w:sz w:val="22"/>
          <w:szCs w:val="22"/>
        </w:rPr>
        <w:t xml:space="preserve">8. </w:t>
      </w:r>
      <w:r w:rsidR="00675C3E">
        <w:rPr>
          <w:rFonts w:cs="Arial"/>
          <w:b/>
          <w:color w:val="000000" w:themeColor="text1"/>
          <w:sz w:val="22"/>
          <w:szCs w:val="22"/>
        </w:rPr>
        <w:t xml:space="preserve">INFORMACIÓN DOCUMENTADA </w:t>
      </w:r>
    </w:p>
    <w:p w:rsidR="00133004" w:rsidRPr="004B48AA" w:rsidRDefault="00133004" w:rsidP="004A2B0D">
      <w:pPr>
        <w:rPr>
          <w:rFonts w:cs="Arial"/>
          <w:color w:val="000000" w:themeColor="text1"/>
          <w:sz w:val="22"/>
          <w:szCs w:val="22"/>
        </w:rPr>
      </w:pPr>
    </w:p>
    <w:p w:rsidR="00AA0555" w:rsidRPr="004B48AA" w:rsidRDefault="00AA0555" w:rsidP="004A2B0D">
      <w:pPr>
        <w:rPr>
          <w:rFonts w:cs="Arial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39"/>
        <w:gridCol w:w="1822"/>
        <w:gridCol w:w="1470"/>
        <w:gridCol w:w="1364"/>
        <w:gridCol w:w="1313"/>
        <w:gridCol w:w="1523"/>
      </w:tblGrid>
      <w:tr w:rsidR="004B48AA" w:rsidRPr="004B48AA" w:rsidTr="00104059">
        <w:trPr>
          <w:trHeight w:val="545"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1364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Protección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5E2DE9" w:rsidRPr="004B48AA" w:rsidRDefault="005E2DE9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Disposición Final</w:t>
            </w:r>
          </w:p>
        </w:tc>
      </w:tr>
      <w:tr w:rsidR="004B48AA" w:rsidRPr="004B48AA" w:rsidTr="00104059">
        <w:trPr>
          <w:trHeight w:val="2068"/>
          <w:tblHeader/>
        </w:trPr>
        <w:tc>
          <w:tcPr>
            <w:tcW w:w="1423" w:type="dxa"/>
            <w:vAlign w:val="center"/>
          </w:tcPr>
          <w:p w:rsidR="004B48AA" w:rsidRPr="004B48AA" w:rsidRDefault="004B48AA" w:rsidP="005220A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Plan institucional de participación Ciudadana y rendición de cuentas</w:t>
            </w:r>
          </w:p>
        </w:tc>
        <w:tc>
          <w:tcPr>
            <w:tcW w:w="1439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4B48AA" w:rsidRPr="004B48AA" w:rsidRDefault="004B48AA" w:rsidP="00F92F3C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313" w:type="dxa"/>
            <w:vMerge w:val="restart"/>
            <w:vAlign w:val="center"/>
          </w:tcPr>
          <w:p w:rsidR="004B48AA" w:rsidRPr="004B48AA" w:rsidRDefault="004B48AA" w:rsidP="00F92F3C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523" w:type="dxa"/>
            <w:vMerge w:val="restart"/>
            <w:vAlign w:val="center"/>
          </w:tcPr>
          <w:p w:rsidR="004B48AA" w:rsidRPr="004B48AA" w:rsidRDefault="004B48AA" w:rsidP="004B48AA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Archivo Central</w:t>
            </w: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F86B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FG-03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Actas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5220A1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Piezas graficas</w:t>
            </w:r>
          </w:p>
        </w:tc>
        <w:tc>
          <w:tcPr>
            <w:tcW w:w="1439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Profesional en Comunicaciones</w:t>
            </w:r>
          </w:p>
        </w:tc>
        <w:tc>
          <w:tcPr>
            <w:tcW w:w="1822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Plan Participación ciudadana</w:t>
            </w:r>
          </w:p>
        </w:tc>
        <w:tc>
          <w:tcPr>
            <w:tcW w:w="1364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Archivos de uso exclusivo del Responsable y personal de Archivo </w:t>
            </w:r>
          </w:p>
          <w:p w:rsidR="004B48AA" w:rsidRPr="004B48AA" w:rsidRDefault="004B48AA" w:rsidP="00E66AF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Backup’s Claves de Acceso</w:t>
            </w:r>
          </w:p>
        </w:tc>
        <w:tc>
          <w:tcPr>
            <w:tcW w:w="1313" w:type="dxa"/>
            <w:vMerge w:val="restart"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No Aplica</w:t>
            </w: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E66AF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470"/>
          <w:tblHeader/>
        </w:trPr>
        <w:tc>
          <w:tcPr>
            <w:tcW w:w="1423" w:type="dxa"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Publicaciones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470"/>
          <w:tblHeader/>
        </w:trPr>
        <w:tc>
          <w:tcPr>
            <w:tcW w:w="1423" w:type="dxa"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Encuestas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Registros Fotográficos</w:t>
            </w:r>
          </w:p>
        </w:tc>
        <w:tc>
          <w:tcPr>
            <w:tcW w:w="1439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287"/>
          <w:tblHeader/>
        </w:trPr>
        <w:tc>
          <w:tcPr>
            <w:tcW w:w="142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FPI-01</w:t>
            </w:r>
            <w:r w:rsidR="00F57ED0">
              <w:rPr>
                <w:rFonts w:cs="Arial"/>
                <w:color w:val="000000" w:themeColor="text1"/>
                <w:sz w:val="22"/>
                <w:szCs w:val="22"/>
              </w:rPr>
              <w:t>Planes de Acción</w:t>
            </w:r>
          </w:p>
        </w:tc>
        <w:tc>
          <w:tcPr>
            <w:tcW w:w="1439" w:type="dxa"/>
            <w:vAlign w:val="center"/>
          </w:tcPr>
          <w:p w:rsidR="004B48AA" w:rsidRPr="004B48AA" w:rsidRDefault="00F57ED0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Líderes de los procesos</w:t>
            </w:r>
          </w:p>
        </w:tc>
        <w:tc>
          <w:tcPr>
            <w:tcW w:w="1470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Carpeta planes de acción</w:t>
            </w:r>
          </w:p>
        </w:tc>
        <w:tc>
          <w:tcPr>
            <w:tcW w:w="1364" w:type="dxa"/>
            <w:vMerge/>
            <w:vAlign w:val="center"/>
          </w:tcPr>
          <w:p w:rsidR="004B48AA" w:rsidRPr="004B48AA" w:rsidRDefault="004B48AA" w:rsidP="004B48AA">
            <w:pPr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Merge/>
            <w:vAlign w:val="center"/>
          </w:tcPr>
          <w:p w:rsidR="004B48AA" w:rsidRPr="004B48AA" w:rsidRDefault="004B48AA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B48AA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5A7BBF" w:rsidRDefault="00931106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FEM-04</w:t>
            </w:r>
          </w:p>
          <w:p w:rsidR="00931106" w:rsidRPr="004B48AA" w:rsidRDefault="00931106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Plan de mejoramiento</w:t>
            </w:r>
          </w:p>
        </w:tc>
        <w:tc>
          <w:tcPr>
            <w:tcW w:w="1439" w:type="dxa"/>
            <w:vAlign w:val="center"/>
          </w:tcPr>
          <w:p w:rsidR="00931106" w:rsidRPr="004B48AA" w:rsidRDefault="00F86B25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Carpeta Mejoramiento Continuo</w:t>
            </w:r>
          </w:p>
        </w:tc>
        <w:tc>
          <w:tcPr>
            <w:tcW w:w="1364" w:type="dxa"/>
            <w:vAlign w:val="center"/>
          </w:tcPr>
          <w:p w:rsidR="00931106" w:rsidRPr="004B48AA" w:rsidRDefault="00931106" w:rsidP="00931106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Backup’s Claves de 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13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931106" w:rsidRPr="004B48AA" w:rsidRDefault="00931106" w:rsidP="00931106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  <w:tr w:rsidR="005A7BBF" w:rsidRPr="004B48AA" w:rsidTr="00104059">
        <w:trPr>
          <w:trHeight w:val="1250"/>
          <w:tblHeader/>
        </w:trPr>
        <w:tc>
          <w:tcPr>
            <w:tcW w:w="1423" w:type="dxa"/>
            <w:vAlign w:val="center"/>
          </w:tcPr>
          <w:p w:rsidR="005A7BBF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FPI-04</w:t>
            </w:r>
            <w:r w:rsidRPr="004B48AA"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 xml:space="preserve">-04 </w:t>
            </w:r>
          </w:p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val="es-ES"/>
              </w:rPr>
              <w:t>Mapa de Riesgos</w:t>
            </w:r>
          </w:p>
        </w:tc>
        <w:tc>
          <w:tcPr>
            <w:tcW w:w="1439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Líderes de Procesos</w:t>
            </w:r>
          </w:p>
        </w:tc>
        <w:tc>
          <w:tcPr>
            <w:tcW w:w="1822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PC Responsables</w:t>
            </w:r>
          </w:p>
        </w:tc>
        <w:tc>
          <w:tcPr>
            <w:tcW w:w="1470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Cs/>
                <w:color w:val="000000" w:themeColor="text1"/>
                <w:sz w:val="22"/>
                <w:szCs w:val="22"/>
              </w:rPr>
              <w:t>Carpe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ta SGC </w:t>
            </w:r>
          </w:p>
        </w:tc>
        <w:tc>
          <w:tcPr>
            <w:tcW w:w="1364" w:type="dxa"/>
            <w:vAlign w:val="center"/>
          </w:tcPr>
          <w:p w:rsidR="005A7BBF" w:rsidRPr="004B48AA" w:rsidRDefault="005A7BBF" w:rsidP="005A7BBF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 xml:space="preserve">Backup’s Claves de 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Accedimiento</w:t>
            </w:r>
            <w:proofErr w:type="spellEnd"/>
          </w:p>
        </w:tc>
        <w:tc>
          <w:tcPr>
            <w:tcW w:w="1313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5A7BBF" w:rsidRPr="004B48AA" w:rsidRDefault="005A7BBF" w:rsidP="005A7BBF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Destruir</w:t>
            </w:r>
          </w:p>
        </w:tc>
      </w:tr>
    </w:tbl>
    <w:p w:rsidR="005E2DE9" w:rsidRPr="004B48AA" w:rsidRDefault="005E2DE9" w:rsidP="004A2B0D">
      <w:pPr>
        <w:rPr>
          <w:rFonts w:cs="Arial"/>
          <w:color w:val="000000" w:themeColor="text1"/>
          <w:sz w:val="22"/>
          <w:szCs w:val="22"/>
        </w:rPr>
      </w:pPr>
    </w:p>
    <w:p w:rsidR="000254B2" w:rsidRPr="004B48AA" w:rsidRDefault="005A7BBF" w:rsidP="000254B2">
      <w:pPr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9</w:t>
      </w:r>
      <w:r w:rsidR="00E8326F" w:rsidRPr="004B48AA">
        <w:rPr>
          <w:rFonts w:cs="Arial"/>
          <w:b/>
          <w:color w:val="000000" w:themeColor="text1"/>
          <w:sz w:val="22"/>
          <w:szCs w:val="22"/>
        </w:rPr>
        <w:t>. CONTROL DECAMBIOS</w:t>
      </w:r>
    </w:p>
    <w:p w:rsidR="000254B2" w:rsidRPr="004B48AA" w:rsidRDefault="000254B2" w:rsidP="000254B2">
      <w:pPr>
        <w:rPr>
          <w:rFonts w:cs="Arial"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260"/>
      </w:tblGrid>
      <w:tr w:rsidR="004B48AA" w:rsidRPr="004B48AA" w:rsidTr="00945BB1">
        <w:trPr>
          <w:trHeight w:val="782"/>
        </w:trPr>
        <w:tc>
          <w:tcPr>
            <w:tcW w:w="11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Fecha </w:t>
            </w: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[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aaaa</w:t>
            </w:r>
            <w:proofErr w:type="spellEnd"/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b/>
                <w:color w:val="000000" w:themeColor="text1"/>
                <w:sz w:val="22"/>
                <w:szCs w:val="22"/>
              </w:rPr>
              <w:t>Razón de la actualización</w:t>
            </w:r>
          </w:p>
        </w:tc>
      </w:tr>
      <w:tr w:rsidR="000254B2" w:rsidRPr="004B48AA" w:rsidTr="00945BB1">
        <w:trPr>
          <w:trHeight w:val="1135"/>
        </w:trPr>
        <w:tc>
          <w:tcPr>
            <w:tcW w:w="1101" w:type="dxa"/>
            <w:vAlign w:val="center"/>
          </w:tcPr>
          <w:p w:rsidR="000254B2" w:rsidRPr="004B48AA" w:rsidRDefault="00AA0555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254B2" w:rsidRPr="004B48AA" w:rsidRDefault="00826C8C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01/06/2016</w:t>
            </w:r>
          </w:p>
        </w:tc>
        <w:tc>
          <w:tcPr>
            <w:tcW w:w="1984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Kenny Willer Giraldo</w:t>
            </w:r>
          </w:p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  <w:lang w:val="de-DE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Comité MECI- Calidad</w:t>
            </w:r>
          </w:p>
        </w:tc>
        <w:tc>
          <w:tcPr>
            <w:tcW w:w="3260" w:type="dxa"/>
            <w:vAlign w:val="center"/>
          </w:tcPr>
          <w:p w:rsidR="000254B2" w:rsidRPr="004B48AA" w:rsidRDefault="000254B2" w:rsidP="000254B2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4B48AA">
              <w:rPr>
                <w:rFonts w:cs="Arial"/>
                <w:color w:val="000000" w:themeColor="text1"/>
                <w:sz w:val="22"/>
                <w:szCs w:val="22"/>
              </w:rPr>
              <w:t>Elaboración del documento</w:t>
            </w:r>
          </w:p>
        </w:tc>
      </w:tr>
      <w:tr w:rsidR="00AF2F07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AF2F07" w:rsidRPr="004B48AA" w:rsidRDefault="00AF2F07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02</w:t>
            </w:r>
          </w:p>
        </w:tc>
        <w:tc>
          <w:tcPr>
            <w:tcW w:w="1701" w:type="dxa"/>
            <w:vAlign w:val="center"/>
          </w:tcPr>
          <w:p w:rsidR="00AF2F07" w:rsidRDefault="00AF2F07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vAlign w:val="center"/>
          </w:tcPr>
          <w:p w:rsidR="00AF2F07" w:rsidRDefault="00AF2F07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AF2F07" w:rsidRDefault="00AF2F07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AF2F07" w:rsidRDefault="00AF2F07" w:rsidP="00AF2F0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A7BBF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5A7BBF" w:rsidRDefault="005A7BBF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  <w:p w:rsidR="005A7BBF" w:rsidRDefault="005A7BBF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Asesora del Despacho</w:t>
            </w:r>
          </w:p>
        </w:tc>
        <w:tc>
          <w:tcPr>
            <w:tcW w:w="2268" w:type="dxa"/>
            <w:vAlign w:val="center"/>
          </w:tcPr>
          <w:p w:rsidR="005A7BBF" w:rsidRDefault="005A7BBF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0" w:type="dxa"/>
          </w:tcPr>
          <w:p w:rsidR="005A7BBF" w:rsidRDefault="005A7BBF" w:rsidP="00AF2F0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 actualiza “registro por información documentada. Se adiciona en actividades en la aplicaciones de acciones de mejoramiento  el mapa de riesgos</w:t>
            </w:r>
          </w:p>
        </w:tc>
      </w:tr>
      <w:tr w:rsidR="005A3EB0" w:rsidRPr="004B48AA" w:rsidTr="005A3EB0">
        <w:trPr>
          <w:trHeight w:val="1135"/>
        </w:trPr>
        <w:tc>
          <w:tcPr>
            <w:tcW w:w="1101" w:type="dxa"/>
            <w:vAlign w:val="center"/>
          </w:tcPr>
          <w:p w:rsidR="005A3EB0" w:rsidRDefault="005A3EB0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A3EB0" w:rsidRDefault="005A3EB0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5A3EB0" w:rsidRDefault="005A3EB0" w:rsidP="005A3EB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5A3EB0" w:rsidRDefault="005A3EB0" w:rsidP="005A3EB0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5A3EB0" w:rsidRDefault="005A3EB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A3EB0" w:rsidRDefault="005A3EB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E12EF0" w:rsidRPr="004B48AA" w:rsidTr="00075351">
        <w:trPr>
          <w:trHeight w:val="1135"/>
        </w:trPr>
        <w:tc>
          <w:tcPr>
            <w:tcW w:w="1101" w:type="dxa"/>
            <w:vAlign w:val="center"/>
          </w:tcPr>
          <w:p w:rsidR="00E12EF0" w:rsidRDefault="00E12EF0" w:rsidP="00AF2F07">
            <w:pPr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12EF0" w:rsidRDefault="00E12EF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E12EF0" w:rsidRDefault="00E12EF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E12EF0" w:rsidRDefault="00E12EF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0" w:type="dxa"/>
          </w:tcPr>
          <w:p w:rsidR="00E12EF0" w:rsidRDefault="00E12EF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E12EF0" w:rsidRDefault="00E12EF0" w:rsidP="0007535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0254B2" w:rsidRPr="004B48AA" w:rsidRDefault="000254B2" w:rsidP="004A2B0D">
      <w:pPr>
        <w:rPr>
          <w:rFonts w:cs="Arial"/>
          <w:color w:val="000000" w:themeColor="text1"/>
          <w:sz w:val="22"/>
          <w:szCs w:val="22"/>
        </w:rPr>
      </w:pPr>
    </w:p>
    <w:sectPr w:rsidR="000254B2" w:rsidRPr="004B48AA" w:rsidSect="008E1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351" w:rsidRDefault="00075351" w:rsidP="004B4420">
      <w:r>
        <w:separator/>
      </w:r>
    </w:p>
  </w:endnote>
  <w:endnote w:type="continuationSeparator" w:id="0">
    <w:p w:rsidR="00075351" w:rsidRDefault="00075351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51" w:rsidRDefault="0007535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075351" w:rsidRPr="00E25F48" w:rsidTr="00075351">
      <w:tc>
        <w:tcPr>
          <w:tcW w:w="5796" w:type="dxa"/>
          <w:shd w:val="clear" w:color="auto" w:fill="auto"/>
        </w:tcPr>
        <w:p w:rsidR="00075351" w:rsidRPr="00E25F48" w:rsidRDefault="00075351" w:rsidP="00075351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075351" w:rsidRPr="00E25F48" w:rsidRDefault="00075351" w:rsidP="00075351">
          <w:pPr>
            <w:pStyle w:val="Piedepgina"/>
            <w:jc w:val="right"/>
          </w:pPr>
        </w:p>
      </w:tc>
    </w:tr>
  </w:tbl>
  <w:p w:rsidR="00075351" w:rsidRDefault="00075351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332220" cy="100902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00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5351" w:rsidRPr="007F065A" w:rsidRDefault="00075351" w:rsidP="007F065A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51" w:rsidRDefault="000753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351" w:rsidRDefault="00075351" w:rsidP="004B4420">
      <w:r>
        <w:separator/>
      </w:r>
    </w:p>
  </w:footnote>
  <w:footnote w:type="continuationSeparator" w:id="0">
    <w:p w:rsidR="00075351" w:rsidRDefault="00075351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51" w:rsidRDefault="0007535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075351" w:rsidTr="00A72E56">
      <w:trPr>
        <w:trHeight w:hRule="exact" w:val="397"/>
      </w:trPr>
      <w:tc>
        <w:tcPr>
          <w:tcW w:w="2694" w:type="dxa"/>
          <w:vMerge w:val="restart"/>
        </w:tcPr>
        <w:p w:rsidR="00075351" w:rsidRDefault="00075351" w:rsidP="00A72E56">
          <w:r w:rsidRPr="008E1610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075351" w:rsidRPr="004A1330" w:rsidRDefault="00075351" w:rsidP="00377BFF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RENDICIÓN DE CUENTAS</w:t>
          </w:r>
        </w:p>
      </w:tc>
      <w:tc>
        <w:tcPr>
          <w:tcW w:w="2141" w:type="dxa"/>
          <w:vAlign w:val="center"/>
        </w:tcPr>
        <w:p w:rsidR="00075351" w:rsidRPr="008A4DC4" w:rsidRDefault="00075351" w:rsidP="0005535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PPI-07</w:t>
          </w:r>
        </w:p>
      </w:tc>
    </w:tr>
    <w:tr w:rsidR="00075351" w:rsidTr="00A72E56">
      <w:trPr>
        <w:trHeight w:hRule="exact" w:val="397"/>
      </w:trPr>
      <w:tc>
        <w:tcPr>
          <w:tcW w:w="2694" w:type="dxa"/>
          <w:vMerge/>
        </w:tcPr>
        <w:p w:rsidR="00075351" w:rsidRDefault="00075351" w:rsidP="00A72E56"/>
      </w:tc>
      <w:tc>
        <w:tcPr>
          <w:tcW w:w="5528" w:type="dxa"/>
          <w:vMerge/>
        </w:tcPr>
        <w:p w:rsidR="00075351" w:rsidRPr="008A4DC4" w:rsidRDefault="0007535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75351" w:rsidRPr="008A4DC4" w:rsidRDefault="00075351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>: 05</w:t>
          </w:r>
        </w:p>
      </w:tc>
    </w:tr>
    <w:tr w:rsidR="00075351" w:rsidTr="00A72E56">
      <w:trPr>
        <w:trHeight w:hRule="exact" w:val="397"/>
      </w:trPr>
      <w:tc>
        <w:tcPr>
          <w:tcW w:w="2694" w:type="dxa"/>
          <w:vMerge/>
        </w:tcPr>
        <w:p w:rsidR="00075351" w:rsidRDefault="00075351" w:rsidP="00A72E56"/>
      </w:tc>
      <w:tc>
        <w:tcPr>
          <w:tcW w:w="5528" w:type="dxa"/>
          <w:vMerge/>
        </w:tcPr>
        <w:p w:rsidR="00075351" w:rsidRPr="008A4DC4" w:rsidRDefault="0007535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75351" w:rsidRPr="008A4DC4" w:rsidRDefault="00075351" w:rsidP="00E12EF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01/09/2024</w:t>
          </w:r>
        </w:p>
      </w:tc>
    </w:tr>
  </w:tbl>
  <w:p w:rsidR="00075351" w:rsidRDefault="0007535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51" w:rsidRDefault="000753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641"/>
    <w:multiLevelType w:val="hybridMultilevel"/>
    <w:tmpl w:val="C3C6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37CD"/>
    <w:multiLevelType w:val="hybridMultilevel"/>
    <w:tmpl w:val="D2966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B1989"/>
    <w:multiLevelType w:val="hybridMultilevel"/>
    <w:tmpl w:val="C95A220E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C141E6"/>
    <w:multiLevelType w:val="hybridMultilevel"/>
    <w:tmpl w:val="229065B0"/>
    <w:lvl w:ilvl="0" w:tplc="240A0019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4E30E9"/>
    <w:multiLevelType w:val="multilevel"/>
    <w:tmpl w:val="56460DE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1163300"/>
    <w:multiLevelType w:val="hybridMultilevel"/>
    <w:tmpl w:val="874864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47042"/>
    <w:multiLevelType w:val="hybridMultilevel"/>
    <w:tmpl w:val="A0DA76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9F5674"/>
    <w:multiLevelType w:val="hybridMultilevel"/>
    <w:tmpl w:val="AD24F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1471"/>
    <w:rsid w:val="0001675B"/>
    <w:rsid w:val="000216B3"/>
    <w:rsid w:val="000254B2"/>
    <w:rsid w:val="00030B39"/>
    <w:rsid w:val="00031E09"/>
    <w:rsid w:val="000518A0"/>
    <w:rsid w:val="00055132"/>
    <w:rsid w:val="0005535F"/>
    <w:rsid w:val="00075351"/>
    <w:rsid w:val="00087F98"/>
    <w:rsid w:val="000C3063"/>
    <w:rsid w:val="000D5CAD"/>
    <w:rsid w:val="000D66F7"/>
    <w:rsid w:val="000E01F4"/>
    <w:rsid w:val="000E1602"/>
    <w:rsid w:val="000E2035"/>
    <w:rsid w:val="000F5C9F"/>
    <w:rsid w:val="00104059"/>
    <w:rsid w:val="00123BF4"/>
    <w:rsid w:val="00124A41"/>
    <w:rsid w:val="00124C3D"/>
    <w:rsid w:val="00133004"/>
    <w:rsid w:val="00133692"/>
    <w:rsid w:val="0015320A"/>
    <w:rsid w:val="001604A8"/>
    <w:rsid w:val="00160B3C"/>
    <w:rsid w:val="00175F63"/>
    <w:rsid w:val="00177BFF"/>
    <w:rsid w:val="001806B8"/>
    <w:rsid w:val="00184458"/>
    <w:rsid w:val="00193BDF"/>
    <w:rsid w:val="001A0DA3"/>
    <w:rsid w:val="001A1A35"/>
    <w:rsid w:val="001A7B2E"/>
    <w:rsid w:val="001B189F"/>
    <w:rsid w:val="001B2CF3"/>
    <w:rsid w:val="001C2728"/>
    <w:rsid w:val="001C78DA"/>
    <w:rsid w:val="001E33A5"/>
    <w:rsid w:val="001E7A2E"/>
    <w:rsid w:val="00202501"/>
    <w:rsid w:val="00212CB7"/>
    <w:rsid w:val="00216910"/>
    <w:rsid w:val="00225725"/>
    <w:rsid w:val="00226DB1"/>
    <w:rsid w:val="00230188"/>
    <w:rsid w:val="002466B2"/>
    <w:rsid w:val="00250CE4"/>
    <w:rsid w:val="00255C15"/>
    <w:rsid w:val="00265A4B"/>
    <w:rsid w:val="002660F4"/>
    <w:rsid w:val="00284C4B"/>
    <w:rsid w:val="002A08E5"/>
    <w:rsid w:val="002A0C5F"/>
    <w:rsid w:val="002A536B"/>
    <w:rsid w:val="002C6197"/>
    <w:rsid w:val="002D0FFE"/>
    <w:rsid w:val="002D3A58"/>
    <w:rsid w:val="002D7742"/>
    <w:rsid w:val="002E0A03"/>
    <w:rsid w:val="002E2C30"/>
    <w:rsid w:val="002F1B80"/>
    <w:rsid w:val="00310421"/>
    <w:rsid w:val="00316DDB"/>
    <w:rsid w:val="00321483"/>
    <w:rsid w:val="00323DD0"/>
    <w:rsid w:val="00324E57"/>
    <w:rsid w:val="00330C4B"/>
    <w:rsid w:val="00361D2A"/>
    <w:rsid w:val="00363D80"/>
    <w:rsid w:val="00367E85"/>
    <w:rsid w:val="00375757"/>
    <w:rsid w:val="00377423"/>
    <w:rsid w:val="003774D2"/>
    <w:rsid w:val="00377BFF"/>
    <w:rsid w:val="003870AE"/>
    <w:rsid w:val="003A2913"/>
    <w:rsid w:val="003A3254"/>
    <w:rsid w:val="003A6220"/>
    <w:rsid w:val="003B7E83"/>
    <w:rsid w:val="003B7F94"/>
    <w:rsid w:val="003E6A43"/>
    <w:rsid w:val="0040293A"/>
    <w:rsid w:val="00427A85"/>
    <w:rsid w:val="00454BE6"/>
    <w:rsid w:val="00462383"/>
    <w:rsid w:val="00463567"/>
    <w:rsid w:val="00465FF8"/>
    <w:rsid w:val="00471622"/>
    <w:rsid w:val="004718AC"/>
    <w:rsid w:val="00484986"/>
    <w:rsid w:val="00487AC6"/>
    <w:rsid w:val="0049495A"/>
    <w:rsid w:val="004A1330"/>
    <w:rsid w:val="004A2B0D"/>
    <w:rsid w:val="004A77E6"/>
    <w:rsid w:val="004B2D23"/>
    <w:rsid w:val="004B4420"/>
    <w:rsid w:val="004B48AA"/>
    <w:rsid w:val="004C0DAD"/>
    <w:rsid w:val="004C37B8"/>
    <w:rsid w:val="004D4728"/>
    <w:rsid w:val="004E266E"/>
    <w:rsid w:val="004F4380"/>
    <w:rsid w:val="00502F6B"/>
    <w:rsid w:val="00511C08"/>
    <w:rsid w:val="00517F11"/>
    <w:rsid w:val="005220A1"/>
    <w:rsid w:val="00523F59"/>
    <w:rsid w:val="005410D0"/>
    <w:rsid w:val="00546F99"/>
    <w:rsid w:val="00547B09"/>
    <w:rsid w:val="00550791"/>
    <w:rsid w:val="005521BD"/>
    <w:rsid w:val="005527D8"/>
    <w:rsid w:val="00581CE8"/>
    <w:rsid w:val="005A3108"/>
    <w:rsid w:val="005A3EB0"/>
    <w:rsid w:val="005A7814"/>
    <w:rsid w:val="005A7BBF"/>
    <w:rsid w:val="005B31AA"/>
    <w:rsid w:val="005C0097"/>
    <w:rsid w:val="005C0681"/>
    <w:rsid w:val="005C55F6"/>
    <w:rsid w:val="005C641B"/>
    <w:rsid w:val="005D2A81"/>
    <w:rsid w:val="005D4976"/>
    <w:rsid w:val="005D4CED"/>
    <w:rsid w:val="005E2DE9"/>
    <w:rsid w:val="005F0F14"/>
    <w:rsid w:val="005F59CA"/>
    <w:rsid w:val="0060454F"/>
    <w:rsid w:val="0060748B"/>
    <w:rsid w:val="0061377F"/>
    <w:rsid w:val="0061495C"/>
    <w:rsid w:val="00615EF3"/>
    <w:rsid w:val="00626149"/>
    <w:rsid w:val="006325BC"/>
    <w:rsid w:val="00641E82"/>
    <w:rsid w:val="00642669"/>
    <w:rsid w:val="00642824"/>
    <w:rsid w:val="006546C7"/>
    <w:rsid w:val="006667BA"/>
    <w:rsid w:val="00667C08"/>
    <w:rsid w:val="00675C3E"/>
    <w:rsid w:val="00687B4E"/>
    <w:rsid w:val="006954C4"/>
    <w:rsid w:val="006971CA"/>
    <w:rsid w:val="006C35AA"/>
    <w:rsid w:val="006C5AEE"/>
    <w:rsid w:val="006D37C5"/>
    <w:rsid w:val="006D65AA"/>
    <w:rsid w:val="006E20F2"/>
    <w:rsid w:val="006F7D1F"/>
    <w:rsid w:val="007100D8"/>
    <w:rsid w:val="007132D5"/>
    <w:rsid w:val="00727756"/>
    <w:rsid w:val="00730E51"/>
    <w:rsid w:val="00742595"/>
    <w:rsid w:val="00756D40"/>
    <w:rsid w:val="0076625B"/>
    <w:rsid w:val="007729D5"/>
    <w:rsid w:val="00786614"/>
    <w:rsid w:val="007905FF"/>
    <w:rsid w:val="007909E4"/>
    <w:rsid w:val="007A61D7"/>
    <w:rsid w:val="007A658C"/>
    <w:rsid w:val="007B1BDE"/>
    <w:rsid w:val="007B3A05"/>
    <w:rsid w:val="007C4F8F"/>
    <w:rsid w:val="007C6B0D"/>
    <w:rsid w:val="007F065A"/>
    <w:rsid w:val="007F21D8"/>
    <w:rsid w:val="007F5AF8"/>
    <w:rsid w:val="0080278E"/>
    <w:rsid w:val="00814335"/>
    <w:rsid w:val="008143D7"/>
    <w:rsid w:val="008264D4"/>
    <w:rsid w:val="00826C8C"/>
    <w:rsid w:val="00836861"/>
    <w:rsid w:val="008460CB"/>
    <w:rsid w:val="008621D1"/>
    <w:rsid w:val="00863BFC"/>
    <w:rsid w:val="00876482"/>
    <w:rsid w:val="008874E1"/>
    <w:rsid w:val="008931F3"/>
    <w:rsid w:val="008A238E"/>
    <w:rsid w:val="008A41BE"/>
    <w:rsid w:val="008A4EF5"/>
    <w:rsid w:val="008B58ED"/>
    <w:rsid w:val="008C1680"/>
    <w:rsid w:val="008D6191"/>
    <w:rsid w:val="008D7893"/>
    <w:rsid w:val="008E1610"/>
    <w:rsid w:val="008E3C3F"/>
    <w:rsid w:val="00901286"/>
    <w:rsid w:val="00915908"/>
    <w:rsid w:val="00922778"/>
    <w:rsid w:val="009232E2"/>
    <w:rsid w:val="009233F9"/>
    <w:rsid w:val="00930B7D"/>
    <w:rsid w:val="00931106"/>
    <w:rsid w:val="009361D1"/>
    <w:rsid w:val="00945BB1"/>
    <w:rsid w:val="00954CA5"/>
    <w:rsid w:val="00961267"/>
    <w:rsid w:val="009630AD"/>
    <w:rsid w:val="00964BAB"/>
    <w:rsid w:val="00987375"/>
    <w:rsid w:val="009874F8"/>
    <w:rsid w:val="00987802"/>
    <w:rsid w:val="00990F46"/>
    <w:rsid w:val="00993C4E"/>
    <w:rsid w:val="009A314A"/>
    <w:rsid w:val="009A6A24"/>
    <w:rsid w:val="009B4682"/>
    <w:rsid w:val="009C2148"/>
    <w:rsid w:val="009E4D5B"/>
    <w:rsid w:val="00A041BC"/>
    <w:rsid w:val="00A3215F"/>
    <w:rsid w:val="00A370D1"/>
    <w:rsid w:val="00A40A19"/>
    <w:rsid w:val="00A57E0E"/>
    <w:rsid w:val="00A65455"/>
    <w:rsid w:val="00A669FC"/>
    <w:rsid w:val="00A72E56"/>
    <w:rsid w:val="00A850D6"/>
    <w:rsid w:val="00A935E6"/>
    <w:rsid w:val="00A93D6E"/>
    <w:rsid w:val="00A94220"/>
    <w:rsid w:val="00AA0555"/>
    <w:rsid w:val="00AA284A"/>
    <w:rsid w:val="00AB3CC0"/>
    <w:rsid w:val="00AB4768"/>
    <w:rsid w:val="00AE0D25"/>
    <w:rsid w:val="00AE491B"/>
    <w:rsid w:val="00AF2F07"/>
    <w:rsid w:val="00AF339C"/>
    <w:rsid w:val="00AF5525"/>
    <w:rsid w:val="00B3483E"/>
    <w:rsid w:val="00B465DF"/>
    <w:rsid w:val="00B47A5A"/>
    <w:rsid w:val="00B47C34"/>
    <w:rsid w:val="00B733A7"/>
    <w:rsid w:val="00B83863"/>
    <w:rsid w:val="00B95ABA"/>
    <w:rsid w:val="00B97A3D"/>
    <w:rsid w:val="00BA2EB2"/>
    <w:rsid w:val="00BA3A39"/>
    <w:rsid w:val="00BB7ED1"/>
    <w:rsid w:val="00BC1BF3"/>
    <w:rsid w:val="00BC69B1"/>
    <w:rsid w:val="00BC70BF"/>
    <w:rsid w:val="00BD2DE3"/>
    <w:rsid w:val="00BE1D31"/>
    <w:rsid w:val="00BF3CE7"/>
    <w:rsid w:val="00BF6A30"/>
    <w:rsid w:val="00C0633E"/>
    <w:rsid w:val="00C133E7"/>
    <w:rsid w:val="00C16025"/>
    <w:rsid w:val="00C16CCE"/>
    <w:rsid w:val="00C26DFF"/>
    <w:rsid w:val="00C274A3"/>
    <w:rsid w:val="00C27A8B"/>
    <w:rsid w:val="00C522FD"/>
    <w:rsid w:val="00C53C91"/>
    <w:rsid w:val="00C71A60"/>
    <w:rsid w:val="00C94B30"/>
    <w:rsid w:val="00CB1674"/>
    <w:rsid w:val="00CB4061"/>
    <w:rsid w:val="00CC6789"/>
    <w:rsid w:val="00CC7275"/>
    <w:rsid w:val="00CD2D12"/>
    <w:rsid w:val="00CD45D2"/>
    <w:rsid w:val="00CE42F1"/>
    <w:rsid w:val="00CE4B3D"/>
    <w:rsid w:val="00CE5140"/>
    <w:rsid w:val="00CE70C6"/>
    <w:rsid w:val="00CE79AF"/>
    <w:rsid w:val="00CF4124"/>
    <w:rsid w:val="00D0407E"/>
    <w:rsid w:val="00D07C1A"/>
    <w:rsid w:val="00D121C3"/>
    <w:rsid w:val="00D17647"/>
    <w:rsid w:val="00D31666"/>
    <w:rsid w:val="00D44FD3"/>
    <w:rsid w:val="00D51619"/>
    <w:rsid w:val="00D52CA6"/>
    <w:rsid w:val="00D66D68"/>
    <w:rsid w:val="00D67B99"/>
    <w:rsid w:val="00D7793D"/>
    <w:rsid w:val="00D977D2"/>
    <w:rsid w:val="00DC7917"/>
    <w:rsid w:val="00DE5E30"/>
    <w:rsid w:val="00E05901"/>
    <w:rsid w:val="00E05B67"/>
    <w:rsid w:val="00E10064"/>
    <w:rsid w:val="00E122ED"/>
    <w:rsid w:val="00E12EF0"/>
    <w:rsid w:val="00E14710"/>
    <w:rsid w:val="00E2409C"/>
    <w:rsid w:val="00E2650C"/>
    <w:rsid w:val="00E27430"/>
    <w:rsid w:val="00E47B71"/>
    <w:rsid w:val="00E529A5"/>
    <w:rsid w:val="00E5786E"/>
    <w:rsid w:val="00E66AF2"/>
    <w:rsid w:val="00E8326F"/>
    <w:rsid w:val="00E90088"/>
    <w:rsid w:val="00E91000"/>
    <w:rsid w:val="00E912EC"/>
    <w:rsid w:val="00E94031"/>
    <w:rsid w:val="00EA6CB7"/>
    <w:rsid w:val="00EB1924"/>
    <w:rsid w:val="00EC2546"/>
    <w:rsid w:val="00ED4125"/>
    <w:rsid w:val="00EF4ECF"/>
    <w:rsid w:val="00EF55C8"/>
    <w:rsid w:val="00F011DF"/>
    <w:rsid w:val="00F0186F"/>
    <w:rsid w:val="00F01D08"/>
    <w:rsid w:val="00F032B1"/>
    <w:rsid w:val="00F07F1E"/>
    <w:rsid w:val="00F21A72"/>
    <w:rsid w:val="00F259EE"/>
    <w:rsid w:val="00F273F5"/>
    <w:rsid w:val="00F4150D"/>
    <w:rsid w:val="00F4739A"/>
    <w:rsid w:val="00F54EC5"/>
    <w:rsid w:val="00F554DA"/>
    <w:rsid w:val="00F57ED0"/>
    <w:rsid w:val="00F70FE2"/>
    <w:rsid w:val="00F86B25"/>
    <w:rsid w:val="00F876F0"/>
    <w:rsid w:val="00F909C7"/>
    <w:rsid w:val="00F92F3C"/>
    <w:rsid w:val="00F9430A"/>
    <w:rsid w:val="00FA24B8"/>
    <w:rsid w:val="00FA2E3A"/>
    <w:rsid w:val="00FA6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630AD"/>
    <w:pPr>
      <w:keepNext/>
      <w:numPr>
        <w:numId w:val="3"/>
      </w:numPr>
      <w:outlineLvl w:val="0"/>
    </w:pPr>
    <w:rPr>
      <w:rFonts w:eastAsia="MS Mincho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06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133692"/>
    <w:pPr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133692"/>
  </w:style>
  <w:style w:type="character" w:customStyle="1" w:styleId="Ttulo1Car">
    <w:name w:val="Título 1 Car"/>
    <w:basedOn w:val="Fuentedeprrafopredeter"/>
    <w:link w:val="Ttulo1"/>
    <w:rsid w:val="009630AD"/>
    <w:rPr>
      <w:rFonts w:ascii="Arial" w:eastAsia="MS Mincho" w:hAnsi="Arial" w:cs="Arial"/>
      <w:b/>
      <w:bCs/>
      <w:sz w:val="22"/>
      <w:szCs w:val="22"/>
      <w:lang w:eastAsia="es-ES"/>
    </w:rPr>
  </w:style>
  <w:style w:type="paragraph" w:styleId="NormalWeb">
    <w:name w:val="Normal (Web)"/>
    <w:basedOn w:val="Normal"/>
    <w:uiPriority w:val="99"/>
    <w:semiHidden/>
    <w:rsid w:val="009630A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97A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B3ED-7E4E-4D72-9F76-2346B691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3265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Yaned Guisao Lopez</dc:creator>
  <cp:lastModifiedBy>43079638</cp:lastModifiedBy>
  <cp:revision>17</cp:revision>
  <cp:lastPrinted>2015-07-24T00:21:00Z</cp:lastPrinted>
  <dcterms:created xsi:type="dcterms:W3CDTF">2017-08-28T13:35:00Z</dcterms:created>
  <dcterms:modified xsi:type="dcterms:W3CDTF">2026-01-27T20:35:00Z</dcterms:modified>
</cp:coreProperties>
</file>