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C26" w:rsidRDefault="00737C26" w:rsidP="00E31E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737C26" w:rsidRDefault="00737C26" w:rsidP="00737C26">
      <w:pPr>
        <w:pStyle w:val="Default"/>
      </w:pPr>
      <w:r w:rsidRPr="00737C26">
        <w:t xml:space="preserve">Administración del </w:t>
      </w:r>
      <w:proofErr w:type="spellStart"/>
      <w:r w:rsidRPr="00737C26">
        <w:t>RiesgoNota</w:t>
      </w:r>
      <w:proofErr w:type="spellEnd"/>
      <w:r w:rsidRPr="00737C26">
        <w:t>: La ejecución de estas actividades está condicionada a la actualización de la Guía de Administración de Riesgos por parte del DAFP y a los lineamientos que expida la Secretaría de Transparencia.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1"/>
        <w:gridCol w:w="1324"/>
        <w:gridCol w:w="1324"/>
        <w:gridCol w:w="553"/>
        <w:gridCol w:w="1210"/>
        <w:gridCol w:w="966"/>
        <w:gridCol w:w="966"/>
        <w:gridCol w:w="966"/>
      </w:tblGrid>
      <w:tr w:rsidR="00737C26" w:rsidTr="00737C26">
        <w:tblPrEx>
          <w:tblCellMar>
            <w:top w:w="0" w:type="dxa"/>
            <w:bottom w:w="0" w:type="dxa"/>
          </w:tblCellMar>
        </w:tblPrEx>
        <w:trPr>
          <w:trHeight w:val="1459"/>
        </w:trPr>
        <w:tc>
          <w:tcPr>
            <w:tcW w:w="809" w:type="pct"/>
          </w:tcPr>
          <w:p w:rsidR="00737C26" w:rsidRDefault="00737C26" w:rsidP="00737C2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98"/>
            </w:tblGrid>
            <w:tr w:rsidR="00737C26">
              <w:tblPrEx>
                <w:tblCellMar>
                  <w:top w:w="0" w:type="dxa"/>
                  <w:bottom w:w="0" w:type="dxa"/>
                </w:tblCellMar>
              </w:tblPrEx>
              <w:trPr>
                <w:trHeight w:val="218"/>
              </w:trPr>
              <w:tc>
                <w:tcPr>
                  <w:tcW w:w="998" w:type="dxa"/>
                </w:tcPr>
                <w:p w:rsidR="00737C26" w:rsidRDefault="00737C26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Estructura PTEP</w:t>
                  </w:r>
                </w:p>
              </w:tc>
            </w:tr>
          </w:tbl>
          <w:p w:rsidR="00737C26" w:rsidRDefault="00737C26">
            <w:pPr>
              <w:pStyle w:val="Default"/>
            </w:pPr>
          </w:p>
        </w:tc>
        <w:tc>
          <w:tcPr>
            <w:tcW w:w="759" w:type="pct"/>
          </w:tcPr>
          <w:p w:rsidR="00737C26" w:rsidRDefault="00737C2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Acción a desarrollar</w:t>
            </w:r>
          </w:p>
        </w:tc>
        <w:tc>
          <w:tcPr>
            <w:tcW w:w="759" w:type="pct"/>
          </w:tcPr>
          <w:p w:rsidR="00737C26" w:rsidRDefault="00737C26" w:rsidP="00737C2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922"/>
            </w:tblGrid>
            <w:tr w:rsidR="00737C26">
              <w:tblPrEx>
                <w:tblCellMar>
                  <w:top w:w="0" w:type="dxa"/>
                  <w:bottom w:w="0" w:type="dxa"/>
                </w:tblCellMar>
              </w:tblPrEx>
              <w:trPr>
                <w:trHeight w:val="93"/>
              </w:trPr>
              <w:tc>
                <w:tcPr>
                  <w:tcW w:w="1922" w:type="dxa"/>
                </w:tcPr>
                <w:p w:rsidR="00737C26" w:rsidRDefault="00737C26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37C26" w:rsidRDefault="00737C26" w:rsidP="00737C2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033"/>
            </w:tblGrid>
            <w:tr w:rsidR="00737C26">
              <w:tblPrEx>
                <w:tblCellMar>
                  <w:top w:w="0" w:type="dxa"/>
                  <w:bottom w:w="0" w:type="dxa"/>
                </w:tblCellMar>
              </w:tblPrEx>
              <w:trPr>
                <w:trHeight w:val="93"/>
              </w:trPr>
              <w:tc>
                <w:tcPr>
                  <w:tcW w:w="1033" w:type="dxa"/>
                </w:tcPr>
                <w:p w:rsidR="00737C26" w:rsidRDefault="00737C26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Entregable</w:t>
                  </w:r>
                </w:p>
              </w:tc>
            </w:tr>
          </w:tbl>
          <w:p w:rsidR="00737C26" w:rsidRDefault="00737C2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7" w:type="pct"/>
          </w:tcPr>
          <w:p w:rsidR="00737C26" w:rsidRDefault="00737C26" w:rsidP="00737C2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91"/>
            </w:tblGrid>
            <w:tr w:rsidR="00737C26">
              <w:tblPrEx>
                <w:tblCellMar>
                  <w:top w:w="0" w:type="dxa"/>
                  <w:bottom w:w="0" w:type="dxa"/>
                </w:tblCellMar>
              </w:tblPrEx>
              <w:trPr>
                <w:trHeight w:val="93"/>
              </w:trPr>
              <w:tc>
                <w:tcPr>
                  <w:tcW w:w="891" w:type="dxa"/>
                </w:tcPr>
                <w:p w:rsidR="00737C26" w:rsidRDefault="00737C26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Magnitud</w:t>
                  </w:r>
                </w:p>
              </w:tc>
            </w:tr>
          </w:tbl>
          <w:p w:rsidR="00737C26" w:rsidRDefault="00737C2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94" w:type="pct"/>
          </w:tcPr>
          <w:p w:rsidR="00737C26" w:rsidRDefault="00737C26" w:rsidP="00737C2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247"/>
            </w:tblGrid>
            <w:tr w:rsidR="00737C26">
              <w:tblPrEx>
                <w:tblCellMar>
                  <w:top w:w="0" w:type="dxa"/>
                  <w:bottom w:w="0" w:type="dxa"/>
                </w:tblCellMar>
              </w:tblPrEx>
              <w:trPr>
                <w:trHeight w:val="93"/>
              </w:trPr>
              <w:tc>
                <w:tcPr>
                  <w:tcW w:w="1247" w:type="dxa"/>
                </w:tcPr>
                <w:p w:rsidR="00737C26" w:rsidRDefault="00737C26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Responsable</w:t>
                  </w:r>
                </w:p>
              </w:tc>
            </w:tr>
          </w:tbl>
          <w:p w:rsidR="00737C26" w:rsidRDefault="00737C2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54" w:type="pct"/>
          </w:tcPr>
          <w:p w:rsidR="00737C26" w:rsidRDefault="00737C26" w:rsidP="00737C2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68"/>
            </w:tblGrid>
            <w:tr w:rsidR="00737C26">
              <w:tblPrEx>
                <w:tblCellMar>
                  <w:top w:w="0" w:type="dxa"/>
                  <w:bottom w:w="0" w:type="dxa"/>
                </w:tblCellMar>
              </w:tblPrEx>
              <w:trPr>
                <w:trHeight w:val="93"/>
              </w:trPr>
              <w:tc>
                <w:tcPr>
                  <w:tcW w:w="968" w:type="dxa"/>
                </w:tcPr>
                <w:p w:rsidR="00737C26" w:rsidRDefault="00737C26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Participan </w:t>
                  </w:r>
                </w:p>
              </w:tc>
            </w:tr>
          </w:tbl>
          <w:p w:rsidR="00737C26" w:rsidRDefault="00737C2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54" w:type="pct"/>
          </w:tcPr>
          <w:p w:rsidR="00737C26" w:rsidRDefault="00737C26" w:rsidP="00737C2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160"/>
            </w:tblGrid>
            <w:tr w:rsidR="00737C26">
              <w:tblPrEx>
                <w:tblCellMar>
                  <w:top w:w="0" w:type="dxa"/>
                  <w:bottom w:w="0" w:type="dxa"/>
                </w:tblCellMar>
              </w:tblPrEx>
              <w:trPr>
                <w:trHeight w:val="93"/>
              </w:trPr>
              <w:tc>
                <w:tcPr>
                  <w:tcW w:w="1160" w:type="dxa"/>
                </w:tcPr>
                <w:p w:rsidR="00737C26" w:rsidRDefault="00737C26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Fecha inicio</w:t>
                  </w:r>
                </w:p>
              </w:tc>
            </w:tr>
          </w:tbl>
          <w:p w:rsidR="00737C26" w:rsidRDefault="00737C26" w:rsidP="00737C26">
            <w:pPr>
              <w:pStyle w:val="Default"/>
            </w:pPr>
          </w:p>
        </w:tc>
        <w:tc>
          <w:tcPr>
            <w:tcW w:w="554" w:type="pct"/>
          </w:tcPr>
          <w:p w:rsidR="00737C26" w:rsidRDefault="00737C26" w:rsidP="00737C2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80"/>
            </w:tblGrid>
            <w:tr w:rsidR="00737C26">
              <w:tblPrEx>
                <w:tblCellMar>
                  <w:top w:w="0" w:type="dxa"/>
                  <w:bottom w:w="0" w:type="dxa"/>
                </w:tblCellMar>
              </w:tblPrEx>
              <w:trPr>
                <w:trHeight w:val="93"/>
              </w:trPr>
              <w:tc>
                <w:tcPr>
                  <w:tcW w:w="880" w:type="dxa"/>
                </w:tcPr>
                <w:p w:rsidR="00737C26" w:rsidRDefault="00737C26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Fecha fin</w:t>
                  </w:r>
                </w:p>
              </w:tc>
            </w:tr>
          </w:tbl>
          <w:p w:rsidR="00737C26" w:rsidRDefault="00737C26" w:rsidP="00737C26">
            <w:pPr>
              <w:pStyle w:val="Default"/>
            </w:pPr>
          </w:p>
        </w:tc>
      </w:tr>
      <w:tr w:rsidR="00737C26" w:rsidTr="00737C26">
        <w:tblPrEx>
          <w:tblCellMar>
            <w:top w:w="0" w:type="dxa"/>
            <w:bottom w:w="0" w:type="dxa"/>
          </w:tblCellMar>
        </w:tblPrEx>
        <w:trPr>
          <w:trHeight w:val="1459"/>
        </w:trPr>
        <w:tc>
          <w:tcPr>
            <w:tcW w:w="809" w:type="pct"/>
          </w:tcPr>
          <w:p w:rsidR="00737C26" w:rsidRDefault="00737C26">
            <w:pPr>
              <w:pStyle w:val="Default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b/>
                <w:bCs/>
                <w:sz w:val="20"/>
                <w:szCs w:val="20"/>
              </w:rPr>
              <w:t>Gestión de Riesgo de Lavado de Activos, Financiación del Terrorismo y Financiación para la Proliferación de Armas de Destrucción Masiva – LAFT/FPADM</w:t>
            </w:r>
          </w:p>
        </w:tc>
        <w:tc>
          <w:tcPr>
            <w:tcW w:w="759" w:type="pct"/>
          </w:tcPr>
          <w:p w:rsidR="00737C26" w:rsidRDefault="00737C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Identificar y realizar los ajustes a la Guía de Administración del Riesgo G-MC-04, en atención a la </w:t>
            </w:r>
            <w:r>
              <w:rPr>
                <w:b/>
                <w:bCs/>
                <w:sz w:val="20"/>
                <w:szCs w:val="20"/>
              </w:rPr>
              <w:t>actualización de la Guía para la administración de riesgos y el diseño de controles en entidades públicas expedida por el DAFP</w:t>
            </w:r>
            <w:r>
              <w:rPr>
                <w:sz w:val="20"/>
                <w:szCs w:val="20"/>
              </w:rPr>
              <w:t xml:space="preserve">, incorporando los lineamientos relacionados con los </w:t>
            </w:r>
            <w:r>
              <w:rPr>
                <w:b/>
                <w:bCs/>
                <w:sz w:val="20"/>
                <w:szCs w:val="20"/>
              </w:rPr>
              <w:t>riesgos de Lavado de Activos, Financiación del Terrorismo y Financiación para la Proliferación de Armas de Destrucción Masiva – LAFT/FPADM</w:t>
            </w:r>
            <w:r>
              <w:rPr>
                <w:sz w:val="20"/>
                <w:szCs w:val="20"/>
              </w:rPr>
              <w:t xml:space="preserve">, con el </w:t>
            </w:r>
            <w:r>
              <w:rPr>
                <w:sz w:val="20"/>
                <w:szCs w:val="20"/>
              </w:rPr>
              <w:lastRenderedPageBreak/>
              <w:t>fin de fortalecer la identificación, análisis, tratamiento y seguimiento de dichos riesgos en el marco del SIGRIP y el MIPG.</w:t>
            </w:r>
          </w:p>
        </w:tc>
        <w:tc>
          <w:tcPr>
            <w:tcW w:w="759" w:type="pct"/>
          </w:tcPr>
          <w:p w:rsidR="00737C26" w:rsidRDefault="00737C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Guía de Administración del Riesgo actualizada en lo que corresponde a riesgos de Lavado de Activos, </w:t>
            </w:r>
            <w:proofErr w:type="spellStart"/>
            <w:r>
              <w:rPr>
                <w:sz w:val="20"/>
                <w:szCs w:val="20"/>
              </w:rPr>
              <w:t>Financiación</w:t>
            </w:r>
            <w:proofErr w:type="spellEnd"/>
            <w:r>
              <w:rPr>
                <w:sz w:val="20"/>
                <w:szCs w:val="20"/>
              </w:rPr>
              <w:t xml:space="preserve"> del Terrorismo y </w:t>
            </w:r>
            <w:proofErr w:type="spellStart"/>
            <w:r>
              <w:rPr>
                <w:sz w:val="20"/>
                <w:szCs w:val="20"/>
              </w:rPr>
              <w:t>Financiación</w:t>
            </w:r>
            <w:proofErr w:type="spellEnd"/>
            <w:r>
              <w:rPr>
                <w:sz w:val="20"/>
                <w:szCs w:val="20"/>
              </w:rPr>
              <w:t xml:space="preserve"> para la </w:t>
            </w:r>
            <w:proofErr w:type="spellStart"/>
            <w:r>
              <w:rPr>
                <w:sz w:val="20"/>
                <w:szCs w:val="20"/>
              </w:rPr>
              <w:t>Proliferación</w:t>
            </w:r>
            <w:proofErr w:type="spellEnd"/>
            <w:r>
              <w:rPr>
                <w:sz w:val="20"/>
                <w:szCs w:val="20"/>
              </w:rPr>
              <w:t xml:space="preserve"> de Armas de </w:t>
            </w:r>
            <w:proofErr w:type="spellStart"/>
            <w:r>
              <w:rPr>
                <w:sz w:val="20"/>
                <w:szCs w:val="20"/>
              </w:rPr>
              <w:t>Destrucción</w:t>
            </w:r>
            <w:proofErr w:type="spellEnd"/>
            <w:r>
              <w:rPr>
                <w:sz w:val="20"/>
                <w:szCs w:val="20"/>
              </w:rPr>
              <w:t xml:space="preserve"> Masiva – LAFT/FPADM</w:t>
            </w:r>
          </w:p>
        </w:tc>
        <w:tc>
          <w:tcPr>
            <w:tcW w:w="317" w:type="pct"/>
          </w:tcPr>
          <w:p w:rsidR="00737C26" w:rsidRDefault="00737C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" w:type="pct"/>
          </w:tcPr>
          <w:p w:rsidR="00737C26" w:rsidRDefault="00737C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Oficina Asesora de Planeación Grupo de Calidad y Transformación Organizacional </w:t>
            </w:r>
          </w:p>
        </w:tc>
        <w:tc>
          <w:tcPr>
            <w:tcW w:w="554" w:type="pct"/>
          </w:tcPr>
          <w:p w:rsidR="00737C26" w:rsidRDefault="00737C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Secretaría General Oficina de Control Disciplinario </w:t>
            </w:r>
            <w:proofErr w:type="spellStart"/>
            <w:r>
              <w:rPr>
                <w:sz w:val="20"/>
                <w:szCs w:val="20"/>
              </w:rPr>
              <w:t>InternoOficina</w:t>
            </w:r>
            <w:proofErr w:type="spellEnd"/>
            <w:r>
              <w:rPr>
                <w:sz w:val="20"/>
                <w:szCs w:val="20"/>
              </w:rPr>
              <w:t xml:space="preserve"> de Control Interno</w:t>
            </w:r>
          </w:p>
        </w:tc>
        <w:tc>
          <w:tcPr>
            <w:tcW w:w="554" w:type="pct"/>
          </w:tcPr>
          <w:p w:rsidR="00737C26" w:rsidRDefault="00737C2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54" w:type="pct"/>
          </w:tcPr>
          <w:p w:rsidR="00737C26" w:rsidRDefault="00737C26">
            <w:pPr>
              <w:pStyle w:val="Default"/>
              <w:rPr>
                <w:sz w:val="20"/>
                <w:szCs w:val="20"/>
              </w:rPr>
            </w:pPr>
          </w:p>
        </w:tc>
      </w:tr>
      <w:tr w:rsidR="00737C26" w:rsidTr="00737C26">
        <w:tblPrEx>
          <w:tblCellMar>
            <w:top w:w="0" w:type="dxa"/>
            <w:bottom w:w="0" w:type="dxa"/>
          </w:tblCellMar>
        </w:tblPrEx>
        <w:trPr>
          <w:trHeight w:val="1459"/>
        </w:trPr>
        <w:tc>
          <w:tcPr>
            <w:tcW w:w="809" w:type="pct"/>
          </w:tcPr>
          <w:p w:rsidR="00737C26" w:rsidRDefault="00737C26">
            <w:pPr>
              <w:pStyle w:val="Default"/>
            </w:pPr>
          </w:p>
        </w:tc>
        <w:tc>
          <w:tcPr>
            <w:tcW w:w="759" w:type="pct"/>
          </w:tcPr>
          <w:p w:rsidR="00737C26" w:rsidRDefault="00737C2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59" w:type="pct"/>
          </w:tcPr>
          <w:p w:rsidR="00737C26" w:rsidRDefault="00737C2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7" w:type="pct"/>
          </w:tcPr>
          <w:p w:rsidR="00737C26" w:rsidRDefault="00737C2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94" w:type="pct"/>
          </w:tcPr>
          <w:p w:rsidR="00737C26" w:rsidRDefault="00737C2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54" w:type="pct"/>
          </w:tcPr>
          <w:p w:rsidR="00737C26" w:rsidRDefault="00737C2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54" w:type="pct"/>
          </w:tcPr>
          <w:p w:rsidR="00737C26" w:rsidRDefault="00737C2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54" w:type="pct"/>
          </w:tcPr>
          <w:p w:rsidR="00737C26" w:rsidRDefault="00737C26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163351" w:rsidRDefault="00163351" w:rsidP="00163351">
      <w:pPr>
        <w:pStyle w:val="Defaul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43"/>
        <w:gridCol w:w="1297"/>
        <w:gridCol w:w="1297"/>
        <w:gridCol w:w="308"/>
        <w:gridCol w:w="1361"/>
        <w:gridCol w:w="1032"/>
        <w:gridCol w:w="1041"/>
        <w:gridCol w:w="1041"/>
      </w:tblGrid>
      <w:tr w:rsidR="00163351" w:rsidTr="00163351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625" w:type="pct"/>
          </w:tcPr>
          <w:p w:rsidR="00163351" w:rsidRDefault="00163351">
            <w:pPr>
              <w:pStyle w:val="Default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b/>
                <w:bCs/>
                <w:sz w:val="20"/>
                <w:szCs w:val="20"/>
              </w:rPr>
              <w:t>Debida diligencia (conocimiento de la contraparte)</w:t>
            </w:r>
          </w:p>
        </w:tc>
        <w:tc>
          <w:tcPr>
            <w:tcW w:w="625" w:type="pct"/>
          </w:tcPr>
          <w:p w:rsidR="00163351" w:rsidRDefault="0016335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Articular los conceptos de Debida diligencia (conocimiento de la contraparte) en la nueva Guía de Administración del Riesgo G-MC-04, (manual)</w:t>
            </w:r>
          </w:p>
        </w:tc>
        <w:tc>
          <w:tcPr>
            <w:tcW w:w="625" w:type="pct"/>
          </w:tcPr>
          <w:p w:rsidR="00163351" w:rsidRDefault="0016335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Guía o manual de Administración del Riesgo actualizada en lo que corresponde a debida diligencia </w:t>
            </w:r>
          </w:p>
        </w:tc>
        <w:tc>
          <w:tcPr>
            <w:tcW w:w="625" w:type="pct"/>
          </w:tcPr>
          <w:p w:rsidR="00163351" w:rsidRDefault="0016335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5" w:type="pct"/>
          </w:tcPr>
          <w:p w:rsidR="00163351" w:rsidRDefault="0016335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Oficina Asesora de Planeación Grupo de Calidad y Transformación Organizacional </w:t>
            </w:r>
          </w:p>
        </w:tc>
        <w:tc>
          <w:tcPr>
            <w:tcW w:w="625" w:type="pct"/>
          </w:tcPr>
          <w:p w:rsidR="00163351" w:rsidRDefault="0016335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Oficina Asesora de Planeación - GCTO</w:t>
            </w:r>
          </w:p>
        </w:tc>
        <w:tc>
          <w:tcPr>
            <w:tcW w:w="625" w:type="pct"/>
          </w:tcPr>
          <w:p w:rsidR="00163351" w:rsidRDefault="0016335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10/01/2026</w:t>
            </w:r>
          </w:p>
        </w:tc>
        <w:tc>
          <w:tcPr>
            <w:tcW w:w="625" w:type="pct"/>
          </w:tcPr>
          <w:p w:rsidR="00163351" w:rsidRDefault="0016335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15/12/2026</w:t>
            </w:r>
          </w:p>
        </w:tc>
      </w:tr>
    </w:tbl>
    <w:p w:rsidR="00737C26" w:rsidRDefault="00737C26" w:rsidP="00E31E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737C26" w:rsidRDefault="00737C26" w:rsidP="00E31E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E31E58" w:rsidRPr="00E31E58" w:rsidRDefault="00737C26" w:rsidP="00E31E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}</w:t>
      </w:r>
      <w:r w:rsidR="00E31E58" w:rsidRPr="00E31E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1. ¿Qué es la gestión de riesgos para la integridad pública?</w:t>
      </w:r>
    </w:p>
    <w:p w:rsidR="00E31E58" w:rsidRPr="00E31E58" w:rsidRDefault="00E31E58" w:rsidP="00E31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 el </w:t>
      </w:r>
      <w:r w:rsidRPr="00E31E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proceso sistemático</w:t>
      </w: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mediante el cual las entidades públicas </w:t>
      </w:r>
      <w:r w:rsidRPr="00E31E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identifican, analizan, evalúan, tratan y monitorean</w:t>
      </w: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aquellos riesgos que pueden afectar la </w:t>
      </w:r>
      <w:r w:rsidRPr="00E31E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ética, transparencia, probidad y legalidad</w:t>
      </w: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la gestión pública, especialmente los asociados a </w:t>
      </w:r>
      <w:r w:rsidRPr="00E31E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corrupción, fraude, conflictos de interés y abuso de poder</w:t>
      </w: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31E58" w:rsidRPr="00E31E58" w:rsidRDefault="00E31E58" w:rsidP="00E31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Su finalidad es </w:t>
      </w:r>
      <w:r w:rsidRPr="00E31E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prevenir la materialización de conductas contrarias a la integridad pública</w:t>
      </w: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fortalecer la confianza ciudadana.</w:t>
      </w:r>
    </w:p>
    <w:p w:rsidR="00E31E58" w:rsidRPr="00E31E58" w:rsidRDefault="00922201" w:rsidP="00E3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2220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E31E58" w:rsidRPr="00E31E58" w:rsidRDefault="00E31E58" w:rsidP="00E31E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E31E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2. Marco normativo y de política pública</w:t>
      </w:r>
    </w:p>
    <w:p w:rsidR="00E31E58" w:rsidRPr="00E31E58" w:rsidRDefault="00E31E58" w:rsidP="00E31E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E31E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lastRenderedPageBreak/>
        <w:t>a) MIPG – Modelo Integrado de Planeación y Gestión</w:t>
      </w:r>
    </w:p>
    <w:p w:rsidR="00E31E58" w:rsidRPr="00E31E58" w:rsidRDefault="00E31E58" w:rsidP="00E31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La gestión del riesgo de integridad se articula principalmente con:</w:t>
      </w:r>
    </w:p>
    <w:p w:rsidR="00E31E58" w:rsidRPr="00E31E58" w:rsidRDefault="00E31E58" w:rsidP="00E31E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Dimensión 7: Control Interno</w:t>
      </w:r>
    </w:p>
    <w:p w:rsidR="00E31E58" w:rsidRPr="00E31E58" w:rsidRDefault="00E31E58" w:rsidP="00E31E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Dimensión 1: Talento Humano</w:t>
      </w:r>
    </w:p>
    <w:p w:rsidR="00E31E58" w:rsidRPr="00E31E58" w:rsidRDefault="00E31E58" w:rsidP="00E31E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Dimensión 5: Transparencia, Acceso a la Información y Lucha contra la Corrupción</w:t>
      </w:r>
    </w:p>
    <w:p w:rsidR="00E31E58" w:rsidRPr="00E31E58" w:rsidRDefault="00E31E58" w:rsidP="00E31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El MIPG exige:</w:t>
      </w:r>
    </w:p>
    <w:p w:rsidR="00E31E58" w:rsidRPr="00E31E58" w:rsidRDefault="00E31E58" w:rsidP="00E31E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Identificación de riesgos de corrupción</w:t>
      </w:r>
    </w:p>
    <w:p w:rsidR="00E31E58" w:rsidRPr="00E31E58" w:rsidRDefault="00E31E58" w:rsidP="00E31E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Definición de controles</w:t>
      </w:r>
    </w:p>
    <w:p w:rsidR="00E31E58" w:rsidRPr="00E31E58" w:rsidRDefault="00E31E58" w:rsidP="00E31E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Seguimiento permanente</w:t>
      </w:r>
    </w:p>
    <w:p w:rsidR="00E31E58" w:rsidRPr="00E31E58" w:rsidRDefault="00E31E58" w:rsidP="00E31E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Cultura de integridad</w:t>
      </w:r>
    </w:p>
    <w:p w:rsidR="00E31E58" w:rsidRPr="00E31E58" w:rsidRDefault="00E31E58" w:rsidP="00E31E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E31E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b) SIGRIP – Sistema de Gestión del Riesgo para la Integridad Pública</w:t>
      </w:r>
    </w:p>
    <w:p w:rsidR="00E31E58" w:rsidRPr="00E31E58" w:rsidRDefault="00E31E58" w:rsidP="00E31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 el </w:t>
      </w:r>
      <w:r w:rsidRPr="00E31E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marco metodológico del DAFP</w:t>
      </w: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orienta específicamente la </w:t>
      </w:r>
      <w:r w:rsidRPr="00E31E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gestión del riesgo de integridad</w:t>
      </w: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, alineado con:</w:t>
      </w:r>
    </w:p>
    <w:p w:rsidR="00E31E58" w:rsidRPr="00E31E58" w:rsidRDefault="00E31E58" w:rsidP="00E31E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ISO 31000</w:t>
      </w:r>
    </w:p>
    <w:p w:rsidR="00E31E58" w:rsidRPr="00E31E58" w:rsidRDefault="00E31E58" w:rsidP="00E31E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COSO ERM</w:t>
      </w:r>
    </w:p>
    <w:p w:rsidR="00E31E58" w:rsidRPr="00E31E58" w:rsidRDefault="00E31E58" w:rsidP="00E31E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Estatuto Anticorrupción (Ley 1474 de 2011)</w:t>
      </w:r>
    </w:p>
    <w:p w:rsidR="00E31E58" w:rsidRPr="00E31E58" w:rsidRDefault="00E31E58" w:rsidP="00E31E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Ley 2195 de 2022 (Transparencia e Integridad)</w:t>
      </w:r>
    </w:p>
    <w:p w:rsidR="00E31E58" w:rsidRPr="00E31E58" w:rsidRDefault="00922201" w:rsidP="00E3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2220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E31E58" w:rsidRPr="00E31E58" w:rsidRDefault="00E31E58" w:rsidP="00E31E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E31E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3. Etapas del SIGRIP aplicadas a la integridad pública</w:t>
      </w:r>
    </w:p>
    <w:p w:rsidR="00E31E58" w:rsidRPr="00E31E58" w:rsidRDefault="00E31E58" w:rsidP="00E31E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E31E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1️</w:t>
      </w:r>
      <w:r w:rsidRPr="00E31E58">
        <w:rPr>
          <w:rFonts w:ascii="Tahoma" w:eastAsia="Times New Roman" w:hAnsi="Tahoma" w:cs="Tahoma"/>
          <w:b/>
          <w:bCs/>
          <w:sz w:val="27"/>
          <w:szCs w:val="27"/>
          <w:lang w:eastAsia="es-ES"/>
        </w:rPr>
        <w:t>⃣</w:t>
      </w:r>
      <w:r w:rsidRPr="00E31E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Identificación del riesgo</w:t>
      </w:r>
    </w:p>
    <w:p w:rsidR="00E31E58" w:rsidRPr="00E31E58" w:rsidRDefault="00E31E58" w:rsidP="00E31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Se identifican eventos que puedan afectar la integridad, por ejemplo:</w:t>
      </w:r>
    </w:p>
    <w:p w:rsidR="00E31E58" w:rsidRPr="00E31E58" w:rsidRDefault="00E31E58" w:rsidP="00E31E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Manipulación de procesos contractuales</w:t>
      </w:r>
    </w:p>
    <w:p w:rsidR="00E31E58" w:rsidRPr="00E31E58" w:rsidRDefault="00E31E58" w:rsidP="00E31E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Tráfico de influencias</w:t>
      </w:r>
    </w:p>
    <w:p w:rsidR="00E31E58" w:rsidRPr="00E31E58" w:rsidRDefault="00E31E58" w:rsidP="00E31E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Uso indebido de información</w:t>
      </w:r>
    </w:p>
    <w:p w:rsidR="00E31E58" w:rsidRPr="00E31E58" w:rsidRDefault="00E31E58" w:rsidP="00E31E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Omisión de deberes funcionales</w:t>
      </w:r>
    </w:p>
    <w:p w:rsidR="00E31E58" w:rsidRPr="00E31E58" w:rsidRDefault="00E31E58" w:rsidP="00E31E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Conflictos de interés no declarados</w:t>
      </w:r>
    </w:p>
    <w:p w:rsidR="00E31E58" w:rsidRPr="00E31E58" w:rsidRDefault="00E31E58" w:rsidP="00E31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📌 </w:t>
      </w:r>
      <w:r w:rsidRPr="00E31E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Herramientas</w:t>
      </w: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E31E58" w:rsidRPr="00E31E58" w:rsidRDefault="00E31E58" w:rsidP="00E31E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Mapa de procesos</w:t>
      </w:r>
    </w:p>
    <w:p w:rsidR="00E31E58" w:rsidRPr="00E31E58" w:rsidRDefault="00E31E58" w:rsidP="00E31E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Análisis de contexto</w:t>
      </w:r>
    </w:p>
    <w:p w:rsidR="00E31E58" w:rsidRPr="00E31E58" w:rsidRDefault="00E31E58" w:rsidP="00E31E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Denuncias, quejas y hallazgos disciplinarios</w:t>
      </w:r>
    </w:p>
    <w:p w:rsidR="00E31E58" w:rsidRPr="00E31E58" w:rsidRDefault="00E31E58" w:rsidP="00E31E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Auditorías internas y externas</w:t>
      </w:r>
    </w:p>
    <w:p w:rsidR="00E31E58" w:rsidRPr="00E31E58" w:rsidRDefault="00922201" w:rsidP="00E3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2220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E31E58" w:rsidRPr="00E31E58" w:rsidRDefault="00E31E58" w:rsidP="00E31E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E31E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lastRenderedPageBreak/>
        <w:t>2️</w:t>
      </w:r>
      <w:r w:rsidRPr="00E31E58">
        <w:rPr>
          <w:rFonts w:ascii="Tahoma" w:eastAsia="Times New Roman" w:hAnsi="Tahoma" w:cs="Tahoma"/>
          <w:b/>
          <w:bCs/>
          <w:sz w:val="27"/>
          <w:szCs w:val="27"/>
          <w:lang w:eastAsia="es-ES"/>
        </w:rPr>
        <w:t>⃣</w:t>
      </w:r>
      <w:r w:rsidRPr="00E31E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Análisis del riesgo</w:t>
      </w:r>
    </w:p>
    <w:p w:rsidR="00E31E58" w:rsidRPr="00E31E58" w:rsidRDefault="00E31E58" w:rsidP="00E31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Se evalúa:</w:t>
      </w:r>
    </w:p>
    <w:p w:rsidR="00E31E58" w:rsidRPr="00E31E58" w:rsidRDefault="00E31E58" w:rsidP="00E31E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Probabilidad</w:t>
      </w: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ocurrencia</w:t>
      </w:r>
    </w:p>
    <w:p w:rsidR="00E31E58" w:rsidRPr="00E31E58" w:rsidRDefault="00E31E58" w:rsidP="00E31E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Impacto</w:t>
      </w: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sobre la entidad, la ciudadanía y el interés público</w:t>
      </w:r>
    </w:p>
    <w:p w:rsidR="00E31E58" w:rsidRPr="00E31E58" w:rsidRDefault="00E31E58" w:rsidP="00E31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El resultado permite clasificar el riesgo como:</w:t>
      </w:r>
    </w:p>
    <w:p w:rsidR="00E31E58" w:rsidRPr="00E31E58" w:rsidRDefault="00E31E58" w:rsidP="00E31E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Bajo</w:t>
      </w:r>
    </w:p>
    <w:p w:rsidR="00E31E58" w:rsidRPr="00E31E58" w:rsidRDefault="00E31E58" w:rsidP="00E31E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Moderado</w:t>
      </w:r>
    </w:p>
    <w:p w:rsidR="00E31E58" w:rsidRPr="00E31E58" w:rsidRDefault="00E31E58" w:rsidP="00E31E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Alto</w:t>
      </w:r>
    </w:p>
    <w:p w:rsidR="00E31E58" w:rsidRPr="00E31E58" w:rsidRDefault="00E31E58" w:rsidP="00E31E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Extremo</w:t>
      </w:r>
    </w:p>
    <w:p w:rsidR="00E31E58" w:rsidRPr="00E31E58" w:rsidRDefault="00922201" w:rsidP="00E3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2220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E31E58" w:rsidRPr="00E31E58" w:rsidRDefault="00E31E58" w:rsidP="00E31E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E31E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3️</w:t>
      </w:r>
      <w:r w:rsidRPr="00E31E58">
        <w:rPr>
          <w:rFonts w:ascii="Tahoma" w:eastAsia="Times New Roman" w:hAnsi="Tahoma" w:cs="Tahoma"/>
          <w:b/>
          <w:bCs/>
          <w:sz w:val="27"/>
          <w:szCs w:val="27"/>
          <w:lang w:eastAsia="es-ES"/>
        </w:rPr>
        <w:t>⃣</w:t>
      </w:r>
      <w:r w:rsidRPr="00E31E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Evaluación del riesgo</w:t>
      </w:r>
    </w:p>
    <w:p w:rsidR="00E31E58" w:rsidRPr="00E31E58" w:rsidRDefault="00E31E58" w:rsidP="00E31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Se determina si el riesgo es:</w:t>
      </w:r>
    </w:p>
    <w:p w:rsidR="00E31E58" w:rsidRPr="00E31E58" w:rsidRDefault="00E31E58" w:rsidP="00E31E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Aceptable</w:t>
      </w:r>
    </w:p>
    <w:p w:rsidR="00E31E58" w:rsidRPr="00E31E58" w:rsidRDefault="00E31E58" w:rsidP="00E31E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Tolerable con controles</w:t>
      </w:r>
    </w:p>
    <w:p w:rsidR="00E31E58" w:rsidRPr="00E31E58" w:rsidRDefault="00E31E58" w:rsidP="00E31E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 aceptable (requiere tratamiento inmediato)</w:t>
      </w:r>
    </w:p>
    <w:p w:rsidR="00E31E58" w:rsidRPr="00E31E58" w:rsidRDefault="00E31E58" w:rsidP="00E31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riesgos de corrupción e integridad </w:t>
      </w:r>
      <w:r w:rsidRPr="00E31E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nunca deben aceptarse sin controles</w:t>
      </w: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31E58" w:rsidRPr="00E31E58" w:rsidRDefault="00922201" w:rsidP="00E3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2220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9" style="width:0;height:1.5pt" o:hralign="center" o:hrstd="t" o:hr="t" fillcolor="#a0a0a0" stroked="f"/>
        </w:pict>
      </w:r>
    </w:p>
    <w:p w:rsidR="00E31E58" w:rsidRPr="00E31E58" w:rsidRDefault="00E31E58" w:rsidP="00E31E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E31E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4. Tratamiento de los riesgos de integridad</w:t>
      </w:r>
    </w:p>
    <w:p w:rsidR="00E31E58" w:rsidRPr="00E31E58" w:rsidRDefault="00E31E58" w:rsidP="00E31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r w:rsidRPr="00E31E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tratamiento</w:t>
      </w: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consiste en definir acciones concretas para reducir el riesgo. En el SIGRIP se aplican estas estrategias:</w:t>
      </w:r>
    </w:p>
    <w:p w:rsidR="00E31E58" w:rsidRPr="00E31E58" w:rsidRDefault="00E31E58" w:rsidP="00E31E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E31E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🔹 Evitar el riesgo</w:t>
      </w:r>
    </w:p>
    <w:p w:rsidR="00E31E58" w:rsidRPr="00E31E58" w:rsidRDefault="00E31E58" w:rsidP="00E31E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Rediseño del proceso</w:t>
      </w:r>
    </w:p>
    <w:p w:rsidR="00E31E58" w:rsidRPr="00E31E58" w:rsidRDefault="00E31E58" w:rsidP="00E31E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Separación de funciones</w:t>
      </w:r>
    </w:p>
    <w:p w:rsidR="00E31E58" w:rsidRPr="00E31E58" w:rsidRDefault="00E31E58" w:rsidP="00E31E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Eliminación de actividades críticas innecesarias</w:t>
      </w:r>
    </w:p>
    <w:p w:rsidR="00E31E58" w:rsidRPr="00E31E58" w:rsidRDefault="00E31E58" w:rsidP="00E31E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E31E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🔹 Reducir o mitigar el riesgo (la más común)</w:t>
      </w:r>
    </w:p>
    <w:p w:rsidR="00E31E58" w:rsidRPr="00E31E58" w:rsidRDefault="00E31E58" w:rsidP="00E31E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Protocolos éticos</w:t>
      </w:r>
    </w:p>
    <w:p w:rsidR="00E31E58" w:rsidRPr="00E31E58" w:rsidRDefault="00E31E58" w:rsidP="00E31E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Declaración y gestión de conflictos de interés</w:t>
      </w:r>
    </w:p>
    <w:p w:rsidR="00E31E58" w:rsidRPr="00E31E58" w:rsidRDefault="00E31E58" w:rsidP="00E31E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Controles preventivos y detectivos</w:t>
      </w:r>
    </w:p>
    <w:p w:rsidR="00E31E58" w:rsidRPr="00E31E58" w:rsidRDefault="00E31E58" w:rsidP="00E31E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Rotación de personal en procesos críticos</w:t>
      </w:r>
    </w:p>
    <w:p w:rsidR="00E31E58" w:rsidRPr="00E31E58" w:rsidRDefault="00E31E58" w:rsidP="00E31E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Capacitación en integridad y ética pública</w:t>
      </w:r>
    </w:p>
    <w:p w:rsidR="00E31E58" w:rsidRPr="00E31E58" w:rsidRDefault="00E31E58" w:rsidP="00E31E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E31E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🔹 Compartir el riesgo</w:t>
      </w:r>
    </w:p>
    <w:p w:rsidR="00E31E58" w:rsidRPr="00E31E58" w:rsidRDefault="00E31E58" w:rsidP="00E31E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Supervisión externa</w:t>
      </w:r>
    </w:p>
    <w:p w:rsidR="00E31E58" w:rsidRPr="00E31E58" w:rsidRDefault="00E31E58" w:rsidP="00E31E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Veedurías ciudadanas</w:t>
      </w:r>
    </w:p>
    <w:p w:rsidR="00E31E58" w:rsidRPr="00E31E58" w:rsidRDefault="00E31E58" w:rsidP="00E31E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Auditorías independientes</w:t>
      </w:r>
    </w:p>
    <w:p w:rsidR="00E31E58" w:rsidRPr="00E31E58" w:rsidRDefault="00E31E58" w:rsidP="00E31E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E31E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🔹 Asumir el riesgo (excepcional)</w:t>
      </w:r>
    </w:p>
    <w:p w:rsidR="00E31E58" w:rsidRPr="00E31E58" w:rsidRDefault="00E31E58" w:rsidP="00E31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Solo cuando:</w:t>
      </w:r>
    </w:p>
    <w:p w:rsidR="00E31E58" w:rsidRPr="00E31E58" w:rsidRDefault="00E31E58" w:rsidP="00E31E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El riesgo residual es bajo</w:t>
      </w:r>
    </w:p>
    <w:p w:rsidR="00E31E58" w:rsidRPr="00E31E58" w:rsidRDefault="00E31E58" w:rsidP="00E31E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Existen controles robustos</w:t>
      </w:r>
    </w:p>
    <w:p w:rsidR="00E31E58" w:rsidRPr="00E31E58" w:rsidRDefault="00E31E58" w:rsidP="00E31E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Está debidamente justificado</w:t>
      </w:r>
    </w:p>
    <w:p w:rsidR="00E31E58" w:rsidRPr="00E31E58" w:rsidRDefault="00E31E58" w:rsidP="00E31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📌 Todo tratamiento debe quedar documentado en el </w:t>
      </w:r>
      <w:r w:rsidRPr="00E31E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Mapa de Riesgos de Integridad</w:t>
      </w: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el </w:t>
      </w:r>
      <w:r w:rsidRPr="00E31E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Plan Anticorrupción y de Atención al Ciudadano (PAAC)</w:t>
      </w: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31E58" w:rsidRPr="00E31E58" w:rsidRDefault="00922201" w:rsidP="00E3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2220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0" style="width:0;height:1.5pt" o:hralign="center" o:hrstd="t" o:hr="t" fillcolor="#a0a0a0" stroked="f"/>
        </w:pict>
      </w:r>
    </w:p>
    <w:p w:rsidR="00E31E58" w:rsidRPr="00E31E58" w:rsidRDefault="00E31E58" w:rsidP="00E31E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E31E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5. Seguimiento y monitoreo de los riesgos</w:t>
      </w:r>
    </w:p>
    <w:p w:rsidR="00E31E58" w:rsidRPr="00E31E58" w:rsidRDefault="00E31E58" w:rsidP="00E31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r w:rsidRPr="00E31E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seguimiento</w:t>
      </w: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obligatorio y permanente, y busca verificar:</w:t>
      </w:r>
    </w:p>
    <w:p w:rsidR="00E31E58" w:rsidRPr="00E31E58" w:rsidRDefault="00E31E58" w:rsidP="00E31E5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Si los controles funcionan</w:t>
      </w:r>
    </w:p>
    <w:p w:rsidR="00E31E58" w:rsidRPr="00E31E58" w:rsidRDefault="00E31E58" w:rsidP="00E31E5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Si el riesgo disminuyó</w:t>
      </w:r>
    </w:p>
    <w:p w:rsidR="00E31E58" w:rsidRPr="00E31E58" w:rsidRDefault="00E31E58" w:rsidP="00E31E5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Si surgieron nuevos riesgos</w:t>
      </w:r>
    </w:p>
    <w:p w:rsidR="00E31E58" w:rsidRPr="00E31E58" w:rsidRDefault="00E31E58" w:rsidP="00E31E5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Si el riesgo se materializó</w:t>
      </w:r>
    </w:p>
    <w:p w:rsidR="00E31E58" w:rsidRPr="00E31E58" w:rsidRDefault="00E31E58" w:rsidP="00E31E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E31E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Responsables clave:</w:t>
      </w:r>
    </w:p>
    <w:p w:rsidR="00E31E58" w:rsidRPr="00E31E58" w:rsidRDefault="00E31E58" w:rsidP="00E31E5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Líderes de proceso</w:t>
      </w: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: seguimiento operativo</w:t>
      </w:r>
    </w:p>
    <w:p w:rsidR="00E31E58" w:rsidRPr="00E31E58" w:rsidRDefault="00E31E58" w:rsidP="00E31E5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Oficina de Control Interno</w:t>
      </w: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: evaluación independiente</w:t>
      </w:r>
    </w:p>
    <w:p w:rsidR="00E31E58" w:rsidRPr="00E31E58" w:rsidRDefault="00E31E58" w:rsidP="00E31E5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Comité Institucional de Gestión y Desempeño</w:t>
      </w:r>
    </w:p>
    <w:p w:rsidR="00E31E58" w:rsidRPr="00E31E58" w:rsidRDefault="00E31E58" w:rsidP="00E31E5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Alta Dirección</w:t>
      </w:r>
    </w:p>
    <w:p w:rsidR="00E31E58" w:rsidRPr="00E31E58" w:rsidRDefault="00E31E58" w:rsidP="00E31E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E31E5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Instrumentos de seguimiento:</w:t>
      </w:r>
    </w:p>
    <w:p w:rsidR="00E31E58" w:rsidRPr="00E31E58" w:rsidRDefault="00E31E58" w:rsidP="00E31E5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Indicadores de riesgo</w:t>
      </w:r>
    </w:p>
    <w:p w:rsidR="00E31E58" w:rsidRPr="00E31E58" w:rsidRDefault="00E31E58" w:rsidP="00E31E5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Informes trimestrales</w:t>
      </w:r>
    </w:p>
    <w:p w:rsidR="00E31E58" w:rsidRPr="00E31E58" w:rsidRDefault="00E31E58" w:rsidP="00E31E5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Auditorías internas</w:t>
      </w:r>
    </w:p>
    <w:p w:rsidR="00E31E58" w:rsidRPr="00E31E58" w:rsidRDefault="00E31E58" w:rsidP="00E31E5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Seguimiento al PAAC</w:t>
      </w:r>
    </w:p>
    <w:p w:rsidR="00E31E58" w:rsidRPr="00E31E58" w:rsidRDefault="00E31E58" w:rsidP="00E31E5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Reportes de denuncias y alertas</w:t>
      </w:r>
    </w:p>
    <w:p w:rsidR="00E31E58" w:rsidRPr="00E31E58" w:rsidRDefault="00E31E58" w:rsidP="00E31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📌 Cuando un riesgo se materializa, debe activarse:</w:t>
      </w:r>
    </w:p>
    <w:p w:rsidR="00E31E58" w:rsidRPr="00E31E58" w:rsidRDefault="00E31E58" w:rsidP="00E31E5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Plan de contingencia</w:t>
      </w:r>
    </w:p>
    <w:p w:rsidR="00E31E58" w:rsidRPr="00E31E58" w:rsidRDefault="00E31E58" w:rsidP="00E31E5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Acciones correctivas</w:t>
      </w:r>
    </w:p>
    <w:p w:rsidR="00E31E58" w:rsidRPr="00E31E58" w:rsidRDefault="00E31E58" w:rsidP="00E31E5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Investigaciones disciplinarias o penales (si aplica)</w:t>
      </w:r>
    </w:p>
    <w:p w:rsidR="00E31E58" w:rsidRPr="00E31E58" w:rsidRDefault="00922201" w:rsidP="00E3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2220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1" style="width:0;height:1.5pt" o:hralign="center" o:hrstd="t" o:hr="t" fillcolor="#a0a0a0" stroked="f"/>
        </w:pict>
      </w:r>
    </w:p>
    <w:p w:rsidR="00E31E58" w:rsidRPr="00E31E58" w:rsidRDefault="00E31E58" w:rsidP="00E31E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E31E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6. Articulación SIGRIP – MIPG (en la práctica)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8"/>
        <w:gridCol w:w="4241"/>
      </w:tblGrid>
      <w:tr w:rsidR="00E31E58" w:rsidRPr="00E31E58" w:rsidTr="00E31E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31E58" w:rsidRPr="00E31E58" w:rsidRDefault="00E31E58" w:rsidP="00E3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E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SIGRIP</w:t>
            </w:r>
          </w:p>
        </w:tc>
        <w:tc>
          <w:tcPr>
            <w:tcW w:w="0" w:type="auto"/>
            <w:vAlign w:val="center"/>
            <w:hideMark/>
          </w:tcPr>
          <w:p w:rsidR="00E31E58" w:rsidRPr="00E31E58" w:rsidRDefault="00E31E58" w:rsidP="00E3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E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MIPG</w:t>
            </w:r>
          </w:p>
        </w:tc>
      </w:tr>
      <w:tr w:rsidR="00E31E58" w:rsidRPr="00E31E58" w:rsidTr="00E31E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58" w:rsidRPr="00E31E58" w:rsidRDefault="00E31E58" w:rsidP="00E3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31E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Identificación del riesgo</w:t>
            </w:r>
          </w:p>
        </w:tc>
        <w:tc>
          <w:tcPr>
            <w:tcW w:w="0" w:type="auto"/>
            <w:vAlign w:val="center"/>
            <w:hideMark/>
          </w:tcPr>
          <w:p w:rsidR="00E31E58" w:rsidRPr="00E31E58" w:rsidRDefault="00E31E58" w:rsidP="00E3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31E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Planeación institucional</w:t>
            </w:r>
          </w:p>
        </w:tc>
      </w:tr>
      <w:tr w:rsidR="00E31E58" w:rsidRPr="00E31E58" w:rsidTr="00E31E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58" w:rsidRPr="00E31E58" w:rsidRDefault="00E31E58" w:rsidP="00E3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31E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Análisis y evaluación</w:t>
            </w:r>
          </w:p>
        </w:tc>
        <w:tc>
          <w:tcPr>
            <w:tcW w:w="0" w:type="auto"/>
            <w:vAlign w:val="center"/>
            <w:hideMark/>
          </w:tcPr>
          <w:p w:rsidR="00E31E58" w:rsidRPr="00E31E58" w:rsidRDefault="00E31E58" w:rsidP="00E3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31E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Control interno</w:t>
            </w:r>
          </w:p>
        </w:tc>
      </w:tr>
      <w:tr w:rsidR="00E31E58" w:rsidRPr="00E31E58" w:rsidTr="00E31E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58" w:rsidRPr="00E31E58" w:rsidRDefault="00E31E58" w:rsidP="00E3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31E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Tratamiento del riesgo</w:t>
            </w:r>
          </w:p>
        </w:tc>
        <w:tc>
          <w:tcPr>
            <w:tcW w:w="0" w:type="auto"/>
            <w:vAlign w:val="center"/>
            <w:hideMark/>
          </w:tcPr>
          <w:p w:rsidR="00E31E58" w:rsidRPr="00E31E58" w:rsidRDefault="00E31E58" w:rsidP="00E3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31E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Gestión del talento humano y transparencia</w:t>
            </w:r>
          </w:p>
        </w:tc>
      </w:tr>
      <w:tr w:rsidR="00E31E58" w:rsidRPr="00E31E58" w:rsidTr="00E31E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58" w:rsidRPr="00E31E58" w:rsidRDefault="00E31E58" w:rsidP="00E3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31E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Seguimiento</w:t>
            </w:r>
          </w:p>
        </w:tc>
        <w:tc>
          <w:tcPr>
            <w:tcW w:w="0" w:type="auto"/>
            <w:vAlign w:val="center"/>
            <w:hideMark/>
          </w:tcPr>
          <w:p w:rsidR="00E31E58" w:rsidRPr="00E31E58" w:rsidRDefault="00E31E58" w:rsidP="00E3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31E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Evaluación del desempeño institucional</w:t>
            </w:r>
          </w:p>
        </w:tc>
      </w:tr>
      <w:tr w:rsidR="00E31E58" w:rsidRPr="00E31E58" w:rsidTr="00E31E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58" w:rsidRPr="00E31E58" w:rsidRDefault="00E31E58" w:rsidP="00E3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31E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Cultura de integridad</w:t>
            </w:r>
          </w:p>
        </w:tc>
        <w:tc>
          <w:tcPr>
            <w:tcW w:w="0" w:type="auto"/>
            <w:vAlign w:val="center"/>
            <w:hideMark/>
          </w:tcPr>
          <w:p w:rsidR="00E31E58" w:rsidRPr="00E31E58" w:rsidRDefault="00E31E58" w:rsidP="00E3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31E5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Dimensión Talento Humano</w:t>
            </w:r>
          </w:p>
        </w:tc>
      </w:tr>
    </w:tbl>
    <w:p w:rsidR="00E31E58" w:rsidRPr="00E31E58" w:rsidRDefault="00922201" w:rsidP="00E3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2220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2" style="width:0;height:1.5pt" o:hralign="center" o:hrstd="t" o:hr="t" fillcolor="#a0a0a0" stroked="f"/>
        </w:pict>
      </w:r>
    </w:p>
    <w:p w:rsidR="00E31E58" w:rsidRPr="00E31E58" w:rsidRDefault="00E31E58" w:rsidP="00E31E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E31E5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7. Enfoque clave: cultura de integridad</w:t>
      </w:r>
    </w:p>
    <w:p w:rsidR="00E31E58" w:rsidRPr="00E31E58" w:rsidRDefault="00E31E58" w:rsidP="00E31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El SIGRIP no es solo técnico. Exige:</w:t>
      </w:r>
    </w:p>
    <w:p w:rsidR="00E31E58" w:rsidRPr="00E31E58" w:rsidRDefault="00E31E58" w:rsidP="00E31E5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Liderazgo ético</w:t>
      </w:r>
    </w:p>
    <w:p w:rsidR="00E31E58" w:rsidRPr="00E31E58" w:rsidRDefault="00E31E58" w:rsidP="00E31E5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Ejemplo desde la alta dirección</w:t>
      </w:r>
    </w:p>
    <w:p w:rsidR="00E31E58" w:rsidRPr="00E31E58" w:rsidRDefault="00E31E58" w:rsidP="00E31E5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Protección al denunciante</w:t>
      </w:r>
    </w:p>
    <w:p w:rsidR="00E31E58" w:rsidRPr="00E31E58" w:rsidRDefault="00E31E58" w:rsidP="00E31E5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Lenguaje claro y coherente</w:t>
      </w:r>
    </w:p>
    <w:p w:rsidR="00E31E58" w:rsidRPr="00E31E58" w:rsidRDefault="00E31E58" w:rsidP="00E31E5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Cero tolerancia a la corrupción</w:t>
      </w:r>
    </w:p>
    <w:p w:rsidR="00E31E58" w:rsidRPr="00E31E58" w:rsidRDefault="00922201" w:rsidP="00E3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2220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3" style="width:0;height:1.5pt" o:hralign="center" o:hrstd="t" o:hr="t" fillcolor="#a0a0a0" stroked="f"/>
        </w:pict>
      </w:r>
    </w:p>
    <w:p w:rsidR="00E31E58" w:rsidRPr="00E31E58" w:rsidRDefault="00E31E58" w:rsidP="00E31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>Si quieres, puedo:</w:t>
      </w:r>
    </w:p>
    <w:p w:rsidR="00E31E58" w:rsidRPr="00E31E58" w:rsidRDefault="00E31E58" w:rsidP="00E31E5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Adaptar esto a una </w:t>
      </w:r>
      <w:r w:rsidRPr="00E31E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Personería, Alcaldía o entidad específica</w:t>
      </w:r>
    </w:p>
    <w:p w:rsidR="00E31E58" w:rsidRPr="00E31E58" w:rsidRDefault="00E31E58" w:rsidP="00E31E5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Elaborar un </w:t>
      </w:r>
      <w:r w:rsidRPr="00E31E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mapa de riesgos de integridad</w:t>
      </w:r>
    </w:p>
    <w:p w:rsidR="00E31E58" w:rsidRPr="00E31E58" w:rsidRDefault="00E31E58" w:rsidP="00E31E5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Redactar un </w:t>
      </w:r>
      <w:r w:rsidRPr="00E31E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procedimiento interno SIGRIP</w:t>
      </w:r>
    </w:p>
    <w:p w:rsidR="00E31E58" w:rsidRPr="00E31E58" w:rsidRDefault="00E31E58" w:rsidP="00E31E5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1E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Prepararlo como </w:t>
      </w:r>
      <w:r w:rsidRPr="00E31E5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informe, presentación o respuesta de auditoría</w:t>
      </w:r>
    </w:p>
    <w:p w:rsidR="00F64487" w:rsidRDefault="00F64487" w:rsidP="00E31E58"/>
    <w:p w:rsidR="00A819E5" w:rsidRDefault="00A819E5" w:rsidP="00A819E5">
      <w:pPr>
        <w:pStyle w:val="Ttulo1"/>
      </w:pPr>
      <w:r>
        <w:t>PLAN DE EJECUCIÓN Y SEGUIMIENTO 2026</w:t>
      </w:r>
    </w:p>
    <w:p w:rsidR="00A819E5" w:rsidRDefault="00A819E5" w:rsidP="00A819E5">
      <w:pPr>
        <w:pStyle w:val="Ttulo2"/>
      </w:pPr>
      <w:r>
        <w:t>PROGRAMA DE TRANSPARENCIA Y ÉTICA PÚBLICA (PTEP)</w:t>
      </w:r>
    </w:p>
    <w:p w:rsidR="00A819E5" w:rsidRDefault="00A819E5" w:rsidP="00A819E5">
      <w:pPr>
        <w:pStyle w:val="Ttulo3"/>
      </w:pPr>
      <w:r>
        <w:t>Personería Municipal de Itagüí</w:t>
      </w:r>
    </w:p>
    <w:p w:rsidR="00A819E5" w:rsidRDefault="00A819E5" w:rsidP="00A819E5">
      <w:r>
        <w:pict>
          <v:rect id="_x0000_i1034" style="width:0;height:1.5pt" o:hralign="center" o:hrstd="t" o:hr="t" fillcolor="#a0a0a0" stroked="f"/>
        </w:pict>
      </w:r>
    </w:p>
    <w:p w:rsidR="00A819E5" w:rsidRDefault="00A819E5" w:rsidP="00A819E5">
      <w:pPr>
        <w:pStyle w:val="Ttulo2"/>
      </w:pPr>
      <w:r>
        <w:t>1. Contexto y Enfoque Estratégico</w:t>
      </w:r>
    </w:p>
    <w:p w:rsidR="00A819E5" w:rsidRDefault="00A819E5" w:rsidP="00A819E5">
      <w:pPr>
        <w:pStyle w:val="NormalWeb"/>
      </w:pPr>
      <w:r>
        <w:t xml:space="preserve">La Personería Municipal de Itagüí, como órgano del Ministerio Público en el nivel territorial, cumple un rol estratégico en la promoción de los derechos humanos, la vigilancia de la gestión pública y la prevención de la corrupción. En el contexto local, el </w:t>
      </w:r>
      <w:r>
        <w:lastRenderedPageBreak/>
        <w:t xml:space="preserve">narcotráfico y las economías ilegales representan un </w:t>
      </w:r>
      <w:r>
        <w:rPr>
          <w:rStyle w:val="Textoennegrita"/>
        </w:rPr>
        <w:t>riesgo estructural de corrupción</w:t>
      </w:r>
      <w:r>
        <w:t>, captura institucional, presión sobre funcionarios públicos y afectación a la confianza ciudadana.</w:t>
      </w:r>
    </w:p>
    <w:p w:rsidR="00A819E5" w:rsidRDefault="00A819E5" w:rsidP="00A819E5">
      <w:pPr>
        <w:pStyle w:val="NormalWeb"/>
      </w:pPr>
      <w:r>
        <w:t xml:space="preserve">En coherencia con el </w:t>
      </w:r>
      <w:r>
        <w:rPr>
          <w:rStyle w:val="Textoennegrita"/>
        </w:rPr>
        <w:t>Programa de Transparencia y Ética Pública – PTEP</w:t>
      </w:r>
      <w:r>
        <w:t xml:space="preserve">, la </w:t>
      </w:r>
      <w:r>
        <w:rPr>
          <w:rStyle w:val="Textoennegrita"/>
        </w:rPr>
        <w:t>Ley 1474 de 2011</w:t>
      </w:r>
      <w:r>
        <w:t xml:space="preserve">, la </w:t>
      </w:r>
      <w:r>
        <w:rPr>
          <w:rStyle w:val="Textoennegrita"/>
        </w:rPr>
        <w:t>Ley 2195 de 2022</w:t>
      </w:r>
      <w:r>
        <w:t xml:space="preserve">, el </w:t>
      </w:r>
      <w:r>
        <w:rPr>
          <w:rStyle w:val="Textoennegrita"/>
        </w:rPr>
        <w:t>CONPES 4063 de 2021</w:t>
      </w:r>
      <w:r>
        <w:t xml:space="preserve"> y los lineamientos de la Secretaría de Transparencia de la Presidencia de la República, este plan adapta buenas prácticas del sector justicia y control, especialmente la experiencia de la </w:t>
      </w:r>
      <w:r>
        <w:rPr>
          <w:rStyle w:val="nfasis"/>
          <w:rFonts w:eastAsiaTheme="majorEastAsia"/>
        </w:rPr>
        <w:t>Subdirección de Control y Fiscalización de Sustancias Químicas y Estupefacientes</w:t>
      </w:r>
      <w:r>
        <w:t xml:space="preserve">, al ámbito de una </w:t>
      </w:r>
      <w:r>
        <w:rPr>
          <w:rStyle w:val="Textoennegrita"/>
        </w:rPr>
        <w:t>Personería Municipal</w:t>
      </w:r>
      <w:r>
        <w:t>.</w:t>
      </w:r>
    </w:p>
    <w:p w:rsidR="00A819E5" w:rsidRDefault="00A819E5" w:rsidP="00A819E5">
      <w:r>
        <w:pict>
          <v:rect id="_x0000_i1035" style="width:0;height:1.5pt" o:hralign="center" o:hrstd="t" o:hr="t" fillcolor="#a0a0a0" stroked="f"/>
        </w:pict>
      </w:r>
    </w:p>
    <w:p w:rsidR="00A819E5" w:rsidRDefault="00A819E5" w:rsidP="00A819E5">
      <w:pPr>
        <w:pStyle w:val="Ttulo2"/>
      </w:pPr>
      <w:r>
        <w:t>2. Objetivo General</w:t>
      </w:r>
    </w:p>
    <w:p w:rsidR="00A819E5" w:rsidRDefault="00A819E5" w:rsidP="00A819E5">
      <w:pPr>
        <w:pStyle w:val="NormalWeb"/>
      </w:pPr>
      <w:r>
        <w:t xml:space="preserve">Fortalecer la </w:t>
      </w:r>
      <w:r>
        <w:rPr>
          <w:rStyle w:val="Textoennegrita"/>
        </w:rPr>
        <w:t>integridad, transparencia y control preventivo</w:t>
      </w:r>
      <w:r>
        <w:t xml:space="preserve"> en la Personería Municipal de Itagüí durante la vigencia 2026, mediante la implementación y seguimiento de una </w:t>
      </w:r>
      <w:r>
        <w:rPr>
          <w:rStyle w:val="Textoennegrita"/>
        </w:rPr>
        <w:t>estrategia anticorrupción con enfoque en riesgos asociados al narcotráfico</w:t>
      </w:r>
      <w:r>
        <w:t>, economías ilegales y conflicto urbano-rural.</w:t>
      </w:r>
    </w:p>
    <w:p w:rsidR="00A819E5" w:rsidRDefault="00A819E5" w:rsidP="00A819E5">
      <w:pPr>
        <w:pStyle w:val="Ttulo2"/>
      </w:pPr>
      <w:r>
        <w:t>3. Objetivos Específicos</w:t>
      </w:r>
    </w:p>
    <w:p w:rsidR="00A819E5" w:rsidRDefault="00A819E5" w:rsidP="00A819E5">
      <w:pPr>
        <w:pStyle w:val="NormalWeb"/>
        <w:numPr>
          <w:ilvl w:val="0"/>
          <w:numId w:val="19"/>
        </w:numPr>
      </w:pPr>
      <w:r>
        <w:t>Identificar y gestionar riesgos de corrupción asociados al narcotráfico y economías ilegales que puedan incidir en la función misional de la Personería.</w:t>
      </w:r>
    </w:p>
    <w:p w:rsidR="00A819E5" w:rsidRDefault="00A819E5" w:rsidP="00A819E5">
      <w:pPr>
        <w:pStyle w:val="NormalWeb"/>
        <w:numPr>
          <w:ilvl w:val="0"/>
          <w:numId w:val="19"/>
        </w:numPr>
      </w:pPr>
      <w:r>
        <w:t>Fortalecer la cultura de integridad, ética pública y protección del servidor público.</w:t>
      </w:r>
    </w:p>
    <w:p w:rsidR="00A819E5" w:rsidRDefault="00A819E5" w:rsidP="00A819E5">
      <w:pPr>
        <w:pStyle w:val="NormalWeb"/>
        <w:numPr>
          <w:ilvl w:val="0"/>
          <w:numId w:val="19"/>
        </w:numPr>
      </w:pPr>
      <w:r>
        <w:t>Garantizar mecanismos de seguimiento, reporte y rendición de cuentas periódicos.</w:t>
      </w:r>
    </w:p>
    <w:p w:rsidR="00A819E5" w:rsidRDefault="00A819E5" w:rsidP="00A819E5">
      <w:pPr>
        <w:pStyle w:val="NormalWeb"/>
        <w:numPr>
          <w:ilvl w:val="0"/>
          <w:numId w:val="19"/>
        </w:numPr>
      </w:pPr>
      <w:r>
        <w:t xml:space="preserve">Articular el PTEP con acciones de seguimiento al </w:t>
      </w:r>
      <w:r>
        <w:rPr>
          <w:rStyle w:val="Textoennegrita"/>
        </w:rPr>
        <w:t>Acuerdo Final de Paz</w:t>
      </w:r>
      <w:r>
        <w:t>, adaptadas al rol de la Personería Municipal.</w:t>
      </w:r>
    </w:p>
    <w:p w:rsidR="00A819E5" w:rsidRDefault="00A819E5" w:rsidP="00A819E5">
      <w:r>
        <w:pict>
          <v:rect id="_x0000_i1036" style="width:0;height:1.5pt" o:hralign="center" o:hrstd="t" o:hr="t" fillcolor="#a0a0a0" stroked="f"/>
        </w:pict>
      </w:r>
    </w:p>
    <w:p w:rsidR="00A819E5" w:rsidRDefault="00A819E5" w:rsidP="00A819E5">
      <w:pPr>
        <w:pStyle w:val="Ttulo2"/>
      </w:pPr>
      <w:r>
        <w:t>4. Estrategia Anticorrupción Asociada al Narcotráfico (Adaptación Local)</w:t>
      </w:r>
    </w:p>
    <w:p w:rsidR="00A819E5" w:rsidRDefault="00A819E5" w:rsidP="00A819E5">
      <w:pPr>
        <w:pStyle w:val="Ttulo3"/>
      </w:pPr>
      <w:r>
        <w:t>4.1 Enfoque de Riesgo</w:t>
      </w:r>
    </w:p>
    <w:p w:rsidR="00A819E5" w:rsidRDefault="00A819E5" w:rsidP="00A819E5">
      <w:pPr>
        <w:pStyle w:val="NormalWeb"/>
      </w:pPr>
      <w:r>
        <w:t xml:space="preserve">La estrategia se fundamenta en la </w:t>
      </w:r>
      <w:r>
        <w:rPr>
          <w:rStyle w:val="Textoennegrita"/>
        </w:rPr>
        <w:t>gestión del riesgo de corrupción</w:t>
      </w:r>
      <w:r>
        <w:t>, considerando:</w:t>
      </w:r>
    </w:p>
    <w:p w:rsidR="00A819E5" w:rsidRDefault="00A819E5" w:rsidP="00A819E5">
      <w:pPr>
        <w:pStyle w:val="NormalWeb"/>
        <w:numPr>
          <w:ilvl w:val="0"/>
          <w:numId w:val="20"/>
        </w:numPr>
      </w:pPr>
      <w:r>
        <w:t>Presiones indebidas a funcionarios.</w:t>
      </w:r>
    </w:p>
    <w:p w:rsidR="00A819E5" w:rsidRDefault="00A819E5" w:rsidP="00A819E5">
      <w:pPr>
        <w:pStyle w:val="NormalWeb"/>
        <w:numPr>
          <w:ilvl w:val="0"/>
          <w:numId w:val="20"/>
        </w:numPr>
      </w:pPr>
      <w:r>
        <w:t>Manipulación de quejas, procesos disciplinarios o actuaciones preventivas.</w:t>
      </w:r>
    </w:p>
    <w:p w:rsidR="00A819E5" w:rsidRDefault="00A819E5" w:rsidP="00A819E5">
      <w:pPr>
        <w:pStyle w:val="NormalWeb"/>
        <w:numPr>
          <w:ilvl w:val="0"/>
          <w:numId w:val="20"/>
        </w:numPr>
      </w:pPr>
      <w:r>
        <w:t>Amenazas a la independencia funcional.</w:t>
      </w:r>
    </w:p>
    <w:p w:rsidR="00A819E5" w:rsidRDefault="00A819E5" w:rsidP="00A819E5">
      <w:pPr>
        <w:pStyle w:val="NormalWeb"/>
        <w:numPr>
          <w:ilvl w:val="0"/>
          <w:numId w:val="20"/>
        </w:numPr>
      </w:pPr>
      <w:r>
        <w:t>Uso de información privilegiada.</w:t>
      </w:r>
    </w:p>
    <w:p w:rsidR="00A819E5" w:rsidRDefault="00A819E5" w:rsidP="00A819E5">
      <w:pPr>
        <w:pStyle w:val="Ttulo3"/>
      </w:pPr>
      <w:r>
        <w:t>4.2 Líneas Estratégicas</w:t>
      </w:r>
    </w:p>
    <w:p w:rsidR="00A819E5" w:rsidRDefault="00A819E5" w:rsidP="00A819E5">
      <w:pPr>
        <w:pStyle w:val="NormalWeb"/>
      </w:pPr>
      <w:r>
        <w:rPr>
          <w:rStyle w:val="Textoennegrita"/>
        </w:rPr>
        <w:t>Línea 1. Prevención y Control Interno</w:t>
      </w:r>
    </w:p>
    <w:p w:rsidR="00A819E5" w:rsidRDefault="00A819E5" w:rsidP="00A819E5">
      <w:pPr>
        <w:pStyle w:val="NormalWeb"/>
        <w:numPr>
          <w:ilvl w:val="0"/>
          <w:numId w:val="21"/>
        </w:numPr>
      </w:pPr>
      <w:r>
        <w:lastRenderedPageBreak/>
        <w:t xml:space="preserve">Actualización del </w:t>
      </w:r>
      <w:r>
        <w:rPr>
          <w:rStyle w:val="nfasis"/>
          <w:rFonts w:eastAsiaTheme="majorEastAsia"/>
        </w:rPr>
        <w:t>Mapa de Riesgos de Corrupción</w:t>
      </w:r>
      <w:r>
        <w:t xml:space="preserve"> con énfasis en narcotráfico y economías ilegales.</w:t>
      </w:r>
    </w:p>
    <w:p w:rsidR="00A819E5" w:rsidRDefault="00A819E5" w:rsidP="00A819E5">
      <w:pPr>
        <w:pStyle w:val="NormalWeb"/>
        <w:numPr>
          <w:ilvl w:val="0"/>
          <w:numId w:val="21"/>
        </w:numPr>
      </w:pPr>
      <w:r>
        <w:t>Controles diferenciados para procesos sensibles (quejas disciplinarias, vigilancia a entidades con impacto territorial).</w:t>
      </w:r>
    </w:p>
    <w:p w:rsidR="00A819E5" w:rsidRDefault="00A819E5" w:rsidP="00A819E5">
      <w:pPr>
        <w:pStyle w:val="NormalWeb"/>
      </w:pPr>
      <w:r>
        <w:rPr>
          <w:rStyle w:val="Textoennegrita"/>
        </w:rPr>
        <w:t>Línea 2. Transparencia Activa y Acceso a la Información</w:t>
      </w:r>
    </w:p>
    <w:p w:rsidR="00A819E5" w:rsidRDefault="00A819E5" w:rsidP="00A819E5">
      <w:pPr>
        <w:pStyle w:val="NormalWeb"/>
        <w:numPr>
          <w:ilvl w:val="0"/>
          <w:numId w:val="22"/>
        </w:numPr>
      </w:pPr>
      <w:r>
        <w:t>Publicación periódica de informes de gestión y seguimiento PTEP.</w:t>
      </w:r>
    </w:p>
    <w:p w:rsidR="00A819E5" w:rsidRDefault="00A819E5" w:rsidP="00A819E5">
      <w:pPr>
        <w:pStyle w:val="NormalWeb"/>
        <w:numPr>
          <w:ilvl w:val="0"/>
          <w:numId w:val="22"/>
        </w:numPr>
      </w:pPr>
      <w:r>
        <w:t>Fortalecimiento del canal de denuncias y protección al denunciante.</w:t>
      </w:r>
    </w:p>
    <w:p w:rsidR="00A819E5" w:rsidRDefault="00A819E5" w:rsidP="00A819E5">
      <w:pPr>
        <w:pStyle w:val="NormalWeb"/>
      </w:pPr>
      <w:r>
        <w:rPr>
          <w:rStyle w:val="Textoennegrita"/>
        </w:rPr>
        <w:t>Línea 3. Integridad y Cultura Ética</w:t>
      </w:r>
    </w:p>
    <w:p w:rsidR="00A819E5" w:rsidRDefault="00A819E5" w:rsidP="00A819E5">
      <w:pPr>
        <w:pStyle w:val="NormalWeb"/>
        <w:numPr>
          <w:ilvl w:val="0"/>
          <w:numId w:val="23"/>
        </w:numPr>
      </w:pPr>
      <w:r>
        <w:t>Jornadas de formación en ética pública, dilemas éticos y riesgos de cooptación institucional.</w:t>
      </w:r>
    </w:p>
    <w:p w:rsidR="00A819E5" w:rsidRDefault="00A819E5" w:rsidP="00A819E5">
      <w:pPr>
        <w:pStyle w:val="NormalWeb"/>
        <w:numPr>
          <w:ilvl w:val="0"/>
          <w:numId w:val="23"/>
        </w:numPr>
      </w:pPr>
      <w:r>
        <w:t>Declaración de compromisos de integridad por parte de servidores.</w:t>
      </w:r>
    </w:p>
    <w:p w:rsidR="00A819E5" w:rsidRDefault="00A819E5" w:rsidP="00A819E5">
      <w:pPr>
        <w:pStyle w:val="NormalWeb"/>
      </w:pPr>
      <w:r>
        <w:rPr>
          <w:rStyle w:val="Textoennegrita"/>
        </w:rPr>
        <w:t>Línea 4. Articulación Institucional y Paz Territorial</w:t>
      </w:r>
    </w:p>
    <w:p w:rsidR="00A819E5" w:rsidRDefault="00A819E5" w:rsidP="00A819E5">
      <w:pPr>
        <w:pStyle w:val="NormalWeb"/>
        <w:numPr>
          <w:ilvl w:val="0"/>
          <w:numId w:val="24"/>
        </w:numPr>
      </w:pPr>
      <w:r>
        <w:t>Coordinación con autoridades locales y comités de derechos humanos.</w:t>
      </w:r>
    </w:p>
    <w:p w:rsidR="00A819E5" w:rsidRDefault="00A819E5" w:rsidP="00A819E5">
      <w:pPr>
        <w:pStyle w:val="NormalWeb"/>
        <w:numPr>
          <w:ilvl w:val="0"/>
          <w:numId w:val="24"/>
        </w:numPr>
      </w:pPr>
      <w:r>
        <w:t>Enfoque preventivo en territorios con presencia de conflictividades asociadas a economías ilegales.</w:t>
      </w:r>
    </w:p>
    <w:p w:rsidR="00A819E5" w:rsidRDefault="00A819E5" w:rsidP="00A819E5">
      <w:r>
        <w:pict>
          <v:rect id="_x0000_i1037" style="width:0;height:1.5pt" o:hralign="center" o:hrstd="t" o:hr="t" fillcolor="#a0a0a0" stroked="f"/>
        </w:pict>
      </w:r>
    </w:p>
    <w:p w:rsidR="00A819E5" w:rsidRDefault="00A819E5" w:rsidP="00A819E5">
      <w:pPr>
        <w:pStyle w:val="Ttulo2"/>
      </w:pPr>
      <w:r>
        <w:t>5. Plan de Ejecución 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6"/>
        <w:gridCol w:w="1649"/>
        <w:gridCol w:w="1927"/>
        <w:gridCol w:w="1125"/>
        <w:gridCol w:w="1137"/>
      </w:tblGrid>
      <w:tr w:rsidR="00A819E5" w:rsidTr="00A819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9E5" w:rsidRDefault="00A819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Actividad</w:t>
            </w:r>
          </w:p>
        </w:tc>
        <w:tc>
          <w:tcPr>
            <w:tcW w:w="0" w:type="auto"/>
            <w:vAlign w:val="center"/>
            <w:hideMark/>
          </w:tcPr>
          <w:p w:rsidR="00A819E5" w:rsidRDefault="00A819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Producto</w:t>
            </w:r>
          </w:p>
        </w:tc>
        <w:tc>
          <w:tcPr>
            <w:tcW w:w="0" w:type="auto"/>
            <w:vAlign w:val="center"/>
            <w:hideMark/>
          </w:tcPr>
          <w:p w:rsidR="00A819E5" w:rsidRDefault="00A819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Responsable</w:t>
            </w:r>
          </w:p>
        </w:tc>
        <w:tc>
          <w:tcPr>
            <w:tcW w:w="0" w:type="auto"/>
            <w:vAlign w:val="center"/>
            <w:hideMark/>
          </w:tcPr>
          <w:p w:rsidR="00A819E5" w:rsidRDefault="00A819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Fecha Inicio</w:t>
            </w:r>
          </w:p>
        </w:tc>
        <w:tc>
          <w:tcPr>
            <w:tcW w:w="0" w:type="auto"/>
            <w:vAlign w:val="center"/>
            <w:hideMark/>
          </w:tcPr>
          <w:p w:rsidR="00A819E5" w:rsidRDefault="00A819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Fecha Fin</w:t>
            </w:r>
          </w:p>
        </w:tc>
      </w:tr>
      <w:tr w:rsidR="00A819E5" w:rsidTr="00A819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9E5" w:rsidRDefault="00A819E5">
            <w:pPr>
              <w:rPr>
                <w:sz w:val="24"/>
                <w:szCs w:val="24"/>
              </w:rPr>
            </w:pPr>
            <w:r>
              <w:t>Diseño e implementación de la estrategia de integridad y transparencia</w:t>
            </w:r>
          </w:p>
        </w:tc>
        <w:tc>
          <w:tcPr>
            <w:tcW w:w="0" w:type="auto"/>
            <w:vAlign w:val="center"/>
            <w:hideMark/>
          </w:tcPr>
          <w:p w:rsidR="00A819E5" w:rsidRDefault="00A819E5">
            <w:pPr>
              <w:rPr>
                <w:sz w:val="24"/>
                <w:szCs w:val="24"/>
              </w:rPr>
            </w:pPr>
            <w:r>
              <w:t>Documento estratégico adoptado</w:t>
            </w:r>
          </w:p>
        </w:tc>
        <w:tc>
          <w:tcPr>
            <w:tcW w:w="0" w:type="auto"/>
            <w:vAlign w:val="center"/>
            <w:hideMark/>
          </w:tcPr>
          <w:p w:rsidR="00A819E5" w:rsidRDefault="00A819E5">
            <w:pPr>
              <w:rPr>
                <w:sz w:val="24"/>
                <w:szCs w:val="24"/>
              </w:rPr>
            </w:pPr>
            <w:r>
              <w:t>Personería Municipal / Control Interno</w:t>
            </w:r>
          </w:p>
        </w:tc>
        <w:tc>
          <w:tcPr>
            <w:tcW w:w="0" w:type="auto"/>
            <w:vAlign w:val="center"/>
            <w:hideMark/>
          </w:tcPr>
          <w:p w:rsidR="00A819E5" w:rsidRDefault="00A819E5">
            <w:pPr>
              <w:rPr>
                <w:sz w:val="24"/>
                <w:szCs w:val="24"/>
              </w:rPr>
            </w:pPr>
            <w:r>
              <w:t>01/02/2026</w:t>
            </w:r>
          </w:p>
        </w:tc>
        <w:tc>
          <w:tcPr>
            <w:tcW w:w="0" w:type="auto"/>
            <w:vAlign w:val="center"/>
            <w:hideMark/>
          </w:tcPr>
          <w:p w:rsidR="00A819E5" w:rsidRDefault="00A819E5">
            <w:pPr>
              <w:rPr>
                <w:sz w:val="24"/>
                <w:szCs w:val="24"/>
              </w:rPr>
            </w:pPr>
            <w:r>
              <w:t>31/12/2026</w:t>
            </w:r>
          </w:p>
        </w:tc>
      </w:tr>
      <w:tr w:rsidR="00A819E5" w:rsidTr="00A819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9E5" w:rsidRDefault="00A819E5">
            <w:pPr>
              <w:rPr>
                <w:sz w:val="24"/>
                <w:szCs w:val="24"/>
              </w:rPr>
            </w:pPr>
            <w:r>
              <w:t>Identificación y actualización del mapa de riesgos de corrupción</w:t>
            </w:r>
          </w:p>
        </w:tc>
        <w:tc>
          <w:tcPr>
            <w:tcW w:w="0" w:type="auto"/>
            <w:vAlign w:val="center"/>
            <w:hideMark/>
          </w:tcPr>
          <w:p w:rsidR="00A819E5" w:rsidRDefault="00A819E5">
            <w:pPr>
              <w:rPr>
                <w:sz w:val="24"/>
                <w:szCs w:val="24"/>
              </w:rPr>
            </w:pPr>
            <w:r>
              <w:t>Mapa de riesgos actualizado</w:t>
            </w:r>
          </w:p>
        </w:tc>
        <w:tc>
          <w:tcPr>
            <w:tcW w:w="0" w:type="auto"/>
            <w:vAlign w:val="center"/>
            <w:hideMark/>
          </w:tcPr>
          <w:p w:rsidR="00A819E5" w:rsidRDefault="00A819E5">
            <w:pPr>
              <w:rPr>
                <w:sz w:val="24"/>
                <w:szCs w:val="24"/>
              </w:rPr>
            </w:pPr>
            <w:r>
              <w:t>Oficina de Planeación o quien haga sus veces</w:t>
            </w:r>
          </w:p>
        </w:tc>
        <w:tc>
          <w:tcPr>
            <w:tcW w:w="0" w:type="auto"/>
            <w:vAlign w:val="center"/>
            <w:hideMark/>
          </w:tcPr>
          <w:p w:rsidR="00A819E5" w:rsidRDefault="00A819E5">
            <w:pPr>
              <w:rPr>
                <w:sz w:val="24"/>
                <w:szCs w:val="24"/>
              </w:rPr>
            </w:pPr>
            <w:r>
              <w:t>01/02/2026</w:t>
            </w:r>
          </w:p>
        </w:tc>
        <w:tc>
          <w:tcPr>
            <w:tcW w:w="0" w:type="auto"/>
            <w:vAlign w:val="center"/>
            <w:hideMark/>
          </w:tcPr>
          <w:p w:rsidR="00A819E5" w:rsidRDefault="00A819E5">
            <w:pPr>
              <w:rPr>
                <w:sz w:val="24"/>
                <w:szCs w:val="24"/>
              </w:rPr>
            </w:pPr>
            <w:r>
              <w:t>30/04/2026</w:t>
            </w:r>
          </w:p>
        </w:tc>
      </w:tr>
      <w:tr w:rsidR="00A819E5" w:rsidTr="00A819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9E5" w:rsidRDefault="00A819E5">
            <w:pPr>
              <w:rPr>
                <w:sz w:val="24"/>
                <w:szCs w:val="24"/>
              </w:rPr>
            </w:pPr>
            <w:r>
              <w:t>Jornadas de formación en ética e integridad</w:t>
            </w:r>
          </w:p>
        </w:tc>
        <w:tc>
          <w:tcPr>
            <w:tcW w:w="0" w:type="auto"/>
            <w:vAlign w:val="center"/>
            <w:hideMark/>
          </w:tcPr>
          <w:p w:rsidR="00A819E5" w:rsidRDefault="00A819E5">
            <w:pPr>
              <w:rPr>
                <w:sz w:val="24"/>
                <w:szCs w:val="24"/>
              </w:rPr>
            </w:pPr>
            <w:r>
              <w:t>Actas y material de capacitación</w:t>
            </w:r>
          </w:p>
        </w:tc>
        <w:tc>
          <w:tcPr>
            <w:tcW w:w="0" w:type="auto"/>
            <w:vAlign w:val="center"/>
            <w:hideMark/>
          </w:tcPr>
          <w:p w:rsidR="00A819E5" w:rsidRDefault="00A819E5">
            <w:pPr>
              <w:rPr>
                <w:sz w:val="24"/>
                <w:szCs w:val="24"/>
              </w:rPr>
            </w:pPr>
            <w:r>
              <w:t>Personería / Talento Humano</w:t>
            </w:r>
          </w:p>
        </w:tc>
        <w:tc>
          <w:tcPr>
            <w:tcW w:w="0" w:type="auto"/>
            <w:vAlign w:val="center"/>
            <w:hideMark/>
          </w:tcPr>
          <w:p w:rsidR="00A819E5" w:rsidRDefault="00A819E5">
            <w:pPr>
              <w:rPr>
                <w:sz w:val="24"/>
                <w:szCs w:val="24"/>
              </w:rPr>
            </w:pPr>
            <w:r>
              <w:t>01/03/2026</w:t>
            </w:r>
          </w:p>
        </w:tc>
        <w:tc>
          <w:tcPr>
            <w:tcW w:w="0" w:type="auto"/>
            <w:vAlign w:val="center"/>
            <w:hideMark/>
          </w:tcPr>
          <w:p w:rsidR="00A819E5" w:rsidRDefault="00A819E5">
            <w:pPr>
              <w:rPr>
                <w:sz w:val="24"/>
                <w:szCs w:val="24"/>
              </w:rPr>
            </w:pPr>
            <w:r>
              <w:t>30/09/2026</w:t>
            </w:r>
          </w:p>
        </w:tc>
      </w:tr>
      <w:tr w:rsidR="00A819E5" w:rsidTr="00A819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9E5" w:rsidRDefault="00A819E5">
            <w:pPr>
              <w:rPr>
                <w:sz w:val="24"/>
                <w:szCs w:val="24"/>
              </w:rPr>
            </w:pPr>
            <w:r>
              <w:t>Seguimiento semestral a la estrategia</w:t>
            </w:r>
          </w:p>
        </w:tc>
        <w:tc>
          <w:tcPr>
            <w:tcW w:w="0" w:type="auto"/>
            <w:vAlign w:val="center"/>
            <w:hideMark/>
          </w:tcPr>
          <w:p w:rsidR="00A819E5" w:rsidRDefault="00A819E5">
            <w:pPr>
              <w:rPr>
                <w:sz w:val="24"/>
                <w:szCs w:val="24"/>
              </w:rPr>
            </w:pPr>
            <w:r>
              <w:t>Informes semestrales</w:t>
            </w:r>
          </w:p>
        </w:tc>
        <w:tc>
          <w:tcPr>
            <w:tcW w:w="0" w:type="auto"/>
            <w:vAlign w:val="center"/>
            <w:hideMark/>
          </w:tcPr>
          <w:p w:rsidR="00A819E5" w:rsidRDefault="00A819E5">
            <w:pPr>
              <w:rPr>
                <w:sz w:val="24"/>
                <w:szCs w:val="24"/>
              </w:rPr>
            </w:pPr>
            <w:r>
              <w:t>Control Interno</w:t>
            </w:r>
          </w:p>
        </w:tc>
        <w:tc>
          <w:tcPr>
            <w:tcW w:w="0" w:type="auto"/>
            <w:vAlign w:val="center"/>
            <w:hideMark/>
          </w:tcPr>
          <w:p w:rsidR="00A819E5" w:rsidRDefault="00A819E5">
            <w:pPr>
              <w:rPr>
                <w:sz w:val="24"/>
                <w:szCs w:val="24"/>
              </w:rPr>
            </w:pPr>
            <w:r>
              <w:t>30/06/2026</w:t>
            </w:r>
          </w:p>
        </w:tc>
        <w:tc>
          <w:tcPr>
            <w:tcW w:w="0" w:type="auto"/>
            <w:vAlign w:val="center"/>
            <w:hideMark/>
          </w:tcPr>
          <w:p w:rsidR="00A819E5" w:rsidRDefault="00A819E5">
            <w:pPr>
              <w:rPr>
                <w:sz w:val="24"/>
                <w:szCs w:val="24"/>
              </w:rPr>
            </w:pPr>
            <w:r>
              <w:t>15/12/2026</w:t>
            </w:r>
          </w:p>
        </w:tc>
      </w:tr>
    </w:tbl>
    <w:p w:rsidR="00A819E5" w:rsidRDefault="00A819E5" w:rsidP="00A819E5">
      <w:r>
        <w:pict>
          <v:rect id="_x0000_i1038" style="width:0;height:1.5pt" o:hralign="center" o:hrstd="t" o:hr="t" fillcolor="#a0a0a0" stroked="f"/>
        </w:pict>
      </w:r>
    </w:p>
    <w:p w:rsidR="00A819E5" w:rsidRDefault="00A819E5" w:rsidP="00A819E5">
      <w:pPr>
        <w:pStyle w:val="Ttulo2"/>
      </w:pPr>
      <w:r>
        <w:t>6. Informes de Seguimiento</w:t>
      </w:r>
    </w:p>
    <w:p w:rsidR="00A819E5" w:rsidRDefault="00A819E5" w:rsidP="00A819E5">
      <w:pPr>
        <w:pStyle w:val="Ttulo3"/>
      </w:pPr>
      <w:r>
        <w:lastRenderedPageBreak/>
        <w:t>6.1 Informes Semestrales</w:t>
      </w:r>
    </w:p>
    <w:p w:rsidR="00A819E5" w:rsidRDefault="00A819E5" w:rsidP="00A819E5">
      <w:pPr>
        <w:pStyle w:val="NormalWeb"/>
      </w:pPr>
      <w:r>
        <w:t xml:space="preserve">Se elaborarán </w:t>
      </w:r>
      <w:r>
        <w:rPr>
          <w:rStyle w:val="Textoennegrita"/>
        </w:rPr>
        <w:t>dos (2) informes semestrales</w:t>
      </w:r>
      <w:r>
        <w:t xml:space="preserve"> que evidencien:</w:t>
      </w:r>
    </w:p>
    <w:p w:rsidR="00A819E5" w:rsidRDefault="00A819E5" w:rsidP="00A819E5">
      <w:pPr>
        <w:pStyle w:val="NormalWeb"/>
        <w:numPr>
          <w:ilvl w:val="0"/>
          <w:numId w:val="25"/>
        </w:numPr>
      </w:pPr>
      <w:r>
        <w:t>Avances en la implementación de la estrategia anticorrupción.</w:t>
      </w:r>
    </w:p>
    <w:p w:rsidR="00A819E5" w:rsidRDefault="00A819E5" w:rsidP="00A819E5">
      <w:pPr>
        <w:pStyle w:val="NormalWeb"/>
        <w:numPr>
          <w:ilvl w:val="0"/>
          <w:numId w:val="25"/>
        </w:numPr>
      </w:pPr>
      <w:r>
        <w:t>Gestión de riesgos asociados al narcotráfico.</w:t>
      </w:r>
    </w:p>
    <w:p w:rsidR="00A819E5" w:rsidRDefault="00A819E5" w:rsidP="00A819E5">
      <w:pPr>
        <w:pStyle w:val="NormalWeb"/>
        <w:numPr>
          <w:ilvl w:val="0"/>
          <w:numId w:val="25"/>
        </w:numPr>
      </w:pPr>
      <w:r>
        <w:t>Resultados de acciones de integridad y transparencia.</w:t>
      </w:r>
    </w:p>
    <w:p w:rsidR="00A819E5" w:rsidRDefault="00A819E5" w:rsidP="00A819E5">
      <w:pPr>
        <w:pStyle w:val="NormalWeb"/>
        <w:numPr>
          <w:ilvl w:val="0"/>
          <w:numId w:val="25"/>
        </w:numPr>
      </w:pPr>
      <w:r>
        <w:t>Recomendaciones de mejora.</w:t>
      </w:r>
    </w:p>
    <w:p w:rsidR="00A819E5" w:rsidRDefault="00A819E5" w:rsidP="00A819E5">
      <w:pPr>
        <w:pStyle w:val="NormalWeb"/>
      </w:pPr>
      <w:r>
        <w:rPr>
          <w:rStyle w:val="Textoennegrita"/>
        </w:rPr>
        <w:t>Responsables:</w:t>
      </w:r>
      <w:r>
        <w:br/>
        <w:t>Personería Municipal – Oficina de Control Interno (o quien haga sus veces).</w:t>
      </w:r>
    </w:p>
    <w:p w:rsidR="00A819E5" w:rsidRDefault="00A819E5" w:rsidP="00A819E5">
      <w:r>
        <w:pict>
          <v:rect id="_x0000_i1039" style="width:0;height:1.5pt" o:hralign="center" o:hrstd="t" o:hr="t" fillcolor="#a0a0a0" stroked="f"/>
        </w:pict>
      </w:r>
    </w:p>
    <w:p w:rsidR="00A819E5" w:rsidRDefault="00A819E5" w:rsidP="00A819E5">
      <w:pPr>
        <w:pStyle w:val="Ttulo2"/>
      </w:pPr>
      <w:r>
        <w:t>7. Seguimiento al Acuerdo de Paz (Adaptación a Personería Municipal)</w:t>
      </w:r>
    </w:p>
    <w:p w:rsidR="00A819E5" w:rsidRDefault="00A819E5" w:rsidP="00A819E5">
      <w:pPr>
        <w:pStyle w:val="Ttulo3"/>
      </w:pPr>
      <w:r>
        <w:t>7.1 Objetivo</w:t>
      </w:r>
    </w:p>
    <w:p w:rsidR="00A819E5" w:rsidRDefault="00A819E5" w:rsidP="00A819E5">
      <w:pPr>
        <w:pStyle w:val="NormalWeb"/>
      </w:pPr>
      <w:r>
        <w:t xml:space="preserve">Realizar seguimiento preventivo al cumplimiento territorial del </w:t>
      </w:r>
      <w:r>
        <w:rPr>
          <w:rStyle w:val="Textoennegrita"/>
        </w:rPr>
        <w:t>Plan Marco de Implementación (PMI)</w:t>
      </w:r>
      <w:r>
        <w:t xml:space="preserve"> del Acuerdo Final de Paz, en el marco de las funciones de vigilancia, promoción de derechos humanos y participación ciudadana de la Personería.</w:t>
      </w:r>
    </w:p>
    <w:p w:rsidR="00A819E5" w:rsidRDefault="00A819E5" w:rsidP="00A819E5">
      <w:pPr>
        <w:pStyle w:val="Ttulo3"/>
      </w:pPr>
      <w:r>
        <w:t>7.2 Actividades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01"/>
        <w:gridCol w:w="2159"/>
        <w:gridCol w:w="1173"/>
        <w:gridCol w:w="1561"/>
      </w:tblGrid>
      <w:tr w:rsidR="00A819E5" w:rsidTr="00A819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9E5" w:rsidRDefault="00A819E5">
            <w:pPr>
              <w:rPr>
                <w:sz w:val="24"/>
                <w:szCs w:val="24"/>
              </w:rPr>
            </w:pPr>
            <w:r>
              <w:t>Actividad</w:t>
            </w:r>
          </w:p>
        </w:tc>
        <w:tc>
          <w:tcPr>
            <w:tcW w:w="0" w:type="auto"/>
            <w:vAlign w:val="center"/>
            <w:hideMark/>
          </w:tcPr>
          <w:p w:rsidR="00A819E5" w:rsidRDefault="00A819E5">
            <w:pPr>
              <w:rPr>
                <w:sz w:val="24"/>
                <w:szCs w:val="24"/>
              </w:rPr>
            </w:pPr>
            <w:r>
              <w:t>Producto</w:t>
            </w:r>
          </w:p>
        </w:tc>
        <w:tc>
          <w:tcPr>
            <w:tcW w:w="0" w:type="auto"/>
            <w:vAlign w:val="center"/>
            <w:hideMark/>
          </w:tcPr>
          <w:p w:rsidR="00A819E5" w:rsidRDefault="00A819E5">
            <w:pPr>
              <w:rPr>
                <w:sz w:val="24"/>
                <w:szCs w:val="24"/>
              </w:rPr>
            </w:pPr>
            <w:r>
              <w:t>Periodicidad</w:t>
            </w:r>
          </w:p>
        </w:tc>
        <w:tc>
          <w:tcPr>
            <w:tcW w:w="0" w:type="auto"/>
            <w:vAlign w:val="center"/>
            <w:hideMark/>
          </w:tcPr>
          <w:p w:rsidR="00A819E5" w:rsidRDefault="00A819E5">
            <w:pPr>
              <w:rPr>
                <w:sz w:val="24"/>
                <w:szCs w:val="24"/>
              </w:rPr>
            </w:pPr>
            <w:r>
              <w:t>Responsable</w:t>
            </w:r>
          </w:p>
        </w:tc>
      </w:tr>
      <w:tr w:rsidR="00A819E5" w:rsidTr="00A819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9E5" w:rsidRDefault="00A819E5">
            <w:pPr>
              <w:rPr>
                <w:sz w:val="24"/>
                <w:szCs w:val="24"/>
              </w:rPr>
            </w:pPr>
            <w:r>
              <w:t>Seguimiento a componentes del PMI con impacto local</w:t>
            </w:r>
          </w:p>
        </w:tc>
        <w:tc>
          <w:tcPr>
            <w:tcW w:w="0" w:type="auto"/>
            <w:vAlign w:val="center"/>
            <w:hideMark/>
          </w:tcPr>
          <w:p w:rsidR="00A819E5" w:rsidRDefault="00A819E5">
            <w:pPr>
              <w:rPr>
                <w:sz w:val="24"/>
                <w:szCs w:val="24"/>
              </w:rPr>
            </w:pPr>
            <w:r>
              <w:t>Matriz PMI adaptada</w:t>
            </w:r>
          </w:p>
        </w:tc>
        <w:tc>
          <w:tcPr>
            <w:tcW w:w="0" w:type="auto"/>
            <w:vAlign w:val="center"/>
            <w:hideMark/>
          </w:tcPr>
          <w:p w:rsidR="00A819E5" w:rsidRDefault="00A819E5">
            <w:pPr>
              <w:rPr>
                <w:sz w:val="24"/>
                <w:szCs w:val="24"/>
              </w:rPr>
            </w:pPr>
            <w:r>
              <w:t>Trimestral</w:t>
            </w:r>
          </w:p>
        </w:tc>
        <w:tc>
          <w:tcPr>
            <w:tcW w:w="0" w:type="auto"/>
            <w:vAlign w:val="center"/>
            <w:hideMark/>
          </w:tcPr>
          <w:p w:rsidR="00A819E5" w:rsidRDefault="00A819E5">
            <w:pPr>
              <w:rPr>
                <w:sz w:val="24"/>
                <w:szCs w:val="24"/>
              </w:rPr>
            </w:pPr>
            <w:r>
              <w:t>Personería Municipal</w:t>
            </w:r>
          </w:p>
        </w:tc>
      </w:tr>
      <w:tr w:rsidR="00A819E5" w:rsidTr="00A819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9E5" w:rsidRDefault="00A819E5">
            <w:pPr>
              <w:rPr>
                <w:sz w:val="24"/>
                <w:szCs w:val="24"/>
              </w:rPr>
            </w:pPr>
            <w:r>
              <w:t>Acompañamiento a espacios de participación y derechos humanos</w:t>
            </w:r>
          </w:p>
        </w:tc>
        <w:tc>
          <w:tcPr>
            <w:tcW w:w="0" w:type="auto"/>
            <w:vAlign w:val="center"/>
            <w:hideMark/>
          </w:tcPr>
          <w:p w:rsidR="00A819E5" w:rsidRDefault="00A819E5">
            <w:pPr>
              <w:rPr>
                <w:sz w:val="24"/>
                <w:szCs w:val="24"/>
              </w:rPr>
            </w:pPr>
            <w:r>
              <w:t>Informes de acompañamiento</w:t>
            </w:r>
          </w:p>
        </w:tc>
        <w:tc>
          <w:tcPr>
            <w:tcW w:w="0" w:type="auto"/>
            <w:vAlign w:val="center"/>
            <w:hideMark/>
          </w:tcPr>
          <w:p w:rsidR="00A819E5" w:rsidRDefault="00A819E5">
            <w:pPr>
              <w:rPr>
                <w:sz w:val="24"/>
                <w:szCs w:val="24"/>
              </w:rPr>
            </w:pPr>
            <w:r>
              <w:t>Trimestral</w:t>
            </w:r>
          </w:p>
        </w:tc>
        <w:tc>
          <w:tcPr>
            <w:tcW w:w="0" w:type="auto"/>
            <w:vAlign w:val="center"/>
            <w:hideMark/>
          </w:tcPr>
          <w:p w:rsidR="00A819E5" w:rsidRDefault="00A819E5">
            <w:pPr>
              <w:rPr>
                <w:sz w:val="24"/>
                <w:szCs w:val="24"/>
              </w:rPr>
            </w:pPr>
            <w:r>
              <w:t>Personería</w:t>
            </w:r>
          </w:p>
        </w:tc>
      </w:tr>
      <w:tr w:rsidR="00A819E5" w:rsidTr="00A819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9E5" w:rsidRDefault="00A819E5">
            <w:pPr>
              <w:rPr>
                <w:sz w:val="24"/>
                <w:szCs w:val="24"/>
              </w:rPr>
            </w:pPr>
            <w:r>
              <w:t>Articulación con instancias locales de paz</w:t>
            </w:r>
          </w:p>
        </w:tc>
        <w:tc>
          <w:tcPr>
            <w:tcW w:w="0" w:type="auto"/>
            <w:vAlign w:val="center"/>
            <w:hideMark/>
          </w:tcPr>
          <w:p w:rsidR="00A819E5" w:rsidRDefault="00A819E5">
            <w:pPr>
              <w:rPr>
                <w:sz w:val="24"/>
                <w:szCs w:val="24"/>
              </w:rPr>
            </w:pPr>
            <w:r>
              <w:t>Actas y reportes</w:t>
            </w:r>
          </w:p>
        </w:tc>
        <w:tc>
          <w:tcPr>
            <w:tcW w:w="0" w:type="auto"/>
            <w:vAlign w:val="center"/>
            <w:hideMark/>
          </w:tcPr>
          <w:p w:rsidR="00A819E5" w:rsidRDefault="00A819E5">
            <w:pPr>
              <w:rPr>
                <w:sz w:val="24"/>
                <w:szCs w:val="24"/>
              </w:rPr>
            </w:pPr>
            <w:r>
              <w:t>Permanente</w:t>
            </w:r>
          </w:p>
        </w:tc>
        <w:tc>
          <w:tcPr>
            <w:tcW w:w="0" w:type="auto"/>
            <w:vAlign w:val="center"/>
            <w:hideMark/>
          </w:tcPr>
          <w:p w:rsidR="00A819E5" w:rsidRDefault="00A819E5">
            <w:pPr>
              <w:rPr>
                <w:sz w:val="24"/>
                <w:szCs w:val="24"/>
              </w:rPr>
            </w:pPr>
            <w:r>
              <w:t>Personería</w:t>
            </w:r>
          </w:p>
        </w:tc>
      </w:tr>
    </w:tbl>
    <w:p w:rsidR="00A819E5" w:rsidRDefault="00A819E5" w:rsidP="00A819E5">
      <w:r>
        <w:pict>
          <v:rect id="_x0000_i1040" style="width:0;height:1.5pt" o:hralign="center" o:hrstd="t" o:hr="t" fillcolor="#a0a0a0" stroked="f"/>
        </w:pict>
      </w:r>
    </w:p>
    <w:p w:rsidR="00A819E5" w:rsidRDefault="00A819E5" w:rsidP="00A819E5">
      <w:pPr>
        <w:pStyle w:val="Ttulo2"/>
      </w:pPr>
      <w:r>
        <w:t>8. Roles y Responsables (Adaptación Local)</w:t>
      </w:r>
    </w:p>
    <w:p w:rsidR="00A819E5" w:rsidRDefault="00A819E5" w:rsidP="00A819E5">
      <w:pPr>
        <w:pStyle w:val="NormalWeb"/>
        <w:numPr>
          <w:ilvl w:val="0"/>
          <w:numId w:val="26"/>
        </w:numPr>
      </w:pPr>
      <w:r>
        <w:rPr>
          <w:rStyle w:val="Textoennegrita"/>
        </w:rPr>
        <w:t>Personero(a) Municipal:</w:t>
      </w:r>
      <w:r>
        <w:t xml:space="preserve"> Dirección estratégica y liderazgo institucional.</w:t>
      </w:r>
    </w:p>
    <w:p w:rsidR="00A819E5" w:rsidRDefault="00A819E5" w:rsidP="00A819E5">
      <w:pPr>
        <w:pStyle w:val="NormalWeb"/>
        <w:numPr>
          <w:ilvl w:val="0"/>
          <w:numId w:val="26"/>
        </w:numPr>
      </w:pPr>
      <w:r>
        <w:rPr>
          <w:rStyle w:val="Textoennegrita"/>
        </w:rPr>
        <w:t>Oficina de Control Interno:</w:t>
      </w:r>
      <w:r>
        <w:t xml:space="preserve"> Seguimiento, evaluación y recomendaciones.</w:t>
      </w:r>
    </w:p>
    <w:p w:rsidR="00A819E5" w:rsidRDefault="00A819E5" w:rsidP="00A819E5">
      <w:pPr>
        <w:pStyle w:val="NormalWeb"/>
        <w:numPr>
          <w:ilvl w:val="0"/>
          <w:numId w:val="26"/>
        </w:numPr>
      </w:pPr>
      <w:r>
        <w:rPr>
          <w:rStyle w:val="Textoennegrita"/>
        </w:rPr>
        <w:t>Planeación (o quien haga sus veces):</w:t>
      </w:r>
      <w:r>
        <w:t xml:space="preserve"> Articulación PTEP – Planeación estratégica.</w:t>
      </w:r>
    </w:p>
    <w:p w:rsidR="00A819E5" w:rsidRDefault="00A819E5" w:rsidP="00A819E5">
      <w:pPr>
        <w:pStyle w:val="NormalWeb"/>
        <w:numPr>
          <w:ilvl w:val="0"/>
          <w:numId w:val="26"/>
        </w:numPr>
      </w:pPr>
      <w:r>
        <w:rPr>
          <w:rStyle w:val="Textoennegrita"/>
        </w:rPr>
        <w:t>Talento Humano:</w:t>
      </w:r>
      <w:r>
        <w:t xml:space="preserve"> Formación en integridad y ética pública.</w:t>
      </w:r>
    </w:p>
    <w:p w:rsidR="00A819E5" w:rsidRDefault="00A819E5" w:rsidP="00A819E5">
      <w:r>
        <w:pict>
          <v:rect id="_x0000_i1041" style="width:0;height:1.5pt" o:hralign="center" o:hrstd="t" o:hr="t" fillcolor="#a0a0a0" stroked="f"/>
        </w:pict>
      </w:r>
    </w:p>
    <w:p w:rsidR="00A819E5" w:rsidRDefault="00A819E5" w:rsidP="00A819E5">
      <w:pPr>
        <w:pStyle w:val="Ttulo2"/>
      </w:pPr>
      <w:r>
        <w:lastRenderedPageBreak/>
        <w:t>9. Indicadores de Seguimiento</w:t>
      </w:r>
    </w:p>
    <w:p w:rsidR="00A819E5" w:rsidRDefault="00A819E5" w:rsidP="00A819E5">
      <w:pPr>
        <w:pStyle w:val="NormalWeb"/>
        <w:numPr>
          <w:ilvl w:val="0"/>
          <w:numId w:val="27"/>
        </w:numPr>
      </w:pPr>
      <w:r>
        <w:t>% de actividades del PTEP ejecutadas.</w:t>
      </w:r>
    </w:p>
    <w:p w:rsidR="00A819E5" w:rsidRDefault="00A819E5" w:rsidP="00A819E5">
      <w:pPr>
        <w:pStyle w:val="NormalWeb"/>
        <w:numPr>
          <w:ilvl w:val="0"/>
          <w:numId w:val="27"/>
        </w:numPr>
      </w:pPr>
      <w:r>
        <w:t>Número de riesgos de corrupción gestionados.</w:t>
      </w:r>
    </w:p>
    <w:p w:rsidR="00A819E5" w:rsidRDefault="00A819E5" w:rsidP="00A819E5">
      <w:pPr>
        <w:pStyle w:val="NormalWeb"/>
        <w:numPr>
          <w:ilvl w:val="0"/>
          <w:numId w:val="27"/>
        </w:numPr>
      </w:pPr>
      <w:r>
        <w:t>Número de servidores capacitados en ética pública.</w:t>
      </w:r>
    </w:p>
    <w:p w:rsidR="00A819E5" w:rsidRDefault="00A819E5" w:rsidP="00A819E5">
      <w:pPr>
        <w:pStyle w:val="NormalWeb"/>
        <w:numPr>
          <w:ilvl w:val="0"/>
          <w:numId w:val="27"/>
        </w:numPr>
      </w:pPr>
      <w:r>
        <w:t>Número de informes de seguimiento elaborados y publicados.</w:t>
      </w:r>
    </w:p>
    <w:p w:rsidR="00A819E5" w:rsidRDefault="00A819E5" w:rsidP="00A819E5">
      <w:r>
        <w:pict>
          <v:rect id="_x0000_i1042" style="width:0;height:1.5pt" o:hralign="center" o:hrstd="t" o:hr="t" fillcolor="#a0a0a0" stroked="f"/>
        </w:pict>
      </w:r>
    </w:p>
    <w:p w:rsidR="00A819E5" w:rsidRDefault="00A819E5" w:rsidP="00A819E5">
      <w:pPr>
        <w:pStyle w:val="Ttulo2"/>
      </w:pPr>
      <w:r>
        <w:t>10. Conclusión</w:t>
      </w:r>
    </w:p>
    <w:p w:rsidR="00A819E5" w:rsidRDefault="00A819E5" w:rsidP="00A819E5">
      <w:pPr>
        <w:pStyle w:val="NormalWeb"/>
      </w:pPr>
      <w:r>
        <w:t xml:space="preserve">El presente Plan de Ejecución y Seguimiento 2026 del PTEP permite a la Personería Municipal de Itagüí </w:t>
      </w:r>
      <w:r>
        <w:rPr>
          <w:rStyle w:val="Textoennegrita"/>
        </w:rPr>
        <w:t>fortalecer su rol preventivo</w:t>
      </w:r>
      <w:r>
        <w:t>, proteger la integridad institucional y contribuir a la transparencia y la paz territorial, con un enfoque realista frente a los riesgos de corrupción asociados al narcotráfico y economías ilegales en el ámbito local.</w:t>
      </w:r>
    </w:p>
    <w:p w:rsidR="00A819E5" w:rsidRDefault="00A819E5" w:rsidP="00A819E5">
      <w:pPr>
        <w:pStyle w:val="NormalWeb"/>
      </w:pPr>
      <w:r>
        <w:t xml:space="preserve">Listo, Arley. Ya te dejé </w:t>
      </w:r>
      <w:r>
        <w:rPr>
          <w:rStyle w:val="Textoennegrita"/>
        </w:rPr>
        <w:t xml:space="preserve">construido en el </w:t>
      </w:r>
      <w:proofErr w:type="spellStart"/>
      <w:r>
        <w:rPr>
          <w:rStyle w:val="Textoennegrita"/>
        </w:rPr>
        <w:t>canvas</w:t>
      </w:r>
      <w:proofErr w:type="spellEnd"/>
      <w:r>
        <w:t xml:space="preserve"> un </w:t>
      </w:r>
      <w:r>
        <w:rPr>
          <w:rStyle w:val="Textoennegrita"/>
        </w:rPr>
        <w:t>Plan de Ejecución y Seguimiento 2026 del PTEP</w:t>
      </w:r>
      <w:r>
        <w:t xml:space="preserve">, </w:t>
      </w:r>
      <w:r>
        <w:rPr>
          <w:rStyle w:val="Textoennegrita"/>
        </w:rPr>
        <w:t>totalmente adaptado a una Personería Municipal de Itagüí</w:t>
      </w:r>
      <w:r>
        <w:t>, con:</w:t>
      </w:r>
    </w:p>
    <w:p w:rsidR="00A819E5" w:rsidRDefault="00A819E5" w:rsidP="00A819E5">
      <w:pPr>
        <w:pStyle w:val="NormalWeb"/>
        <w:numPr>
          <w:ilvl w:val="0"/>
          <w:numId w:val="28"/>
        </w:numPr>
      </w:pPr>
      <w:r>
        <w:t xml:space="preserve">✅ </w:t>
      </w:r>
      <w:r>
        <w:rPr>
          <w:rStyle w:val="Textoennegrita"/>
        </w:rPr>
        <w:t>Estrategia anticorrupción con enfoque en narcotráfico y economías ilegales</w:t>
      </w:r>
      <w:r>
        <w:t>, aterrizada al rol real de una personería (no copiada del nivel nacional).</w:t>
      </w:r>
    </w:p>
    <w:p w:rsidR="00A819E5" w:rsidRDefault="00A819E5" w:rsidP="00A819E5">
      <w:pPr>
        <w:pStyle w:val="NormalWeb"/>
        <w:numPr>
          <w:ilvl w:val="0"/>
          <w:numId w:val="28"/>
        </w:numPr>
      </w:pPr>
      <w:r>
        <w:t xml:space="preserve">✅ </w:t>
      </w:r>
      <w:r>
        <w:rPr>
          <w:rStyle w:val="Textoennegrita"/>
        </w:rPr>
        <w:t>Fortalecimiento de la integridad institucional</w:t>
      </w:r>
      <w:r>
        <w:t>, inspirado en el ejemplo de la Subdirección de Control y Fiscalización de sustancias químicas y estupefacientes.</w:t>
      </w:r>
    </w:p>
    <w:p w:rsidR="00A819E5" w:rsidRDefault="00A819E5" w:rsidP="00A819E5">
      <w:pPr>
        <w:pStyle w:val="NormalWeb"/>
        <w:numPr>
          <w:ilvl w:val="0"/>
          <w:numId w:val="28"/>
        </w:numPr>
      </w:pPr>
      <w:r>
        <w:t xml:space="preserve">✅ </w:t>
      </w:r>
      <w:r>
        <w:rPr>
          <w:rStyle w:val="Textoennegrita"/>
        </w:rPr>
        <w:t>Informes semestrales claros y auditables</w:t>
      </w:r>
      <w:r>
        <w:t>, como lo piden Control Interno, Procuraduría y Secretaría de Transparencia.</w:t>
      </w:r>
    </w:p>
    <w:p w:rsidR="00A819E5" w:rsidRDefault="00A819E5" w:rsidP="00A819E5">
      <w:pPr>
        <w:pStyle w:val="NormalWeb"/>
        <w:numPr>
          <w:ilvl w:val="0"/>
          <w:numId w:val="28"/>
        </w:numPr>
      </w:pPr>
      <w:r>
        <w:t xml:space="preserve">✅ </w:t>
      </w:r>
      <w:r>
        <w:rPr>
          <w:rStyle w:val="Textoennegrita"/>
        </w:rPr>
        <w:t>Seguimiento al Acuerdo de Paz (PMI)</w:t>
      </w:r>
      <w:r>
        <w:t xml:space="preserve"> ajustado a funciones locales (derechos humanos, participación, vigilancia preventiva).</w:t>
      </w:r>
    </w:p>
    <w:p w:rsidR="00A819E5" w:rsidRDefault="00A819E5" w:rsidP="00A819E5">
      <w:pPr>
        <w:pStyle w:val="NormalWeb"/>
        <w:numPr>
          <w:ilvl w:val="0"/>
          <w:numId w:val="28"/>
        </w:numPr>
      </w:pPr>
      <w:r>
        <w:t xml:space="preserve">✅ Tablas de </w:t>
      </w:r>
      <w:r>
        <w:rPr>
          <w:rStyle w:val="Textoennegrita"/>
        </w:rPr>
        <w:t>actividades, responsables, fechas, productos e indicadores</w:t>
      </w:r>
      <w:r>
        <w:t>, listas para plan de acción y seguimiento.</w:t>
      </w:r>
    </w:p>
    <w:p w:rsidR="00A819E5" w:rsidRDefault="00A819E5" w:rsidP="00A819E5">
      <w:pPr>
        <w:pStyle w:val="NormalWeb"/>
      </w:pPr>
      <w:r>
        <w:t xml:space="preserve">📌 </w:t>
      </w:r>
      <w:r>
        <w:rPr>
          <w:rStyle w:val="Textoennegrita"/>
        </w:rPr>
        <w:t>Cómo lo puedes usar de inmediato</w:t>
      </w:r>
    </w:p>
    <w:p w:rsidR="00A819E5" w:rsidRDefault="00A819E5" w:rsidP="00A819E5">
      <w:pPr>
        <w:pStyle w:val="NormalWeb"/>
        <w:numPr>
          <w:ilvl w:val="0"/>
          <w:numId w:val="29"/>
        </w:numPr>
      </w:pPr>
      <w:r>
        <w:t xml:space="preserve">Anexo del </w:t>
      </w:r>
      <w:r>
        <w:rPr>
          <w:rStyle w:val="Textoennegrita"/>
        </w:rPr>
        <w:t>PTEP 2026</w:t>
      </w:r>
    </w:p>
    <w:p w:rsidR="00A819E5" w:rsidRDefault="00A819E5" w:rsidP="00A819E5">
      <w:pPr>
        <w:pStyle w:val="NormalWeb"/>
        <w:numPr>
          <w:ilvl w:val="0"/>
          <w:numId w:val="29"/>
        </w:numPr>
      </w:pPr>
      <w:r>
        <w:t xml:space="preserve">Insumo para </w:t>
      </w:r>
      <w:r>
        <w:rPr>
          <w:rStyle w:val="Textoennegrita"/>
        </w:rPr>
        <w:t>Control Interno</w:t>
      </w:r>
      <w:r>
        <w:t xml:space="preserve">, </w:t>
      </w:r>
      <w:r>
        <w:rPr>
          <w:rStyle w:val="Textoennegrita"/>
        </w:rPr>
        <w:t>Planeación</w:t>
      </w:r>
      <w:r>
        <w:t xml:space="preserve"> o </w:t>
      </w:r>
      <w:r>
        <w:rPr>
          <w:rStyle w:val="Textoennegrita"/>
        </w:rPr>
        <w:t>MIPG</w:t>
      </w:r>
    </w:p>
    <w:p w:rsidR="00A819E5" w:rsidRDefault="00A819E5" w:rsidP="00A819E5">
      <w:pPr>
        <w:pStyle w:val="NormalWeb"/>
        <w:numPr>
          <w:ilvl w:val="0"/>
          <w:numId w:val="29"/>
        </w:numPr>
      </w:pPr>
      <w:r>
        <w:t>Soporte para auditoría, Procuraduría o informes de gestión</w:t>
      </w:r>
    </w:p>
    <w:p w:rsidR="00A819E5" w:rsidRDefault="00A819E5" w:rsidP="00A819E5">
      <w:pPr>
        <w:pStyle w:val="NormalWeb"/>
        <w:numPr>
          <w:ilvl w:val="0"/>
          <w:numId w:val="29"/>
        </w:numPr>
      </w:pPr>
      <w:r>
        <w:t xml:space="preserve">Base para la </w:t>
      </w:r>
      <w:r>
        <w:rPr>
          <w:rStyle w:val="Textoennegrita"/>
        </w:rPr>
        <w:t>Estrategia Anticorrupción y de Atención al Ciudadano</w:t>
      </w:r>
    </w:p>
    <w:p w:rsidR="00A819E5" w:rsidRDefault="00A819E5" w:rsidP="00A819E5">
      <w:pPr>
        <w:pStyle w:val="NormalWeb"/>
      </w:pPr>
      <w:r>
        <w:t>Si quieres, en el siguiente paso puedo:</w:t>
      </w:r>
    </w:p>
    <w:p w:rsidR="00A819E5" w:rsidRDefault="00A819E5" w:rsidP="00A819E5">
      <w:pPr>
        <w:pStyle w:val="NormalWeb"/>
        <w:numPr>
          <w:ilvl w:val="0"/>
          <w:numId w:val="30"/>
        </w:numPr>
      </w:pPr>
      <w:r>
        <w:t xml:space="preserve">Ajustarlo </w:t>
      </w:r>
      <w:r>
        <w:rPr>
          <w:rStyle w:val="Textoennegrita"/>
        </w:rPr>
        <w:t>exactamente al organigrama real</w:t>
      </w:r>
      <w:r>
        <w:t xml:space="preserve"> de la Personería de Itagüí</w:t>
      </w:r>
    </w:p>
    <w:p w:rsidR="00A819E5" w:rsidRDefault="00A819E5" w:rsidP="00A819E5">
      <w:pPr>
        <w:pStyle w:val="NormalWeb"/>
        <w:numPr>
          <w:ilvl w:val="0"/>
          <w:numId w:val="30"/>
        </w:numPr>
      </w:pPr>
      <w:r>
        <w:t xml:space="preserve">Convertir las tablas en </w:t>
      </w:r>
      <w:r>
        <w:rPr>
          <w:rStyle w:val="Textoennegrita"/>
        </w:rPr>
        <w:t>matriz Excel de seguimiento trimestral</w:t>
      </w:r>
    </w:p>
    <w:p w:rsidR="00A819E5" w:rsidRDefault="00A819E5" w:rsidP="00A819E5">
      <w:pPr>
        <w:pStyle w:val="NormalWeb"/>
        <w:numPr>
          <w:ilvl w:val="0"/>
          <w:numId w:val="30"/>
        </w:numPr>
      </w:pPr>
      <w:r>
        <w:t xml:space="preserve">Redactar el </w:t>
      </w:r>
      <w:r>
        <w:rPr>
          <w:rStyle w:val="Textoennegrita"/>
        </w:rPr>
        <w:t>acto administrativo de adopción</w:t>
      </w:r>
    </w:p>
    <w:p w:rsidR="00A819E5" w:rsidRDefault="00A819E5" w:rsidP="00A819E5">
      <w:pPr>
        <w:pStyle w:val="NormalWeb"/>
        <w:numPr>
          <w:ilvl w:val="0"/>
          <w:numId w:val="30"/>
        </w:numPr>
      </w:pPr>
      <w:r>
        <w:t xml:space="preserve">O dejar el lenguaje aún más </w:t>
      </w:r>
      <w:r>
        <w:rPr>
          <w:rStyle w:val="Textoennegrita"/>
        </w:rPr>
        <w:t>técnico-normativo</w:t>
      </w:r>
      <w:r>
        <w:t xml:space="preserve"> (nivel auditoría).</w:t>
      </w:r>
    </w:p>
    <w:p w:rsidR="00A819E5" w:rsidRPr="00E31E58" w:rsidRDefault="00A819E5" w:rsidP="00E31E58"/>
    <w:sectPr w:rsidR="00A819E5" w:rsidRPr="00E31E58" w:rsidSect="00033D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6985"/>
    <w:multiLevelType w:val="multilevel"/>
    <w:tmpl w:val="D696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76E92"/>
    <w:multiLevelType w:val="multilevel"/>
    <w:tmpl w:val="5E8A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DF14DC"/>
    <w:multiLevelType w:val="multilevel"/>
    <w:tmpl w:val="DBBA1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945175"/>
    <w:multiLevelType w:val="multilevel"/>
    <w:tmpl w:val="894EF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6C11BB"/>
    <w:multiLevelType w:val="multilevel"/>
    <w:tmpl w:val="AB80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B13308"/>
    <w:multiLevelType w:val="multilevel"/>
    <w:tmpl w:val="E7CE8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561250"/>
    <w:multiLevelType w:val="multilevel"/>
    <w:tmpl w:val="67A6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FA7BD3"/>
    <w:multiLevelType w:val="multilevel"/>
    <w:tmpl w:val="4FDE7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B35FAA"/>
    <w:multiLevelType w:val="multilevel"/>
    <w:tmpl w:val="9410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6507DF"/>
    <w:multiLevelType w:val="multilevel"/>
    <w:tmpl w:val="4832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957701"/>
    <w:multiLevelType w:val="multilevel"/>
    <w:tmpl w:val="86946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071398"/>
    <w:multiLevelType w:val="multilevel"/>
    <w:tmpl w:val="E3082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421C84"/>
    <w:multiLevelType w:val="multilevel"/>
    <w:tmpl w:val="563A7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7608AB"/>
    <w:multiLevelType w:val="multilevel"/>
    <w:tmpl w:val="581C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D6F9F"/>
    <w:multiLevelType w:val="multilevel"/>
    <w:tmpl w:val="CBF0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285406"/>
    <w:multiLevelType w:val="multilevel"/>
    <w:tmpl w:val="3FD8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487F83"/>
    <w:multiLevelType w:val="multilevel"/>
    <w:tmpl w:val="23165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895031"/>
    <w:multiLevelType w:val="multilevel"/>
    <w:tmpl w:val="52C6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A83FE0"/>
    <w:multiLevelType w:val="multilevel"/>
    <w:tmpl w:val="4FD87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ED3E69"/>
    <w:multiLevelType w:val="multilevel"/>
    <w:tmpl w:val="E054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BF2DB9"/>
    <w:multiLevelType w:val="multilevel"/>
    <w:tmpl w:val="9026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C70B31"/>
    <w:multiLevelType w:val="multilevel"/>
    <w:tmpl w:val="3188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50449A"/>
    <w:multiLevelType w:val="multilevel"/>
    <w:tmpl w:val="33CC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714916"/>
    <w:multiLevelType w:val="multilevel"/>
    <w:tmpl w:val="23C6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293413"/>
    <w:multiLevelType w:val="multilevel"/>
    <w:tmpl w:val="FE1C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C400FE"/>
    <w:multiLevelType w:val="multilevel"/>
    <w:tmpl w:val="A38C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496B55"/>
    <w:multiLevelType w:val="multilevel"/>
    <w:tmpl w:val="BB12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7656D4"/>
    <w:multiLevelType w:val="multilevel"/>
    <w:tmpl w:val="AAFE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C046C7"/>
    <w:multiLevelType w:val="multilevel"/>
    <w:tmpl w:val="0614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E46B5B"/>
    <w:multiLevelType w:val="multilevel"/>
    <w:tmpl w:val="9990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5"/>
  </w:num>
  <w:num w:numId="3">
    <w:abstractNumId w:val="8"/>
  </w:num>
  <w:num w:numId="4">
    <w:abstractNumId w:val="2"/>
  </w:num>
  <w:num w:numId="5">
    <w:abstractNumId w:val="13"/>
  </w:num>
  <w:num w:numId="6">
    <w:abstractNumId w:val="22"/>
  </w:num>
  <w:num w:numId="7">
    <w:abstractNumId w:val="7"/>
  </w:num>
  <w:num w:numId="8">
    <w:abstractNumId w:val="16"/>
  </w:num>
  <w:num w:numId="9">
    <w:abstractNumId w:val="21"/>
  </w:num>
  <w:num w:numId="10">
    <w:abstractNumId w:val="23"/>
  </w:num>
  <w:num w:numId="11">
    <w:abstractNumId w:val="11"/>
  </w:num>
  <w:num w:numId="12">
    <w:abstractNumId w:val="10"/>
  </w:num>
  <w:num w:numId="13">
    <w:abstractNumId w:val="20"/>
  </w:num>
  <w:num w:numId="14">
    <w:abstractNumId w:val="3"/>
  </w:num>
  <w:num w:numId="15">
    <w:abstractNumId w:val="14"/>
  </w:num>
  <w:num w:numId="16">
    <w:abstractNumId w:val="29"/>
  </w:num>
  <w:num w:numId="17">
    <w:abstractNumId w:val="24"/>
  </w:num>
  <w:num w:numId="18">
    <w:abstractNumId w:val="5"/>
  </w:num>
  <w:num w:numId="19">
    <w:abstractNumId w:val="18"/>
  </w:num>
  <w:num w:numId="20">
    <w:abstractNumId w:val="12"/>
  </w:num>
  <w:num w:numId="21">
    <w:abstractNumId w:val="19"/>
  </w:num>
  <w:num w:numId="22">
    <w:abstractNumId w:val="15"/>
  </w:num>
  <w:num w:numId="23">
    <w:abstractNumId w:val="9"/>
  </w:num>
  <w:num w:numId="24">
    <w:abstractNumId w:val="4"/>
  </w:num>
  <w:num w:numId="25">
    <w:abstractNumId w:val="17"/>
  </w:num>
  <w:num w:numId="26">
    <w:abstractNumId w:val="6"/>
  </w:num>
  <w:num w:numId="27">
    <w:abstractNumId w:val="27"/>
  </w:num>
  <w:num w:numId="28">
    <w:abstractNumId w:val="26"/>
  </w:num>
  <w:num w:numId="29">
    <w:abstractNumId w:val="0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characterSpacingControl w:val="doNotCompress"/>
  <w:compat/>
  <w:rsids>
    <w:rsidRoot w:val="00F64487"/>
    <w:rsid w:val="00033D8F"/>
    <w:rsid w:val="00095D74"/>
    <w:rsid w:val="000A12DB"/>
    <w:rsid w:val="000F6E33"/>
    <w:rsid w:val="00107BC6"/>
    <w:rsid w:val="00163351"/>
    <w:rsid w:val="00163561"/>
    <w:rsid w:val="0016363B"/>
    <w:rsid w:val="001D73F0"/>
    <w:rsid w:val="00214D80"/>
    <w:rsid w:val="0022145B"/>
    <w:rsid w:val="00232F22"/>
    <w:rsid w:val="002A3265"/>
    <w:rsid w:val="003118CB"/>
    <w:rsid w:val="00331330"/>
    <w:rsid w:val="003C550D"/>
    <w:rsid w:val="003D2961"/>
    <w:rsid w:val="003D32EE"/>
    <w:rsid w:val="003F5E96"/>
    <w:rsid w:val="003F6171"/>
    <w:rsid w:val="003F69DF"/>
    <w:rsid w:val="004E5BD0"/>
    <w:rsid w:val="00651F92"/>
    <w:rsid w:val="00732EB8"/>
    <w:rsid w:val="00735420"/>
    <w:rsid w:val="00737C26"/>
    <w:rsid w:val="007E6AB5"/>
    <w:rsid w:val="007F08D1"/>
    <w:rsid w:val="008020E6"/>
    <w:rsid w:val="00827ED7"/>
    <w:rsid w:val="008A5FBE"/>
    <w:rsid w:val="00922201"/>
    <w:rsid w:val="00A819E5"/>
    <w:rsid w:val="00B610E3"/>
    <w:rsid w:val="00B75579"/>
    <w:rsid w:val="00C341CC"/>
    <w:rsid w:val="00D003F2"/>
    <w:rsid w:val="00D05AA1"/>
    <w:rsid w:val="00D24C94"/>
    <w:rsid w:val="00E31E58"/>
    <w:rsid w:val="00E56E9B"/>
    <w:rsid w:val="00E8287E"/>
    <w:rsid w:val="00ED7530"/>
    <w:rsid w:val="00F16911"/>
    <w:rsid w:val="00F64487"/>
    <w:rsid w:val="00F72D30"/>
    <w:rsid w:val="00F91E08"/>
    <w:rsid w:val="00FA5D3C"/>
    <w:rsid w:val="00FB30EC"/>
    <w:rsid w:val="00FF7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8F"/>
  </w:style>
  <w:style w:type="paragraph" w:styleId="Ttulo1">
    <w:name w:val="heading 1"/>
    <w:basedOn w:val="Normal"/>
    <w:next w:val="Normal"/>
    <w:link w:val="Ttulo1Car"/>
    <w:uiPriority w:val="9"/>
    <w:qFormat/>
    <w:rsid w:val="00A819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E31E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E31E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31E5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E31E58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E3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31E58"/>
    <w:rPr>
      <w:b/>
      <w:bCs/>
    </w:rPr>
  </w:style>
  <w:style w:type="paragraph" w:customStyle="1" w:styleId="Default">
    <w:name w:val="Default"/>
    <w:rsid w:val="00737C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A819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fasis">
    <w:name w:val="Emphasis"/>
    <w:basedOn w:val="Fuentedeprrafopredeter"/>
    <w:uiPriority w:val="20"/>
    <w:qFormat/>
    <w:rsid w:val="00A819E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33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8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8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194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541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118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1575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8897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928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236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7228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3307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3120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328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0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3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7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8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10</Pages>
  <Words>2049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63502132</dc:creator>
  <cp:lastModifiedBy>63502132</cp:lastModifiedBy>
  <cp:revision>2</cp:revision>
  <dcterms:created xsi:type="dcterms:W3CDTF">2026-01-26T19:51:00Z</dcterms:created>
  <dcterms:modified xsi:type="dcterms:W3CDTF">2026-01-26T22:12:00Z</dcterms:modified>
</cp:coreProperties>
</file>